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CD" w:rsidRDefault="006645CD" w:rsidP="006645CD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4190" cy="640715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5CD" w:rsidRDefault="006645CD" w:rsidP="006645CD"/>
    <w:p w:rsidR="006645CD" w:rsidRPr="000908D9" w:rsidRDefault="006645CD" w:rsidP="006645CD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6645CD" w:rsidRPr="000908D9" w:rsidRDefault="006645CD" w:rsidP="006645CD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6645CD" w:rsidRPr="000908D9" w:rsidRDefault="006645CD" w:rsidP="006645CD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6645CD" w:rsidRDefault="006645CD" w:rsidP="006645CD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6645CD" w:rsidRPr="006645CD" w:rsidRDefault="006645CD" w:rsidP="006645CD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6645CD" w:rsidRPr="00AB3526" w:rsidRDefault="006645CD" w:rsidP="006645CD">
      <w:pPr>
        <w:rPr>
          <w:sz w:val="28"/>
          <w:szCs w:val="28"/>
        </w:rPr>
      </w:pPr>
    </w:p>
    <w:p w:rsidR="006645CD" w:rsidRPr="00F754F3" w:rsidRDefault="00F754F3" w:rsidP="006645CD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 w:rsidRPr="000361CD">
        <w:rPr>
          <w:rFonts w:ascii="Times New Roman" w:hAnsi="Times New Roman"/>
          <w:sz w:val="28"/>
          <w:szCs w:val="28"/>
        </w:rPr>
        <w:t>27 февраля</w:t>
      </w:r>
      <w:r w:rsidR="000361CD">
        <w:rPr>
          <w:rFonts w:ascii="Times New Roman" w:hAnsi="Times New Roman"/>
          <w:sz w:val="28"/>
          <w:szCs w:val="28"/>
        </w:rPr>
        <w:t xml:space="preserve"> </w:t>
      </w:r>
      <w:r w:rsidRPr="00F754F3">
        <w:rPr>
          <w:rFonts w:ascii="Times New Roman" w:hAnsi="Times New Roman"/>
          <w:sz w:val="28"/>
          <w:szCs w:val="28"/>
        </w:rPr>
        <w:t>2020 года</w:t>
      </w:r>
      <w:r w:rsidR="006645CD" w:rsidRPr="00F754F3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361C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645CD" w:rsidRPr="00F754F3">
        <w:rPr>
          <w:rFonts w:ascii="Times New Roman" w:hAnsi="Times New Roman"/>
          <w:sz w:val="28"/>
          <w:szCs w:val="28"/>
        </w:rPr>
        <w:t xml:space="preserve"> </w:t>
      </w:r>
      <w:r w:rsidRPr="000361CD">
        <w:rPr>
          <w:rFonts w:ascii="Times New Roman" w:hAnsi="Times New Roman"/>
          <w:sz w:val="28"/>
          <w:szCs w:val="28"/>
        </w:rPr>
        <w:t>№   12</w:t>
      </w:r>
      <w:r w:rsidRPr="00F754F3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6645CD" w:rsidRPr="00AB3526" w:rsidRDefault="006645CD" w:rsidP="006645CD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6645CD" w:rsidRPr="00AB3526" w:rsidRDefault="006645CD" w:rsidP="006645CD">
      <w:pPr>
        <w:rPr>
          <w:sz w:val="28"/>
          <w:szCs w:val="28"/>
        </w:rPr>
      </w:pPr>
    </w:p>
    <w:p w:rsidR="006645CD" w:rsidRDefault="006645CD" w:rsidP="006645CD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645CD" w:rsidRDefault="006645CD" w:rsidP="006645CD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от 07 февраля 2019 года</w:t>
      </w:r>
    </w:p>
    <w:p w:rsidR="006645CD" w:rsidRDefault="006645CD" w:rsidP="006645CD">
      <w:pPr>
        <w:rPr>
          <w:sz w:val="28"/>
          <w:szCs w:val="28"/>
        </w:rPr>
      </w:pPr>
      <w:r>
        <w:rPr>
          <w:sz w:val="28"/>
          <w:szCs w:val="28"/>
        </w:rPr>
        <w:t xml:space="preserve">№ 22 «Об утверждении </w:t>
      </w:r>
      <w:proofErr w:type="gramStart"/>
      <w:r>
        <w:rPr>
          <w:sz w:val="28"/>
          <w:szCs w:val="28"/>
        </w:rPr>
        <w:t>дифференцированной</w:t>
      </w:r>
      <w:proofErr w:type="gramEnd"/>
      <w:r>
        <w:rPr>
          <w:sz w:val="28"/>
          <w:szCs w:val="28"/>
        </w:rPr>
        <w:t xml:space="preserve"> </w:t>
      </w:r>
    </w:p>
    <w:p w:rsidR="006645CD" w:rsidRDefault="006645CD" w:rsidP="006645CD">
      <w:pPr>
        <w:rPr>
          <w:sz w:val="28"/>
          <w:szCs w:val="28"/>
        </w:rPr>
      </w:pPr>
      <w:r>
        <w:rPr>
          <w:sz w:val="28"/>
          <w:szCs w:val="28"/>
        </w:rPr>
        <w:t xml:space="preserve">ставки платы за сброс загрязняющих веществ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6645CD" w:rsidRDefault="006645CD" w:rsidP="006645CD">
      <w:pPr>
        <w:rPr>
          <w:sz w:val="28"/>
          <w:szCs w:val="28"/>
        </w:rPr>
      </w:pPr>
      <w:r>
        <w:rPr>
          <w:sz w:val="28"/>
          <w:szCs w:val="28"/>
        </w:rPr>
        <w:t>систему канализации города Ливны».</w:t>
      </w:r>
    </w:p>
    <w:p w:rsidR="006645CD" w:rsidRPr="00AB3526" w:rsidRDefault="006645CD" w:rsidP="006645CD">
      <w:pPr>
        <w:pStyle w:val="a7"/>
        <w:jc w:val="left"/>
        <w:rPr>
          <w:rFonts w:ascii="Times New Roman" w:hAnsi="Times New Roman"/>
          <w:b w:val="0"/>
          <w:szCs w:val="28"/>
        </w:rPr>
      </w:pPr>
    </w:p>
    <w:p w:rsidR="006645CD" w:rsidRPr="00BF3433" w:rsidRDefault="006645CD" w:rsidP="006645CD">
      <w:pPr>
        <w:pStyle w:val="a7"/>
        <w:jc w:val="both"/>
        <w:rPr>
          <w:rFonts w:ascii="Times New Roman" w:hAnsi="Times New Roman"/>
          <w:b w:val="0"/>
          <w:szCs w:val="28"/>
          <w:lang w:val="en-US"/>
        </w:rPr>
      </w:pPr>
    </w:p>
    <w:p w:rsidR="006645CD" w:rsidRDefault="006645CD" w:rsidP="006645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постановлениями Правительства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 от 31 декабря 1995 года № 1310 «О взимании платы за сброс сточных вод и загрязняющих веществ в систему канализации населенных пунктов», от 13 сентября 2016 года № 913 «О ставках платы за негативное воздействие на окружающую среду и дополнительных коэффициентах», постановлением Правительства Орловской области от 23 августа 2017 года № 356  «Об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верждении Порядка определения</w:t>
      </w:r>
      <w:proofErr w:type="gramEnd"/>
      <w:r>
        <w:rPr>
          <w:sz w:val="28"/>
          <w:szCs w:val="28"/>
        </w:rPr>
        <w:t xml:space="preserve"> и взимания платы за сброс сточных вод и загрязняющих веществ в централизованные системы канализации населе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пунктов Орловской области», постановлением администрации города от 16 мая 2014 года № 45 «Об утверждении условий приема сточных вод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грязняющих веществ в централизованную систему водоотведения города Ливны»  администрация города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645CD" w:rsidRPr="00BF3433" w:rsidRDefault="00BF3433" w:rsidP="006645CD">
      <w:pPr>
        <w:pStyle w:val="a7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1. </w:t>
      </w:r>
      <w:r w:rsidR="00AB376E">
        <w:rPr>
          <w:rFonts w:ascii="Times New Roman" w:hAnsi="Times New Roman"/>
          <w:b w:val="0"/>
          <w:szCs w:val="28"/>
        </w:rPr>
        <w:t xml:space="preserve">Внести </w:t>
      </w:r>
      <w:r w:rsidR="00E14FA1">
        <w:rPr>
          <w:rFonts w:ascii="Times New Roman" w:hAnsi="Times New Roman"/>
          <w:b w:val="0"/>
          <w:szCs w:val="28"/>
        </w:rPr>
        <w:t>в постановление</w:t>
      </w:r>
      <w:r w:rsidR="00E14FA1" w:rsidRPr="00BF3433">
        <w:rPr>
          <w:rFonts w:ascii="Times New Roman" w:hAnsi="Times New Roman"/>
          <w:b w:val="0"/>
          <w:szCs w:val="28"/>
        </w:rPr>
        <w:t xml:space="preserve"> администрации города Ливны от 07</w:t>
      </w:r>
      <w:r w:rsidR="00E14FA1" w:rsidRPr="00BF3433">
        <w:rPr>
          <w:rFonts w:ascii="Times New Roman" w:eastAsiaTheme="minorHAnsi" w:hAnsi="Times New Roman"/>
          <w:b w:val="0"/>
          <w:szCs w:val="28"/>
          <w:lang w:eastAsia="en-US"/>
        </w:rPr>
        <w:t xml:space="preserve"> февраля 2019 года № 22 «Об утверждении </w:t>
      </w:r>
      <w:r w:rsidR="00E14FA1" w:rsidRPr="00BF3433">
        <w:rPr>
          <w:rFonts w:ascii="Times New Roman" w:hAnsi="Times New Roman"/>
          <w:b w:val="0"/>
          <w:szCs w:val="28"/>
        </w:rPr>
        <w:t>дифференцированной ставки платы за сброс загрязняющих веществ в систему канализации города Ливны</w:t>
      </w:r>
      <w:r w:rsidR="00E14FA1" w:rsidRPr="00BF3433">
        <w:rPr>
          <w:rFonts w:ascii="Times New Roman" w:eastAsiaTheme="minorHAnsi" w:hAnsi="Times New Roman"/>
          <w:b w:val="0"/>
          <w:szCs w:val="28"/>
          <w:lang w:eastAsia="en-US"/>
        </w:rPr>
        <w:t>»</w:t>
      </w:r>
      <w:r w:rsidR="00E14FA1">
        <w:rPr>
          <w:rFonts w:ascii="Times New Roman" w:eastAsiaTheme="minorHAnsi" w:hAnsi="Times New Roman"/>
          <w:b w:val="0"/>
          <w:szCs w:val="28"/>
          <w:lang w:eastAsia="en-US"/>
        </w:rPr>
        <w:t xml:space="preserve"> </w:t>
      </w:r>
      <w:r w:rsidR="00AB376E">
        <w:rPr>
          <w:rFonts w:ascii="Times New Roman" w:hAnsi="Times New Roman"/>
          <w:b w:val="0"/>
          <w:szCs w:val="28"/>
        </w:rPr>
        <w:t>измен</w:t>
      </w:r>
      <w:r w:rsidR="00AB376E">
        <w:rPr>
          <w:rFonts w:ascii="Times New Roman" w:hAnsi="Times New Roman"/>
          <w:b w:val="0"/>
          <w:szCs w:val="28"/>
        </w:rPr>
        <w:t>е</w:t>
      </w:r>
      <w:r w:rsidR="00AB376E">
        <w:rPr>
          <w:rFonts w:ascii="Times New Roman" w:hAnsi="Times New Roman"/>
          <w:b w:val="0"/>
          <w:szCs w:val="28"/>
        </w:rPr>
        <w:t>ния</w:t>
      </w:r>
      <w:r w:rsidR="00DA2A7A">
        <w:rPr>
          <w:rFonts w:ascii="Times New Roman" w:eastAsiaTheme="minorHAnsi" w:hAnsi="Times New Roman"/>
          <w:b w:val="0"/>
          <w:szCs w:val="28"/>
          <w:lang w:eastAsia="en-US"/>
        </w:rPr>
        <w:t xml:space="preserve">, </w:t>
      </w:r>
      <w:r w:rsidR="00AB376E" w:rsidRPr="00BF3433">
        <w:rPr>
          <w:rFonts w:ascii="Times New Roman" w:hAnsi="Times New Roman"/>
          <w:b w:val="0"/>
          <w:szCs w:val="28"/>
        </w:rPr>
        <w:t xml:space="preserve"> </w:t>
      </w:r>
      <w:r w:rsidR="00DA2A7A">
        <w:rPr>
          <w:rFonts w:ascii="Times New Roman" w:hAnsi="Times New Roman"/>
          <w:b w:val="0"/>
          <w:szCs w:val="28"/>
        </w:rPr>
        <w:t>п</w:t>
      </w:r>
      <w:r>
        <w:rPr>
          <w:rFonts w:ascii="Times New Roman" w:hAnsi="Times New Roman"/>
          <w:b w:val="0"/>
          <w:szCs w:val="28"/>
        </w:rPr>
        <w:t>ризна</w:t>
      </w:r>
      <w:r w:rsidR="00DA2A7A">
        <w:rPr>
          <w:rFonts w:ascii="Times New Roman" w:hAnsi="Times New Roman"/>
          <w:b w:val="0"/>
          <w:szCs w:val="28"/>
        </w:rPr>
        <w:t>в</w:t>
      </w:r>
      <w:r>
        <w:rPr>
          <w:rFonts w:ascii="Times New Roman" w:hAnsi="Times New Roman"/>
          <w:b w:val="0"/>
          <w:szCs w:val="28"/>
        </w:rPr>
        <w:t xml:space="preserve"> </w:t>
      </w:r>
      <w:r w:rsidR="00E14FA1">
        <w:rPr>
          <w:rFonts w:ascii="Times New Roman" w:hAnsi="Times New Roman"/>
          <w:b w:val="0"/>
          <w:szCs w:val="28"/>
        </w:rPr>
        <w:t>п</w:t>
      </w:r>
      <w:r w:rsidR="00E14FA1" w:rsidRPr="00BF3433">
        <w:rPr>
          <w:rFonts w:ascii="Times New Roman" w:hAnsi="Times New Roman"/>
          <w:b w:val="0"/>
          <w:szCs w:val="28"/>
        </w:rPr>
        <w:t>ункт 1</w:t>
      </w:r>
      <w:r w:rsidR="00E14FA1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утратившим силу</w:t>
      </w:r>
      <w:r w:rsidR="00DA2A7A">
        <w:rPr>
          <w:rFonts w:ascii="Times New Roman" w:hAnsi="Times New Roman"/>
          <w:b w:val="0"/>
          <w:szCs w:val="28"/>
        </w:rPr>
        <w:t>.</w:t>
      </w:r>
    </w:p>
    <w:p w:rsidR="00DA2A7A" w:rsidRDefault="00DA2A7A" w:rsidP="00DA2A7A">
      <w:pPr>
        <w:pStyle w:val="a7"/>
        <w:jc w:val="both"/>
        <w:rPr>
          <w:rFonts w:ascii="Times New Roman" w:eastAsiaTheme="minorHAnsi" w:hAnsi="Times New Roman"/>
          <w:b w:val="0"/>
          <w:szCs w:val="28"/>
          <w:lang w:eastAsia="en-US"/>
        </w:rPr>
      </w:pPr>
      <w:r>
        <w:rPr>
          <w:rFonts w:ascii="Times New Roman" w:hAnsi="Times New Roman"/>
          <w:b w:val="0"/>
          <w:szCs w:val="28"/>
        </w:rPr>
        <w:t xml:space="preserve">      2. </w:t>
      </w:r>
      <w:r>
        <w:rPr>
          <w:rFonts w:ascii="Times New Roman" w:eastAsiaTheme="minorHAnsi" w:hAnsi="Times New Roman"/>
          <w:b w:val="0"/>
          <w:szCs w:val="28"/>
          <w:lang w:eastAsia="en-US"/>
        </w:rPr>
        <w:t>Настоящее постановление вступает в силу с 1 марта 2020 года.</w:t>
      </w:r>
    </w:p>
    <w:p w:rsidR="00DA2A7A" w:rsidRDefault="00DA2A7A" w:rsidP="00DA2A7A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3.</w:t>
      </w:r>
      <w:r>
        <w:rPr>
          <w:rFonts w:eastAsiaTheme="minorHAnsi"/>
          <w:b/>
          <w:szCs w:val="28"/>
          <w:lang w:eastAsia="en-US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вестник» и разместить  на официальном сайте администрации города в сети Интернет.</w:t>
      </w:r>
    </w:p>
    <w:p w:rsidR="00DA2A7A" w:rsidRDefault="00DA2A7A" w:rsidP="00DA2A7A">
      <w:pPr>
        <w:pStyle w:val="a7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4. </w:t>
      </w:r>
      <w:proofErr w:type="gramStart"/>
      <w:r>
        <w:rPr>
          <w:rFonts w:ascii="Times New Roman" w:hAnsi="Times New Roman"/>
          <w:b w:val="0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szCs w:val="28"/>
        </w:rPr>
        <w:t xml:space="preserve"> исполнением настоящего постановления возложить на первого заместителя главы администрации города Л. И. Полунину.</w:t>
      </w:r>
    </w:p>
    <w:p w:rsidR="00DA2A7A" w:rsidRDefault="00DA2A7A" w:rsidP="00DA2A7A">
      <w:pPr>
        <w:pStyle w:val="a7"/>
        <w:jc w:val="both"/>
        <w:rPr>
          <w:rFonts w:ascii="Times New Roman" w:hAnsi="Times New Roman"/>
          <w:b w:val="0"/>
          <w:szCs w:val="28"/>
        </w:rPr>
      </w:pPr>
    </w:p>
    <w:p w:rsidR="00DA2A7A" w:rsidRDefault="00DA2A7A" w:rsidP="00DA2A7A">
      <w:pPr>
        <w:pStyle w:val="a7"/>
        <w:jc w:val="both"/>
        <w:rPr>
          <w:rFonts w:ascii="Times New Roman" w:hAnsi="Times New Roman"/>
          <w:b w:val="0"/>
          <w:szCs w:val="28"/>
        </w:rPr>
      </w:pPr>
    </w:p>
    <w:p w:rsidR="00DA2A7A" w:rsidRDefault="00DA2A7A" w:rsidP="00DA2A7A">
      <w:pPr>
        <w:pStyle w:val="a5"/>
        <w:ind w:firstLine="0"/>
        <w:jc w:val="left"/>
        <w:rPr>
          <w:szCs w:val="28"/>
        </w:rPr>
      </w:pPr>
    </w:p>
    <w:p w:rsidR="00C37A24" w:rsidRDefault="00DA2A7A" w:rsidP="00DA2A7A">
      <w:pPr>
        <w:pStyle w:val="a5"/>
        <w:ind w:firstLine="0"/>
        <w:jc w:val="left"/>
      </w:pPr>
      <w:r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sectPr w:rsidR="00C37A24" w:rsidSect="00C3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E23C51"/>
    <w:rsid w:val="000361CD"/>
    <w:rsid w:val="002826E4"/>
    <w:rsid w:val="006645CD"/>
    <w:rsid w:val="008A2C7C"/>
    <w:rsid w:val="00AB376E"/>
    <w:rsid w:val="00BF3433"/>
    <w:rsid w:val="00C37A24"/>
    <w:rsid w:val="00C80124"/>
    <w:rsid w:val="00DA2A7A"/>
    <w:rsid w:val="00E14FA1"/>
    <w:rsid w:val="00E23C51"/>
    <w:rsid w:val="00F7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45CD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6645CD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6645CD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5CD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45CD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45C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645C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645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6645CD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645CD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7">
    <w:name w:val="Title"/>
    <w:basedOn w:val="a"/>
    <w:link w:val="a8"/>
    <w:qFormat/>
    <w:rsid w:val="006645CD"/>
    <w:pPr>
      <w:jc w:val="center"/>
    </w:pPr>
    <w:rPr>
      <w:rFonts w:ascii="Arial" w:hAnsi="Arial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6645C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9">
    <w:name w:val="Subtitle"/>
    <w:basedOn w:val="a"/>
    <w:next w:val="a"/>
    <w:link w:val="aa"/>
    <w:qFormat/>
    <w:rsid w:val="006645CD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6645CD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45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45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2020-02-26T08:11:00Z</cp:lastPrinted>
  <dcterms:created xsi:type="dcterms:W3CDTF">2020-02-27T05:49:00Z</dcterms:created>
  <dcterms:modified xsi:type="dcterms:W3CDTF">2020-02-27T05:49:00Z</dcterms:modified>
</cp:coreProperties>
</file>