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публичных консультаций по вопросу разработки</w:t>
      </w:r>
    </w:p>
    <w:p w:rsidR="0069631B" w:rsidRDefault="0069631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 администрации города Ливны «Об утверждении Положения об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города Ливны Орловской области»</w:t>
      </w:r>
    </w:p>
    <w:p w:rsidR="0069631B" w:rsidRDefault="0069631B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</w:t>
      </w:r>
      <w:r w:rsidR="0050574B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Pr="0050574B">
        <w:rPr>
          <w:sz w:val="28"/>
          <w:szCs w:val="28"/>
        </w:rPr>
        <w:t>2</w:t>
      </w:r>
      <w:r>
        <w:rPr>
          <w:sz w:val="28"/>
          <w:szCs w:val="28"/>
        </w:rPr>
        <w:t>.08.201</w:t>
      </w:r>
      <w:r w:rsidRPr="0050574B">
        <w:rPr>
          <w:sz w:val="28"/>
          <w:szCs w:val="28"/>
        </w:rPr>
        <w:t>9</w:t>
      </w:r>
      <w:r>
        <w:rPr>
          <w:sz w:val="28"/>
          <w:szCs w:val="28"/>
        </w:rPr>
        <w:t xml:space="preserve"> г. по 2</w:t>
      </w:r>
      <w:r w:rsidRPr="0050574B">
        <w:rPr>
          <w:sz w:val="28"/>
          <w:szCs w:val="28"/>
        </w:rPr>
        <w:t>3</w:t>
      </w:r>
      <w:r>
        <w:rPr>
          <w:sz w:val="28"/>
          <w:szCs w:val="28"/>
        </w:rPr>
        <w:t>.08.201</w:t>
      </w:r>
      <w:r w:rsidRPr="005057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Число предложений, учтенных частично: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31B" w:rsidRDefault="0069631B" w:rsidP="0050574B">
      <w:pPr>
        <w:widowControl w:val="0"/>
        <w:autoSpaceDE w:val="0"/>
        <w:autoSpaceDN w:val="0"/>
        <w:adjustRightInd w:val="0"/>
        <w:jc w:val="both"/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9631B" w:rsidRPr="0069631B" w:rsidRDefault="0069631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Начальник </w:t>
      </w:r>
      <w:r w:rsidRPr="0069631B">
        <w:rPr>
          <w:rFonts w:ascii="Times New Roman" w:hAnsi="Times New Roman" w:cs="Times New Roman"/>
          <w:b w:val="0"/>
          <w:color w:val="auto"/>
        </w:rPr>
        <w:t xml:space="preserve">управления </w:t>
      </w:r>
    </w:p>
    <w:p w:rsidR="0069631B" w:rsidRDefault="0069631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69631B">
        <w:rPr>
          <w:rFonts w:ascii="Times New Roman" w:hAnsi="Times New Roman" w:cs="Times New Roman"/>
          <w:b w:val="0"/>
          <w:color w:val="auto"/>
        </w:rPr>
        <w:t>жилищно-коммунального хозяйства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          С. А.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Барыбин</w:t>
      </w:r>
      <w:proofErr w:type="spellEnd"/>
    </w:p>
    <w:p w:rsidR="0050574B" w:rsidRDefault="0050574B" w:rsidP="005057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0574B" w:rsidRDefault="0050574B" w:rsidP="0050574B">
      <w:pPr>
        <w:rPr>
          <w:rFonts w:eastAsiaTheme="minorHAnsi"/>
          <w:lang w:eastAsia="en-US"/>
        </w:rPr>
      </w:pPr>
    </w:p>
    <w:p w:rsidR="0050574B" w:rsidRDefault="0050574B" w:rsidP="0050574B">
      <w:pPr>
        <w:rPr>
          <w:rFonts w:eastAsiaTheme="minorHAnsi"/>
          <w:lang w:eastAsia="en-US"/>
        </w:rPr>
      </w:pPr>
    </w:p>
    <w:p w:rsidR="0050574B" w:rsidRPr="0050574B" w:rsidRDefault="0050574B" w:rsidP="0050574B">
      <w:pPr>
        <w:jc w:val="right"/>
        <w:rPr>
          <w:sz w:val="28"/>
          <w:szCs w:val="28"/>
        </w:rPr>
      </w:pPr>
      <w:r w:rsidRPr="0050574B">
        <w:rPr>
          <w:rFonts w:eastAsiaTheme="minorHAnsi"/>
          <w:sz w:val="28"/>
          <w:szCs w:val="28"/>
          <w:lang w:eastAsia="en-US"/>
        </w:rPr>
        <w:t>26.08.2019 г.</w:t>
      </w:r>
    </w:p>
    <w:p w:rsidR="0069631B" w:rsidRDefault="0069631B" w:rsidP="0069631B">
      <w:pPr>
        <w:rPr>
          <w:rFonts w:eastAsiaTheme="minorHAnsi"/>
          <w:lang w:eastAsia="en-US"/>
        </w:rPr>
      </w:pPr>
    </w:p>
    <w:sectPr w:rsidR="0069631B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31B"/>
    <w:rsid w:val="003A0581"/>
    <w:rsid w:val="0050574B"/>
    <w:rsid w:val="0069631B"/>
    <w:rsid w:val="009A4607"/>
    <w:rsid w:val="00BB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3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2019-08-09T11:19:00Z</dcterms:created>
  <dcterms:modified xsi:type="dcterms:W3CDTF">2019-08-26T17:16:00Z</dcterms:modified>
</cp:coreProperties>
</file>