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6C" w:rsidRPr="00004ECE" w:rsidRDefault="000A46E6" w:rsidP="00DA55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EC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14FE8" w:rsidRDefault="00114FE8" w:rsidP="00DA55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A46E6" w:rsidRPr="00004EC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результатам</w:t>
      </w:r>
      <w:r w:rsidR="000A46E6" w:rsidRPr="00004ECE">
        <w:rPr>
          <w:rFonts w:ascii="Times New Roman" w:hAnsi="Times New Roman" w:cs="Times New Roman"/>
          <w:b/>
          <w:sz w:val="28"/>
          <w:szCs w:val="28"/>
        </w:rPr>
        <w:t xml:space="preserve"> пл</w:t>
      </w:r>
      <w:r w:rsidR="00617CDA" w:rsidRPr="00004ECE">
        <w:rPr>
          <w:rFonts w:ascii="Times New Roman" w:hAnsi="Times New Roman" w:cs="Times New Roman"/>
          <w:b/>
          <w:sz w:val="28"/>
          <w:szCs w:val="28"/>
        </w:rPr>
        <w:t>анового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аудиторского</w:t>
      </w:r>
      <w:r w:rsidR="00617CDA" w:rsidRPr="00004E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</w:p>
    <w:p w:rsidR="000A46E6" w:rsidRPr="00004ECE" w:rsidRDefault="00617CDA" w:rsidP="00DA55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ECE">
        <w:rPr>
          <w:rFonts w:ascii="Times New Roman" w:hAnsi="Times New Roman" w:cs="Times New Roman"/>
          <w:b/>
          <w:sz w:val="28"/>
          <w:szCs w:val="28"/>
        </w:rPr>
        <w:t xml:space="preserve">внутреннего </w:t>
      </w:r>
      <w:r w:rsidR="000A46E6" w:rsidRPr="00004ECE">
        <w:rPr>
          <w:rFonts w:ascii="Times New Roman" w:hAnsi="Times New Roman" w:cs="Times New Roman"/>
          <w:b/>
          <w:sz w:val="28"/>
          <w:szCs w:val="28"/>
        </w:rPr>
        <w:t>финансового аудита</w:t>
      </w:r>
    </w:p>
    <w:p w:rsidR="000A46E6" w:rsidRDefault="000A46E6" w:rsidP="00DA5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6E6" w:rsidRDefault="000A46E6" w:rsidP="00DA55B2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90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Ливны                                                                           15 апреля 2022 года</w:t>
      </w:r>
    </w:p>
    <w:p w:rsidR="000A46E6" w:rsidRDefault="000A46E6" w:rsidP="00DA55B2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DA55B2" w:rsidRDefault="000A46E6" w:rsidP="00D15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160.2-1 Бюджетного кодекса Российской Федерации, приказом Минфина России от 18 декабря 2019 года № 237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DD3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постановлением администрации города Ливны от 24 декабря 2021 года №864 «Об утверждении Положения о внутреннем финансовом аудите в администрации</w:t>
      </w:r>
      <w:proofErr w:type="gramEnd"/>
      <w:r w:rsidR="00703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3DD3">
        <w:rPr>
          <w:rFonts w:ascii="Times New Roman" w:hAnsi="Times New Roman" w:cs="Times New Roman"/>
          <w:sz w:val="28"/>
          <w:szCs w:val="28"/>
        </w:rPr>
        <w:t>города Ливны Орловской области», распоряжением администрации города Ливны от 30 декабря 2021 года №190 «Об утверждении плана внутреннего финансового аудита в администрации города Ливны</w:t>
      </w:r>
      <w:r w:rsidR="00DA55B2">
        <w:rPr>
          <w:rFonts w:ascii="Times New Roman" w:hAnsi="Times New Roman" w:cs="Times New Roman"/>
          <w:sz w:val="28"/>
          <w:szCs w:val="28"/>
        </w:rPr>
        <w:t xml:space="preserve"> Орловской области на 2022 год», распоряжением администрации города Ливны от 14 марта 2022 года № 34 «О проведении планового аудиторского мероприятия внутреннего финансового аудита» с 29 марта 2022 года по 15 апреля 2022 года аудиторской группой в</w:t>
      </w:r>
      <w:proofErr w:type="gramEnd"/>
      <w:r w:rsidR="00DA5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5B2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="00DA55B2">
        <w:rPr>
          <w:rFonts w:ascii="Times New Roman" w:hAnsi="Times New Roman" w:cs="Times New Roman"/>
          <w:sz w:val="28"/>
          <w:szCs w:val="28"/>
        </w:rPr>
        <w:t>:</w:t>
      </w:r>
    </w:p>
    <w:p w:rsidR="00DA55B2" w:rsidRDefault="00DA55B2" w:rsidP="00DA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Бахтиной Ирины Сергеевны – начальника отдела ведомственного контроля и аудита администрации города, руководитель группы;</w:t>
      </w:r>
    </w:p>
    <w:p w:rsidR="00DA55B2" w:rsidRDefault="00DA55B2" w:rsidP="00DA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Афанасьевой Евгении Сергеевны – начальника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бюджетных отношений финансового управления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A55B2" w:rsidRDefault="00DA55B2" w:rsidP="00DA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Маховой Ирины Николаевны – главного специалиста отдела ведомственного контроля и аудита </w:t>
      </w:r>
    </w:p>
    <w:p w:rsidR="000A46E6" w:rsidRDefault="00703DD3" w:rsidP="00DA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плановое аудиторское мероприятие внутреннего финансового аудита на тему: «Проверка составления, утверждения и ведения бюджетной сметы»</w:t>
      </w:r>
      <w:r w:rsidR="00E449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493" w:rsidRDefault="00EB7493" w:rsidP="00DA5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проверки были проанализированы следующие документы:</w:t>
      </w:r>
    </w:p>
    <w:p w:rsidR="00EB7493" w:rsidRDefault="00EB7493" w:rsidP="00DA55B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смета на 2021 финансовый год и плановый период 2022 и 2023 годов</w:t>
      </w:r>
      <w:r w:rsidR="00CD2102">
        <w:rPr>
          <w:rFonts w:ascii="Times New Roman" w:hAnsi="Times New Roman" w:cs="Times New Roman"/>
          <w:sz w:val="28"/>
          <w:szCs w:val="28"/>
        </w:rPr>
        <w:t>, бюджетная смета на 2022</w:t>
      </w:r>
      <w:r w:rsidR="00CD2102" w:rsidRPr="00CD2102">
        <w:rPr>
          <w:rFonts w:ascii="Times New Roman" w:hAnsi="Times New Roman" w:cs="Times New Roman"/>
          <w:sz w:val="28"/>
          <w:szCs w:val="28"/>
        </w:rPr>
        <w:t xml:space="preserve"> </w:t>
      </w:r>
      <w:r w:rsidR="00CD2102">
        <w:rPr>
          <w:rFonts w:ascii="Times New Roman" w:hAnsi="Times New Roman" w:cs="Times New Roman"/>
          <w:sz w:val="28"/>
          <w:szCs w:val="28"/>
        </w:rPr>
        <w:t>финансовый год и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7493" w:rsidRDefault="00B56F86" w:rsidP="00DA5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бюджетных обязательств по расходам получателя бюджетных средств на 2021 финансовый год и плановый период 2022 и 2023 годов;</w:t>
      </w:r>
    </w:p>
    <w:p w:rsidR="00B56F86" w:rsidRDefault="00B56F86" w:rsidP="00DA5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бюджетных ассигнованиях на 2021 финансовый год и плановый период 2022 и 2023 годов;</w:t>
      </w:r>
    </w:p>
    <w:p w:rsidR="00B56F86" w:rsidRDefault="00B56F86" w:rsidP="00DA5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бюджетную смету на 2021 финансовый год;</w:t>
      </w:r>
    </w:p>
    <w:p w:rsidR="00DA55B2" w:rsidRDefault="00B56F86" w:rsidP="00DA5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 закупок товаров, работ, услуг на 2021 финансовый год и на плановый период 2022 и 2023 годов;</w:t>
      </w:r>
    </w:p>
    <w:p w:rsidR="00B56F86" w:rsidRPr="00DA55B2" w:rsidRDefault="00B56F86" w:rsidP="00DA5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5B2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B74F97" w:rsidRPr="00DA55B2">
        <w:rPr>
          <w:rFonts w:ascii="Times New Roman" w:hAnsi="Times New Roman" w:cs="Times New Roman"/>
          <w:sz w:val="28"/>
          <w:szCs w:val="28"/>
        </w:rPr>
        <w:t xml:space="preserve"> за 2021 год.</w:t>
      </w:r>
    </w:p>
    <w:p w:rsidR="00B74F97" w:rsidRDefault="00B74F97" w:rsidP="00DA55B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4F97" w:rsidRPr="009B2D46" w:rsidRDefault="00B74F97" w:rsidP="00DA55B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D46">
        <w:rPr>
          <w:rFonts w:ascii="Times New Roman" w:hAnsi="Times New Roman" w:cs="Times New Roman"/>
          <w:b/>
          <w:sz w:val="28"/>
          <w:szCs w:val="28"/>
        </w:rPr>
        <w:t>Соблюдение порядка составления и у</w:t>
      </w:r>
      <w:r w:rsidR="00231651" w:rsidRPr="009B2D46">
        <w:rPr>
          <w:rFonts w:ascii="Times New Roman" w:hAnsi="Times New Roman" w:cs="Times New Roman"/>
          <w:b/>
          <w:sz w:val="28"/>
          <w:szCs w:val="28"/>
        </w:rPr>
        <w:t>тверждения бюджетной</w:t>
      </w:r>
      <w:r w:rsidRPr="009B2D46">
        <w:rPr>
          <w:rFonts w:ascii="Times New Roman" w:hAnsi="Times New Roman" w:cs="Times New Roman"/>
          <w:b/>
          <w:sz w:val="28"/>
          <w:szCs w:val="28"/>
        </w:rPr>
        <w:t xml:space="preserve"> смет</w:t>
      </w:r>
      <w:r w:rsidR="00231651" w:rsidRPr="009B2D46">
        <w:rPr>
          <w:rFonts w:ascii="Times New Roman" w:hAnsi="Times New Roman" w:cs="Times New Roman"/>
          <w:b/>
          <w:sz w:val="28"/>
          <w:szCs w:val="28"/>
        </w:rPr>
        <w:t>ы</w:t>
      </w:r>
      <w:r w:rsidRPr="009B2D46">
        <w:rPr>
          <w:rFonts w:ascii="Times New Roman" w:hAnsi="Times New Roman" w:cs="Times New Roman"/>
          <w:b/>
          <w:sz w:val="28"/>
          <w:szCs w:val="28"/>
        </w:rPr>
        <w:t>.</w:t>
      </w:r>
    </w:p>
    <w:p w:rsidR="005778D9" w:rsidRDefault="00B74F97" w:rsidP="00CD2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A55B2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1 ст</w:t>
      </w:r>
      <w:r w:rsidR="00DA55B2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221 Бюджетного </w:t>
      </w:r>
      <w:r w:rsidR="00DA55B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одекса РФ</w:t>
      </w:r>
      <w:r w:rsidR="00AA51BC">
        <w:rPr>
          <w:rFonts w:ascii="Times New Roman" w:hAnsi="Times New Roman" w:cs="Times New Roman"/>
          <w:sz w:val="28"/>
          <w:szCs w:val="28"/>
        </w:rPr>
        <w:t xml:space="preserve"> бюджетная </w:t>
      </w:r>
      <w:r w:rsidR="005778D9">
        <w:rPr>
          <w:rFonts w:ascii="Times New Roman" w:hAnsi="Times New Roman" w:cs="Times New Roman"/>
          <w:sz w:val="28"/>
          <w:szCs w:val="28"/>
        </w:rPr>
        <w:t xml:space="preserve"> смета администрации города Ливны составляется, утверждается, и ведется в порядке, определенном главным распорядителем бюджетных средств, в соответствии с Общими требованиями, установленными Министерством финансов Российской </w:t>
      </w:r>
      <w:r w:rsidR="005778D9">
        <w:rPr>
          <w:rFonts w:ascii="Times New Roman" w:hAnsi="Times New Roman" w:cs="Times New Roman"/>
          <w:sz w:val="28"/>
          <w:szCs w:val="28"/>
        </w:rPr>
        <w:lastRenderedPageBreak/>
        <w:t>Федерации от 14</w:t>
      </w:r>
      <w:r w:rsidR="00DA55B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5778D9">
        <w:rPr>
          <w:rFonts w:ascii="Times New Roman" w:hAnsi="Times New Roman" w:cs="Times New Roman"/>
          <w:sz w:val="28"/>
          <w:szCs w:val="28"/>
        </w:rPr>
        <w:t>2018</w:t>
      </w:r>
      <w:r w:rsidR="00DA55B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778D9">
        <w:rPr>
          <w:rFonts w:ascii="Times New Roman" w:hAnsi="Times New Roman" w:cs="Times New Roman"/>
          <w:sz w:val="28"/>
          <w:szCs w:val="28"/>
        </w:rPr>
        <w:t>№ 26н «Об общих требованиях к порядку составления, утверждения, и ведения бюджетных смет».</w:t>
      </w:r>
      <w:proofErr w:type="gramEnd"/>
    </w:p>
    <w:p w:rsidR="00AD746B" w:rsidRDefault="005778D9" w:rsidP="00A57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Составление и утверждение бюджетной сметы </w:t>
      </w:r>
      <w:r w:rsidR="00231651">
        <w:rPr>
          <w:rFonts w:ascii="Times New Roman" w:hAnsi="Times New Roman" w:cs="Times New Roman"/>
          <w:sz w:val="28"/>
          <w:szCs w:val="28"/>
        </w:rPr>
        <w:t xml:space="preserve">администрации города Ливны осуществляется в соответствии с Порядком составления, утверждения и ведения бюджетных смет администрации города Ливны Орловской области (далее – Порядок), </w:t>
      </w:r>
      <w:r w:rsidR="00DA55B2">
        <w:rPr>
          <w:rFonts w:ascii="Times New Roman" w:hAnsi="Times New Roman" w:cs="Times New Roman"/>
          <w:sz w:val="28"/>
          <w:szCs w:val="28"/>
        </w:rPr>
        <w:t>утвержденным</w:t>
      </w:r>
      <w:r w:rsidR="00231651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DA55B2">
        <w:rPr>
          <w:rFonts w:ascii="Times New Roman" w:hAnsi="Times New Roman" w:cs="Times New Roman"/>
          <w:sz w:val="28"/>
          <w:szCs w:val="28"/>
        </w:rPr>
        <w:t>ем</w:t>
      </w:r>
      <w:r w:rsidR="00231651">
        <w:rPr>
          <w:rFonts w:ascii="Times New Roman" w:hAnsi="Times New Roman" w:cs="Times New Roman"/>
          <w:sz w:val="28"/>
          <w:szCs w:val="28"/>
        </w:rPr>
        <w:t xml:space="preserve"> администрации города Ливны Орловской области от 28</w:t>
      </w:r>
      <w:r w:rsidR="00DA55B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31651">
        <w:rPr>
          <w:rFonts w:ascii="Times New Roman" w:hAnsi="Times New Roman" w:cs="Times New Roman"/>
          <w:sz w:val="28"/>
          <w:szCs w:val="28"/>
        </w:rPr>
        <w:t>2018 года № 191</w:t>
      </w:r>
      <w:r w:rsidR="00DA55B2">
        <w:rPr>
          <w:rFonts w:ascii="Times New Roman" w:hAnsi="Times New Roman" w:cs="Times New Roman"/>
          <w:sz w:val="28"/>
          <w:szCs w:val="28"/>
        </w:rPr>
        <w:t xml:space="preserve"> «</w:t>
      </w:r>
      <w:r w:rsidR="00231651">
        <w:rPr>
          <w:rFonts w:ascii="Times New Roman" w:hAnsi="Times New Roman" w:cs="Times New Roman"/>
          <w:sz w:val="28"/>
          <w:szCs w:val="28"/>
        </w:rPr>
        <w:t xml:space="preserve">О порядке составления, утверждения и ведения сметы администрации города Ливны Орловской области».   </w:t>
      </w:r>
      <w:proofErr w:type="gramEnd"/>
    </w:p>
    <w:p w:rsidR="00AD746B" w:rsidRDefault="00AD746B" w:rsidP="00A57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смета на 2021 год </w:t>
      </w:r>
      <w:r w:rsidR="001507CB">
        <w:rPr>
          <w:rFonts w:ascii="Times New Roman" w:hAnsi="Times New Roman" w:cs="Times New Roman"/>
          <w:sz w:val="28"/>
          <w:szCs w:val="28"/>
        </w:rPr>
        <w:t xml:space="preserve">и плановый период 2022 и 2023 год </w:t>
      </w:r>
      <w:r>
        <w:rPr>
          <w:rFonts w:ascii="Times New Roman" w:hAnsi="Times New Roman" w:cs="Times New Roman"/>
          <w:sz w:val="28"/>
          <w:szCs w:val="28"/>
        </w:rPr>
        <w:t>утверждена 30 декабря 202</w:t>
      </w:r>
      <w:r w:rsidR="001507C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года, бюджетная</w:t>
      </w:r>
      <w:r w:rsidR="001507CB">
        <w:rPr>
          <w:rFonts w:ascii="Times New Roman" w:hAnsi="Times New Roman" w:cs="Times New Roman"/>
          <w:sz w:val="28"/>
          <w:szCs w:val="28"/>
        </w:rPr>
        <w:t xml:space="preserve"> смета на 2022 год и плановый период 2023 и 2024 год утверждена 30 декабря 2021 года после доведения в установленном порядке лимитов бюджетных обязательств на соответствующие финансовые годы. Лимиты доведены финансовым управлением администрации города Ливны 29 декабря 2020 года и 29 декабря 2021 года соответственно. </w:t>
      </w:r>
    </w:p>
    <w:p w:rsidR="00A57469" w:rsidRDefault="00231651" w:rsidP="00A57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смета администрации го</w:t>
      </w:r>
      <w:r w:rsidR="005D59C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да Ливны </w:t>
      </w:r>
      <w:r w:rsidR="00A57469">
        <w:rPr>
          <w:rFonts w:ascii="Times New Roman" w:hAnsi="Times New Roman" w:cs="Times New Roman"/>
          <w:sz w:val="28"/>
          <w:szCs w:val="28"/>
        </w:rPr>
        <w:t>составлена</w:t>
      </w:r>
      <w:r>
        <w:rPr>
          <w:rFonts w:ascii="Times New Roman" w:hAnsi="Times New Roman" w:cs="Times New Roman"/>
          <w:sz w:val="28"/>
          <w:szCs w:val="28"/>
        </w:rPr>
        <w:t xml:space="preserve"> в разрезе кодов классификации расходов бюджета с детализацией по кодам </w:t>
      </w:r>
      <w:r w:rsidR="00613497">
        <w:rPr>
          <w:rFonts w:ascii="Times New Roman" w:hAnsi="Times New Roman" w:cs="Times New Roman"/>
          <w:sz w:val="28"/>
          <w:szCs w:val="28"/>
        </w:rPr>
        <w:t>подгрупп и элементов видов расходов, с дополнительной детализацией по кодам классификации операций сектора государственного управления</w:t>
      </w:r>
      <w:r w:rsidR="00B74059">
        <w:rPr>
          <w:rFonts w:ascii="Times New Roman" w:hAnsi="Times New Roman" w:cs="Times New Roman"/>
          <w:sz w:val="28"/>
          <w:szCs w:val="28"/>
        </w:rPr>
        <w:t>.</w:t>
      </w:r>
      <w:r w:rsidR="00EE2257">
        <w:rPr>
          <w:rFonts w:ascii="Times New Roman" w:hAnsi="Times New Roman" w:cs="Times New Roman"/>
          <w:sz w:val="28"/>
          <w:szCs w:val="28"/>
        </w:rPr>
        <w:t xml:space="preserve"> </w:t>
      </w:r>
      <w:r w:rsidR="00A57469">
        <w:rPr>
          <w:rFonts w:ascii="Times New Roman" w:hAnsi="Times New Roman" w:cs="Times New Roman"/>
          <w:sz w:val="28"/>
          <w:szCs w:val="28"/>
        </w:rPr>
        <w:t>Бюджетная смета с</w:t>
      </w:r>
      <w:r w:rsidR="00EE2257">
        <w:rPr>
          <w:rFonts w:ascii="Times New Roman" w:hAnsi="Times New Roman" w:cs="Times New Roman"/>
          <w:sz w:val="28"/>
          <w:szCs w:val="28"/>
        </w:rPr>
        <w:t>одерж</w:t>
      </w:r>
      <w:r w:rsidR="00A57469">
        <w:rPr>
          <w:rFonts w:ascii="Times New Roman" w:hAnsi="Times New Roman" w:cs="Times New Roman"/>
          <w:sz w:val="28"/>
          <w:szCs w:val="28"/>
        </w:rPr>
        <w:t>и</w:t>
      </w:r>
      <w:r w:rsidR="00EE2257">
        <w:rPr>
          <w:rFonts w:ascii="Times New Roman" w:hAnsi="Times New Roman" w:cs="Times New Roman"/>
          <w:sz w:val="28"/>
          <w:szCs w:val="28"/>
        </w:rPr>
        <w:t>т следующие обязательные реквизиты: гриф утверждения, содержащий подпись рук</w:t>
      </w:r>
      <w:r w:rsidR="00A57469">
        <w:rPr>
          <w:rFonts w:ascii="Times New Roman" w:hAnsi="Times New Roman" w:cs="Times New Roman"/>
          <w:sz w:val="28"/>
          <w:szCs w:val="28"/>
        </w:rPr>
        <w:t>оводителя и ее расшифровку;</w:t>
      </w:r>
      <w:r w:rsidR="00EE2257">
        <w:rPr>
          <w:rFonts w:ascii="Times New Roman" w:hAnsi="Times New Roman" w:cs="Times New Roman"/>
          <w:sz w:val="28"/>
          <w:szCs w:val="28"/>
        </w:rPr>
        <w:t xml:space="preserve"> дату утверждения; наименование </w:t>
      </w:r>
      <w:r w:rsidR="00082005">
        <w:rPr>
          <w:rFonts w:ascii="Times New Roman" w:hAnsi="Times New Roman" w:cs="Times New Roman"/>
          <w:sz w:val="28"/>
          <w:szCs w:val="28"/>
        </w:rPr>
        <w:t>формы документа; финансовый год, на который представлены содержащиеся в документе сведения; наименование главного распорядителя средств бюджета; наименование единиц измерения показателей, включаемых в смету. Бюджетная смета заверена гербовой печатью</w:t>
      </w:r>
      <w:r w:rsidR="00A57469">
        <w:rPr>
          <w:rFonts w:ascii="Times New Roman" w:hAnsi="Times New Roman" w:cs="Times New Roman"/>
          <w:sz w:val="28"/>
          <w:szCs w:val="28"/>
        </w:rPr>
        <w:t xml:space="preserve"> администрации города Ливны</w:t>
      </w:r>
      <w:r w:rsidR="000820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7469">
        <w:rPr>
          <w:rFonts w:ascii="Times New Roman" w:hAnsi="Times New Roman" w:cs="Times New Roman"/>
          <w:sz w:val="28"/>
          <w:szCs w:val="28"/>
        </w:rPr>
        <w:t>Во исполнение требований части 1 статьи 221 Бюджетного кодекса РФ у</w:t>
      </w:r>
      <w:r w:rsidR="00082005">
        <w:rPr>
          <w:rFonts w:ascii="Times New Roman" w:hAnsi="Times New Roman" w:cs="Times New Roman"/>
          <w:sz w:val="28"/>
          <w:szCs w:val="28"/>
        </w:rPr>
        <w:t xml:space="preserve">твержденные показатели бюджетной сметы на 2021 год </w:t>
      </w:r>
      <w:r w:rsidR="00A10CC9">
        <w:rPr>
          <w:rFonts w:ascii="Times New Roman" w:hAnsi="Times New Roman" w:cs="Times New Roman"/>
          <w:sz w:val="28"/>
          <w:szCs w:val="28"/>
        </w:rPr>
        <w:t xml:space="preserve">в первоначальной виде без учета изменений </w:t>
      </w:r>
      <w:r w:rsidR="00082005">
        <w:rPr>
          <w:rFonts w:ascii="Times New Roman" w:hAnsi="Times New Roman" w:cs="Times New Roman"/>
          <w:sz w:val="28"/>
          <w:szCs w:val="28"/>
        </w:rPr>
        <w:t>соответствуют доведенным  до администрации города Ливны Орловской области лимитам бюджетных обязательств на принятие и (или) испо</w:t>
      </w:r>
      <w:r w:rsidR="00357EF0">
        <w:rPr>
          <w:rFonts w:ascii="Times New Roman" w:hAnsi="Times New Roman" w:cs="Times New Roman"/>
          <w:sz w:val="28"/>
          <w:szCs w:val="28"/>
        </w:rPr>
        <w:t>лнение бюджетных обяз</w:t>
      </w:r>
      <w:r w:rsidR="00A57469">
        <w:rPr>
          <w:rFonts w:ascii="Times New Roman" w:hAnsi="Times New Roman" w:cs="Times New Roman"/>
          <w:sz w:val="28"/>
          <w:szCs w:val="28"/>
        </w:rPr>
        <w:t>ательств.</w:t>
      </w:r>
      <w:proofErr w:type="gramEnd"/>
    </w:p>
    <w:p w:rsidR="00A10CC9" w:rsidRDefault="00A10CC9" w:rsidP="00A10CC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0CC9" w:rsidRPr="003A4098" w:rsidRDefault="00A10CC9" w:rsidP="00A10C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09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A4098" w:rsidRPr="003A4098">
        <w:rPr>
          <w:rFonts w:ascii="Times New Roman" w:hAnsi="Times New Roman" w:cs="Times New Roman"/>
          <w:b/>
          <w:sz w:val="28"/>
          <w:szCs w:val="28"/>
        </w:rPr>
        <w:t>Проверка обоснований (расчетов) плановых сметных показателей.</w:t>
      </w:r>
    </w:p>
    <w:p w:rsidR="003A4098" w:rsidRDefault="003A4098" w:rsidP="00A57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469" w:rsidRDefault="00A57469" w:rsidP="00A57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8 </w:t>
      </w:r>
      <w:r w:rsidRPr="00A57469">
        <w:rPr>
          <w:rFonts w:ascii="Times New Roman" w:hAnsi="Times New Roman" w:cs="Times New Roman"/>
          <w:sz w:val="28"/>
          <w:szCs w:val="28"/>
        </w:rPr>
        <w:t>Общих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7469">
        <w:rPr>
          <w:rFonts w:ascii="Times New Roman" w:hAnsi="Times New Roman" w:cs="Times New Roman"/>
          <w:sz w:val="28"/>
          <w:szCs w:val="28"/>
        </w:rPr>
        <w:t xml:space="preserve"> к порядку составления, утверждения и ведения бюджетных смет казенных учреждений</w:t>
      </w:r>
      <w:r>
        <w:rPr>
          <w:rFonts w:ascii="Times New Roman" w:hAnsi="Times New Roman" w:cs="Times New Roman"/>
          <w:sz w:val="28"/>
          <w:szCs w:val="28"/>
        </w:rPr>
        <w:t>, утвержденных п</w:t>
      </w:r>
      <w:r w:rsidRPr="00A57469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57469">
        <w:rPr>
          <w:rFonts w:ascii="Times New Roman" w:hAnsi="Times New Roman" w:cs="Times New Roman"/>
          <w:sz w:val="28"/>
          <w:szCs w:val="28"/>
        </w:rPr>
        <w:t xml:space="preserve"> Минфина России от 14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A57469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A57469">
        <w:rPr>
          <w:rFonts w:ascii="Times New Roman" w:hAnsi="Times New Roman" w:cs="Times New Roman"/>
          <w:sz w:val="28"/>
          <w:szCs w:val="28"/>
        </w:rPr>
        <w:t xml:space="preserve"> 26н</w:t>
      </w:r>
      <w:r>
        <w:rPr>
          <w:rFonts w:ascii="Times New Roman" w:hAnsi="Times New Roman" w:cs="Times New Roman"/>
          <w:sz w:val="28"/>
          <w:szCs w:val="28"/>
        </w:rPr>
        <w:t xml:space="preserve"> (далее – Общие требования), </w:t>
      </w:r>
      <w:r>
        <w:rPr>
          <w:rFonts w:ascii="Times New Roman" w:hAnsi="Times New Roman" w:cs="Times New Roman"/>
          <w:sz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  <w:r w:rsidRPr="00A574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Обоснования (расчеты) плановых сметных показателей составляются в процессе формирования проекта решения о бюджете города Ливны на очередной финансовый год (на очередной финансовый год и плановый период) и утверждаются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8"/>
          </w:rPr>
          <w:t>главой III</w:t>
        </w:r>
      </w:hyperlink>
      <w:r>
        <w:rPr>
          <w:rFonts w:ascii="Times New Roman" w:hAnsi="Times New Roman" w:cs="Times New Roman"/>
          <w:sz w:val="28"/>
        </w:rPr>
        <w:t xml:space="preserve"> указанных Общих требований. Согласно пункту 10 Общих требований</w:t>
      </w:r>
      <w:r w:rsidRPr="00A574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обоснования (расчеты) плановых сметных показателей утверждаются руководителем учреждения.</w:t>
      </w:r>
    </w:p>
    <w:p w:rsidR="00687BCC" w:rsidRDefault="00A57469" w:rsidP="00913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указанные требования законодательства </w:t>
      </w:r>
      <w:proofErr w:type="gramStart"/>
      <w:r w:rsidR="00913C05">
        <w:rPr>
          <w:rFonts w:ascii="Times New Roman" w:hAnsi="Times New Roman" w:cs="Times New Roman"/>
          <w:sz w:val="28"/>
          <w:szCs w:val="28"/>
        </w:rPr>
        <w:t>Порядок, утвержденный распоряжением администрации города Ливны Орловской области от 28 декабря 2018 года № 191  содержит</w:t>
      </w:r>
      <w:proofErr w:type="gramEnd"/>
      <w:r w:rsidR="00913C05">
        <w:rPr>
          <w:rFonts w:ascii="Times New Roman" w:hAnsi="Times New Roman" w:cs="Times New Roman"/>
          <w:sz w:val="28"/>
          <w:szCs w:val="28"/>
        </w:rPr>
        <w:t xml:space="preserve"> аналогичные требования к обоснованиям (расчетам) </w:t>
      </w:r>
      <w:r w:rsidR="00913C05">
        <w:rPr>
          <w:rFonts w:ascii="Times New Roman" w:hAnsi="Times New Roman" w:cs="Times New Roman"/>
          <w:sz w:val="28"/>
          <w:szCs w:val="28"/>
        </w:rPr>
        <w:lastRenderedPageBreak/>
        <w:t xml:space="preserve">плановых сметных показателей. Так согласно </w:t>
      </w:r>
      <w:r w:rsidR="00454E73">
        <w:rPr>
          <w:rFonts w:ascii="Times New Roman" w:hAnsi="Times New Roman" w:cs="Times New Roman"/>
          <w:sz w:val="28"/>
          <w:szCs w:val="28"/>
        </w:rPr>
        <w:t xml:space="preserve">пункту 6 </w:t>
      </w:r>
      <w:r w:rsidR="00562354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454E73">
        <w:rPr>
          <w:rFonts w:ascii="Times New Roman" w:hAnsi="Times New Roman" w:cs="Times New Roman"/>
          <w:sz w:val="28"/>
          <w:szCs w:val="28"/>
        </w:rPr>
        <w:t>к представленной на утверждение смете прилагаются составленные в произвольной форме обоснования (расчеты) плановых сметных показателей, на основании которых составляется смета, являющихся неотъемлемой частью сметы (далее также – расчеты). Обоснования (расчеты) плановых сметных показателей составляются в процессе формирования проекта решения о городском бюджете на очередной финансовый год и на плановый период и утвержд</w:t>
      </w:r>
      <w:r w:rsidR="00687BCC">
        <w:rPr>
          <w:rFonts w:ascii="Times New Roman" w:hAnsi="Times New Roman" w:cs="Times New Roman"/>
          <w:sz w:val="28"/>
          <w:szCs w:val="28"/>
        </w:rPr>
        <w:t>аю</w:t>
      </w:r>
      <w:r w:rsidR="00454E73">
        <w:rPr>
          <w:rFonts w:ascii="Times New Roman" w:hAnsi="Times New Roman" w:cs="Times New Roman"/>
          <w:sz w:val="28"/>
          <w:szCs w:val="28"/>
        </w:rPr>
        <w:t>тся в соответствии с разделом</w:t>
      </w:r>
      <w:r w:rsidR="00454E73" w:rsidRPr="00454E73">
        <w:rPr>
          <w:rFonts w:ascii="Times New Roman" w:hAnsi="Times New Roman" w:cs="Times New Roman"/>
          <w:sz w:val="28"/>
          <w:szCs w:val="28"/>
        </w:rPr>
        <w:t xml:space="preserve"> </w:t>
      </w:r>
      <w:r w:rsidR="00454E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54E73">
        <w:rPr>
          <w:rFonts w:ascii="Times New Roman" w:hAnsi="Times New Roman" w:cs="Times New Roman"/>
          <w:sz w:val="28"/>
          <w:szCs w:val="28"/>
        </w:rPr>
        <w:t xml:space="preserve"> настоящего Порядка. О</w:t>
      </w:r>
      <w:r w:rsidR="00687BCC">
        <w:rPr>
          <w:rFonts w:ascii="Times New Roman" w:hAnsi="Times New Roman" w:cs="Times New Roman"/>
          <w:sz w:val="28"/>
          <w:szCs w:val="28"/>
        </w:rPr>
        <w:t xml:space="preserve">днако, </w:t>
      </w:r>
      <w:r w:rsidR="00913C05">
        <w:rPr>
          <w:rFonts w:ascii="Times New Roman" w:hAnsi="Times New Roman" w:cs="Times New Roman"/>
          <w:sz w:val="28"/>
          <w:szCs w:val="28"/>
        </w:rPr>
        <w:t xml:space="preserve">представленные в произвольной форме обоснования (расчеты) не соответствуют указанным выше требованиям: отсутствуют сведения об </w:t>
      </w:r>
      <w:r w:rsidR="00687BCC">
        <w:rPr>
          <w:rFonts w:ascii="Times New Roman" w:hAnsi="Times New Roman" w:cs="Times New Roman"/>
          <w:sz w:val="28"/>
          <w:szCs w:val="28"/>
        </w:rPr>
        <w:t>утверждени</w:t>
      </w:r>
      <w:r w:rsidR="00913C05">
        <w:rPr>
          <w:rFonts w:ascii="Times New Roman" w:hAnsi="Times New Roman" w:cs="Times New Roman"/>
          <w:sz w:val="28"/>
          <w:szCs w:val="28"/>
        </w:rPr>
        <w:t>и</w:t>
      </w:r>
      <w:r w:rsidR="00687BCC">
        <w:rPr>
          <w:rFonts w:ascii="Times New Roman" w:hAnsi="Times New Roman" w:cs="Times New Roman"/>
          <w:sz w:val="28"/>
          <w:szCs w:val="28"/>
        </w:rPr>
        <w:t xml:space="preserve"> </w:t>
      </w:r>
      <w:r w:rsidR="00913C05">
        <w:rPr>
          <w:rFonts w:ascii="Times New Roman" w:hAnsi="Times New Roman" w:cs="Times New Roman"/>
          <w:sz w:val="28"/>
          <w:szCs w:val="28"/>
        </w:rPr>
        <w:t>этих обоснований (расчетов), что не позволяет их рассматривать в виде неотъемлемой части бюджетной сметы</w:t>
      </w:r>
      <w:r w:rsidR="00687BCC">
        <w:rPr>
          <w:rFonts w:ascii="Times New Roman" w:hAnsi="Times New Roman" w:cs="Times New Roman"/>
          <w:sz w:val="28"/>
          <w:szCs w:val="28"/>
        </w:rPr>
        <w:t>.</w:t>
      </w:r>
      <w:r w:rsidR="00913C05">
        <w:rPr>
          <w:rFonts w:ascii="Times New Roman" w:hAnsi="Times New Roman" w:cs="Times New Roman"/>
          <w:sz w:val="28"/>
          <w:szCs w:val="28"/>
        </w:rPr>
        <w:t xml:space="preserve"> Кроме того, не ко всем планируемым показателям имеются обоснования (расчеты). Согласно представленным расчетам обоснован общий объем бюджетных ассигнований на сумму </w:t>
      </w:r>
      <w:r w:rsidR="00AD746B">
        <w:rPr>
          <w:rFonts w:ascii="Times New Roman" w:hAnsi="Times New Roman" w:cs="Times New Roman"/>
          <w:sz w:val="28"/>
          <w:szCs w:val="28"/>
        </w:rPr>
        <w:t xml:space="preserve">37 663, 7 тыс. рублей. Смета утверждена на сумму 53 927,9 тыс. рублей. Таким образом, запланированные в бюджетной смете на 2021 год бюджетные ассигнования на сумму 16 264,20 тыс. рублей не нашли своего обоснования. </w:t>
      </w:r>
    </w:p>
    <w:p w:rsidR="00687BCC" w:rsidRPr="00454E73" w:rsidRDefault="00687BCC" w:rsidP="00DA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D46" w:rsidRPr="009B2D46" w:rsidRDefault="003A4098" w:rsidP="00DA55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A67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2D46" w:rsidRPr="009B2D46">
        <w:rPr>
          <w:rFonts w:ascii="Times New Roman" w:hAnsi="Times New Roman" w:cs="Times New Roman"/>
          <w:b/>
          <w:sz w:val="28"/>
          <w:szCs w:val="28"/>
        </w:rPr>
        <w:t xml:space="preserve">Проверка правильности </w:t>
      </w:r>
      <w:r w:rsidR="00C57B52">
        <w:rPr>
          <w:rFonts w:ascii="Times New Roman" w:hAnsi="Times New Roman" w:cs="Times New Roman"/>
          <w:b/>
          <w:sz w:val="28"/>
          <w:szCs w:val="28"/>
        </w:rPr>
        <w:t xml:space="preserve">распределения сметных назначений по кодам классификации расходов бюджета и порядка </w:t>
      </w:r>
      <w:r w:rsidR="0021412A">
        <w:rPr>
          <w:rFonts w:ascii="Times New Roman" w:hAnsi="Times New Roman" w:cs="Times New Roman"/>
          <w:b/>
          <w:sz w:val="28"/>
          <w:szCs w:val="28"/>
        </w:rPr>
        <w:t xml:space="preserve">ведения бюджетной </w:t>
      </w:r>
      <w:r w:rsidR="009B2D46" w:rsidRPr="009B2D46">
        <w:rPr>
          <w:rFonts w:ascii="Times New Roman" w:hAnsi="Times New Roman" w:cs="Times New Roman"/>
          <w:b/>
          <w:sz w:val="28"/>
          <w:szCs w:val="28"/>
        </w:rPr>
        <w:t>смет</w:t>
      </w:r>
      <w:r w:rsidR="0021412A">
        <w:rPr>
          <w:rFonts w:ascii="Times New Roman" w:hAnsi="Times New Roman" w:cs="Times New Roman"/>
          <w:b/>
          <w:sz w:val="28"/>
          <w:szCs w:val="28"/>
        </w:rPr>
        <w:t>ы</w:t>
      </w:r>
      <w:r w:rsidR="009B2D46" w:rsidRPr="009B2D46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Ливны Орловской области.</w:t>
      </w:r>
    </w:p>
    <w:p w:rsidR="009B2D46" w:rsidRDefault="009B2D46" w:rsidP="00DA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B52" w:rsidRDefault="00C57B52" w:rsidP="00C72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правильности распределения сметных назначений по кодам классификации расходов бюджетов, детализации по кодам подгрупп и элементов видов расходов нарушений и недостатков не выявлено.</w:t>
      </w:r>
    </w:p>
    <w:p w:rsidR="00C72A24" w:rsidRDefault="009B2D46" w:rsidP="00C72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Ведением сметы является внесение изменений в смету </w:t>
      </w:r>
      <w:r w:rsidR="00970EF0">
        <w:rPr>
          <w:rFonts w:ascii="Times New Roman" w:hAnsi="Times New Roman" w:cs="Times New Roman"/>
          <w:sz w:val="28"/>
          <w:szCs w:val="28"/>
        </w:rPr>
        <w:t>в пределах, доведенных в установленном порядке объемов соответствующих лимитов бюджетных обязательств.</w:t>
      </w:r>
      <w:r w:rsidR="00C72A24" w:rsidRPr="00C72A24">
        <w:rPr>
          <w:rFonts w:ascii="Times New Roman" w:hAnsi="Times New Roman" w:cs="Times New Roman"/>
          <w:sz w:val="28"/>
          <w:szCs w:val="28"/>
        </w:rPr>
        <w:t xml:space="preserve"> </w:t>
      </w:r>
      <w:r w:rsidR="00C72A24">
        <w:rPr>
          <w:rFonts w:ascii="Times New Roman" w:hAnsi="Times New Roman" w:cs="Times New Roman"/>
          <w:sz w:val="28"/>
          <w:szCs w:val="28"/>
        </w:rPr>
        <w:t>Внесение изменений в показатели сметы осуществляется путем утверждения изменений показателей – сумм увеличения, отражаемых со знаком «плюс», и (или) уменьшения объемов сметных назначений, отражаемых со знаком «минус»:</w:t>
      </w:r>
    </w:p>
    <w:p w:rsidR="00C72A24" w:rsidRDefault="00C72A24" w:rsidP="00C72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доведенных учреждению в установленном порядке объема лимитов бюджетных обязательств;</w:t>
      </w:r>
    </w:p>
    <w:p w:rsidR="00C72A24" w:rsidRDefault="00C72A24" w:rsidP="00C72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бюджета, требующих изменения показателей бюджетной росписи главного распорядителя средств бюджета, и лимитов бюджетных обязательств;</w:t>
      </w:r>
    </w:p>
    <w:p w:rsidR="00C72A24" w:rsidRDefault="00C72A24" w:rsidP="00C72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изменяющих объемы сметных назначений по кодам, приводящих к перераспределению их между разделами сметы.</w:t>
      </w:r>
    </w:p>
    <w:p w:rsidR="00C72A24" w:rsidRDefault="00C72A24" w:rsidP="00C72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изменений показателей </w:t>
      </w:r>
      <w:r w:rsidR="00690CB4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>сметы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Ливны Орловской области осуществляется главой города</w:t>
      </w:r>
      <w:r w:rsidR="00690CB4">
        <w:rPr>
          <w:rFonts w:ascii="Times New Roman" w:hAnsi="Times New Roman" w:cs="Times New Roman"/>
          <w:sz w:val="28"/>
          <w:szCs w:val="28"/>
        </w:rPr>
        <w:t xml:space="preserve"> Ливны Орловской области</w:t>
      </w:r>
      <w:r>
        <w:rPr>
          <w:rFonts w:ascii="Times New Roman" w:hAnsi="Times New Roman" w:cs="Times New Roman"/>
          <w:sz w:val="28"/>
          <w:szCs w:val="28"/>
        </w:rPr>
        <w:t>. Все изменения утверждены с соблюдением сроков, установленных пунктом 9 Порядка,</w:t>
      </w:r>
      <w:r w:rsidRPr="00C72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внесения в установленном порядке изменений в показатели бюджетной росписи главного распорядителя средств бюджета и лимитов бюджетных обязательств.</w:t>
      </w:r>
    </w:p>
    <w:p w:rsidR="005A674F" w:rsidRDefault="00970EF0" w:rsidP="005A6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Порядка составления, утверждения и ведения бюджетной сметы администрации города Ливны Орловской области</w:t>
      </w:r>
      <w:r w:rsidR="001507C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1507CB">
        <w:rPr>
          <w:rFonts w:ascii="Times New Roman" w:hAnsi="Times New Roman" w:cs="Times New Roman"/>
          <w:sz w:val="28"/>
          <w:szCs w:val="28"/>
        </w:rPr>
        <w:lastRenderedPageBreak/>
        <w:t>распоряжением администрации города Ливны</w:t>
      </w:r>
      <w:r>
        <w:rPr>
          <w:rFonts w:ascii="Times New Roman" w:hAnsi="Times New Roman" w:cs="Times New Roman"/>
          <w:sz w:val="28"/>
          <w:szCs w:val="28"/>
        </w:rPr>
        <w:t xml:space="preserve"> от 28</w:t>
      </w:r>
      <w:r w:rsidR="00C72A24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2018 года № 191</w:t>
      </w:r>
      <w:r w:rsidR="00C72A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изменения показателей сметы сос</w:t>
      </w:r>
      <w:r w:rsidR="00C72A24">
        <w:rPr>
          <w:rFonts w:ascii="Times New Roman" w:hAnsi="Times New Roman" w:cs="Times New Roman"/>
          <w:sz w:val="28"/>
          <w:szCs w:val="28"/>
        </w:rPr>
        <w:t>тавляются по мере необходимости.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A24">
        <w:rPr>
          <w:rFonts w:ascii="Times New Roman" w:hAnsi="Times New Roman" w:cs="Times New Roman"/>
          <w:sz w:val="28"/>
          <w:szCs w:val="28"/>
        </w:rPr>
        <w:t>Т</w:t>
      </w:r>
      <w:r w:rsidR="008778FE">
        <w:rPr>
          <w:rFonts w:ascii="Times New Roman" w:hAnsi="Times New Roman" w:cs="Times New Roman"/>
          <w:sz w:val="28"/>
          <w:szCs w:val="28"/>
        </w:rPr>
        <w:t>аким образом</w:t>
      </w:r>
      <w:r w:rsidR="00C72A24">
        <w:rPr>
          <w:rFonts w:ascii="Times New Roman" w:hAnsi="Times New Roman" w:cs="Times New Roman"/>
          <w:sz w:val="28"/>
          <w:szCs w:val="28"/>
        </w:rPr>
        <w:t>,</w:t>
      </w:r>
      <w:r w:rsidR="008778FE">
        <w:rPr>
          <w:rFonts w:ascii="Times New Roman" w:hAnsi="Times New Roman" w:cs="Times New Roman"/>
          <w:sz w:val="28"/>
          <w:szCs w:val="28"/>
        </w:rPr>
        <w:t xml:space="preserve"> за 2021 год было составлено и внесено в смету 38 изменений.</w:t>
      </w:r>
      <w:r w:rsidR="00C72A24">
        <w:rPr>
          <w:rFonts w:ascii="Times New Roman" w:hAnsi="Times New Roman" w:cs="Times New Roman"/>
          <w:sz w:val="28"/>
          <w:szCs w:val="28"/>
        </w:rPr>
        <w:t xml:space="preserve"> </w:t>
      </w:r>
      <w:r w:rsidR="005A674F">
        <w:rPr>
          <w:rFonts w:ascii="Times New Roman" w:hAnsi="Times New Roman" w:cs="Times New Roman"/>
          <w:sz w:val="28"/>
          <w:szCs w:val="28"/>
        </w:rPr>
        <w:t>Согласно пункту 16 Общих требований изменения в смету формируются на основании изменений показателей обоснований (расчетов) плановых сметных показателей. Между тем, при внесении изменений в бюджетную смету отсутствуют сведения о внесении изменений в показатели обоснований (расчетов) плановых сметных показателей, так как в бюджетной смете не приложены данные обоснования.</w:t>
      </w:r>
    </w:p>
    <w:p w:rsidR="00C933C0" w:rsidRDefault="00E538DB" w:rsidP="00E53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а</w:t>
      </w:r>
      <w:r w:rsidR="0021412A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4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полноты исполнения бюджетной сметы установлено следующее. </w:t>
      </w:r>
      <w:proofErr w:type="gramStart"/>
      <w:r w:rsidR="00B821F6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821F6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821F6">
        <w:rPr>
          <w:rFonts w:ascii="Times New Roman" w:hAnsi="Times New Roman" w:cs="Times New Roman"/>
          <w:sz w:val="28"/>
          <w:szCs w:val="28"/>
        </w:rPr>
        <w:t xml:space="preserve"> ф.0503127 «Отчет об исполнении</w:t>
      </w:r>
      <w:r w:rsidR="00617CDA">
        <w:rPr>
          <w:rFonts w:ascii="Times New Roman" w:hAnsi="Times New Roman" w:cs="Times New Roman"/>
          <w:sz w:val="28"/>
          <w:szCs w:val="28"/>
        </w:rPr>
        <w:t xml:space="preserve"> бюджета главного распорядителя</w:t>
      </w:r>
      <w:r w:rsidR="00B821F6">
        <w:rPr>
          <w:rFonts w:ascii="Times New Roman" w:hAnsi="Times New Roman" w:cs="Times New Roman"/>
          <w:sz w:val="28"/>
          <w:szCs w:val="28"/>
        </w:rPr>
        <w:t xml:space="preserve">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кассовое исполнение расходов бюджета Учреждения как распорядителя средств бюджета за 2021год составило </w:t>
      </w:r>
      <w:r w:rsidR="00C933C0">
        <w:rPr>
          <w:rFonts w:ascii="Times New Roman" w:hAnsi="Times New Roman" w:cs="Times New Roman"/>
          <w:sz w:val="28"/>
          <w:szCs w:val="28"/>
        </w:rPr>
        <w:t xml:space="preserve">57169922,64 тыс. рублей, или </w:t>
      </w:r>
      <w:r w:rsidR="00AD1B82">
        <w:rPr>
          <w:rFonts w:ascii="Times New Roman" w:hAnsi="Times New Roman" w:cs="Times New Roman"/>
          <w:sz w:val="28"/>
          <w:szCs w:val="28"/>
        </w:rPr>
        <w:t>91</w:t>
      </w:r>
      <w:r w:rsidR="00C933C0">
        <w:rPr>
          <w:rFonts w:ascii="Times New Roman" w:hAnsi="Times New Roman" w:cs="Times New Roman"/>
          <w:sz w:val="28"/>
          <w:szCs w:val="28"/>
        </w:rPr>
        <w:t>% от лимитов бюджетных обязательств, и представлено в таблице:</w:t>
      </w:r>
      <w:proofErr w:type="gramEnd"/>
    </w:p>
    <w:p w:rsidR="00AD1B82" w:rsidRDefault="00AD1B82" w:rsidP="00DA5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Style w:val="a4"/>
        <w:tblW w:w="10069" w:type="dxa"/>
        <w:tblInd w:w="108" w:type="dxa"/>
        <w:tblLook w:val="04A0"/>
      </w:tblPr>
      <w:tblGrid>
        <w:gridCol w:w="2552"/>
        <w:gridCol w:w="2006"/>
        <w:gridCol w:w="1755"/>
        <w:gridCol w:w="2133"/>
        <w:gridCol w:w="1623"/>
      </w:tblGrid>
      <w:tr w:rsidR="00AD1B82" w:rsidTr="00E538DB">
        <w:tc>
          <w:tcPr>
            <w:tcW w:w="2552" w:type="dxa"/>
          </w:tcPr>
          <w:p w:rsidR="00C933C0" w:rsidRDefault="00C933C0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06" w:type="dxa"/>
          </w:tcPr>
          <w:p w:rsidR="00C933C0" w:rsidRDefault="00C933C0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755" w:type="dxa"/>
          </w:tcPr>
          <w:p w:rsidR="00C933C0" w:rsidRDefault="00C933C0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2133" w:type="dxa"/>
          </w:tcPr>
          <w:p w:rsidR="00C933C0" w:rsidRDefault="00C933C0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  <w:tc>
          <w:tcPr>
            <w:tcW w:w="1623" w:type="dxa"/>
          </w:tcPr>
          <w:p w:rsidR="00C933C0" w:rsidRDefault="00C933C0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кассового исполнения</w:t>
            </w:r>
          </w:p>
        </w:tc>
      </w:tr>
      <w:tr w:rsidR="00AD1B82" w:rsidTr="00E538DB">
        <w:tc>
          <w:tcPr>
            <w:tcW w:w="2552" w:type="dxa"/>
          </w:tcPr>
          <w:p w:rsidR="00C933C0" w:rsidRDefault="00C933C0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006" w:type="dxa"/>
          </w:tcPr>
          <w:p w:rsidR="00BE286A" w:rsidRDefault="00BE286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62557307,29</w:t>
            </w:r>
          </w:p>
        </w:tc>
        <w:tc>
          <w:tcPr>
            <w:tcW w:w="1755" w:type="dxa"/>
          </w:tcPr>
          <w:p w:rsidR="00BE286A" w:rsidRDefault="00BE286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57169922,64</w:t>
            </w:r>
          </w:p>
        </w:tc>
        <w:tc>
          <w:tcPr>
            <w:tcW w:w="2133" w:type="dxa"/>
          </w:tcPr>
          <w:p w:rsidR="00C933C0" w:rsidRDefault="00AD1B82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5387384,65</w:t>
            </w:r>
          </w:p>
        </w:tc>
        <w:tc>
          <w:tcPr>
            <w:tcW w:w="1623" w:type="dxa"/>
          </w:tcPr>
          <w:p w:rsidR="00C933C0" w:rsidRDefault="00C933C0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B82" w:rsidTr="00E538DB">
        <w:tc>
          <w:tcPr>
            <w:tcW w:w="2552" w:type="dxa"/>
          </w:tcPr>
          <w:p w:rsidR="00C933C0" w:rsidRDefault="00AD1B82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 (ВР 121)</w:t>
            </w:r>
          </w:p>
        </w:tc>
        <w:tc>
          <w:tcPr>
            <w:tcW w:w="2006" w:type="dxa"/>
          </w:tcPr>
          <w:p w:rsidR="00C933C0" w:rsidRDefault="00AD1B82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26639356,27</w:t>
            </w:r>
          </w:p>
        </w:tc>
        <w:tc>
          <w:tcPr>
            <w:tcW w:w="1755" w:type="dxa"/>
          </w:tcPr>
          <w:p w:rsidR="00C933C0" w:rsidRDefault="00AD1B82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26622980,90</w:t>
            </w:r>
          </w:p>
        </w:tc>
        <w:tc>
          <w:tcPr>
            <w:tcW w:w="2133" w:type="dxa"/>
          </w:tcPr>
          <w:p w:rsidR="00C933C0" w:rsidRDefault="00AD1B82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16375,37</w:t>
            </w:r>
          </w:p>
        </w:tc>
        <w:tc>
          <w:tcPr>
            <w:tcW w:w="1623" w:type="dxa"/>
          </w:tcPr>
          <w:p w:rsidR="00C933C0" w:rsidRDefault="00AD1B82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AD1B82" w:rsidTr="00E538DB">
        <w:tc>
          <w:tcPr>
            <w:tcW w:w="2552" w:type="dxa"/>
          </w:tcPr>
          <w:p w:rsidR="00C933C0" w:rsidRDefault="00AD1B82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выплаты персоналу, за исключением фон</w:t>
            </w:r>
            <w:r w:rsidR="00E77658">
              <w:rPr>
                <w:rFonts w:ascii="Times New Roman" w:hAnsi="Times New Roman" w:cs="Times New Roman"/>
                <w:sz w:val="28"/>
                <w:szCs w:val="28"/>
              </w:rPr>
              <w:t>да оплаты труда (ВР 122)</w:t>
            </w:r>
          </w:p>
        </w:tc>
        <w:tc>
          <w:tcPr>
            <w:tcW w:w="2006" w:type="dxa"/>
          </w:tcPr>
          <w:p w:rsidR="00C933C0" w:rsidRDefault="00E77658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  <w:r w:rsidR="00A851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E77658" w:rsidRDefault="00E77658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C933C0" w:rsidRDefault="00E77658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12130,10</w:t>
            </w:r>
          </w:p>
          <w:p w:rsidR="00E77658" w:rsidRDefault="00E77658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C933C0" w:rsidRDefault="00E77658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369,90</w:t>
            </w:r>
          </w:p>
          <w:p w:rsidR="00E77658" w:rsidRDefault="00E77658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C933C0" w:rsidRDefault="00E77658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E77658" w:rsidRDefault="00E77658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B82" w:rsidTr="00E538DB">
        <w:tc>
          <w:tcPr>
            <w:tcW w:w="2552" w:type="dxa"/>
          </w:tcPr>
          <w:p w:rsidR="00C933C0" w:rsidRDefault="00E77658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выплаты</w:t>
            </w:r>
            <w:r w:rsidR="007661AB">
              <w:rPr>
                <w:rFonts w:ascii="Times New Roman" w:hAnsi="Times New Roman" w:cs="Times New Roman"/>
                <w:sz w:val="28"/>
                <w:szCs w:val="28"/>
              </w:rPr>
              <w:t>, за исключением</w:t>
            </w:r>
            <w:r w:rsidR="004C54C4">
              <w:rPr>
                <w:rFonts w:ascii="Times New Roman" w:hAnsi="Times New Roman" w:cs="Times New Roman"/>
                <w:sz w:val="28"/>
                <w:szCs w:val="28"/>
              </w:rPr>
              <w:t xml:space="preserve"> фонда оплаты труда, лицам привлекаемым согласно законодательству для выполнения отдельных полномочи</w:t>
            </w:r>
            <w:proofErr w:type="gramStart"/>
            <w:r w:rsidR="004C54C4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="004C54C4">
              <w:rPr>
                <w:rFonts w:ascii="Times New Roman" w:hAnsi="Times New Roman" w:cs="Times New Roman"/>
                <w:sz w:val="28"/>
                <w:szCs w:val="28"/>
              </w:rPr>
              <w:t>ВР 123)</w:t>
            </w:r>
          </w:p>
        </w:tc>
        <w:tc>
          <w:tcPr>
            <w:tcW w:w="2006" w:type="dxa"/>
          </w:tcPr>
          <w:p w:rsidR="00C933C0" w:rsidRDefault="00A8513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311040,00</w:t>
            </w:r>
          </w:p>
        </w:tc>
        <w:tc>
          <w:tcPr>
            <w:tcW w:w="1755" w:type="dxa"/>
          </w:tcPr>
          <w:p w:rsidR="00C933C0" w:rsidRDefault="00A8513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311040,00</w:t>
            </w:r>
          </w:p>
        </w:tc>
        <w:tc>
          <w:tcPr>
            <w:tcW w:w="2133" w:type="dxa"/>
          </w:tcPr>
          <w:p w:rsidR="00C933C0" w:rsidRDefault="00A8513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</w:tcPr>
          <w:p w:rsidR="00C933C0" w:rsidRDefault="00A8513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D1B82" w:rsidTr="00E538DB">
        <w:tc>
          <w:tcPr>
            <w:tcW w:w="2552" w:type="dxa"/>
          </w:tcPr>
          <w:p w:rsidR="00C933C0" w:rsidRDefault="004C54C4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и иные выплаты работникам (ВР 129)</w:t>
            </w:r>
          </w:p>
        </w:tc>
        <w:tc>
          <w:tcPr>
            <w:tcW w:w="2006" w:type="dxa"/>
          </w:tcPr>
          <w:p w:rsidR="00C933C0" w:rsidRDefault="00A8513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7454007,11</w:t>
            </w:r>
          </w:p>
        </w:tc>
        <w:tc>
          <w:tcPr>
            <w:tcW w:w="1755" w:type="dxa"/>
          </w:tcPr>
          <w:p w:rsidR="00C933C0" w:rsidRDefault="00A8513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7453467,25</w:t>
            </w:r>
          </w:p>
        </w:tc>
        <w:tc>
          <w:tcPr>
            <w:tcW w:w="2133" w:type="dxa"/>
          </w:tcPr>
          <w:p w:rsidR="00C933C0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539,86</w:t>
            </w:r>
          </w:p>
        </w:tc>
        <w:tc>
          <w:tcPr>
            <w:tcW w:w="1623" w:type="dxa"/>
          </w:tcPr>
          <w:p w:rsidR="00C933C0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D1B82" w:rsidTr="00E538DB">
        <w:tc>
          <w:tcPr>
            <w:tcW w:w="2552" w:type="dxa"/>
          </w:tcPr>
          <w:p w:rsidR="00C933C0" w:rsidRDefault="004C54C4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 закупка товаров, работ и услуг (ВР 244)</w:t>
            </w:r>
          </w:p>
        </w:tc>
        <w:tc>
          <w:tcPr>
            <w:tcW w:w="2006" w:type="dxa"/>
          </w:tcPr>
          <w:p w:rsidR="00C933C0" w:rsidRDefault="00A8513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8538040,91</w:t>
            </w:r>
          </w:p>
        </w:tc>
        <w:tc>
          <w:tcPr>
            <w:tcW w:w="1755" w:type="dxa"/>
          </w:tcPr>
          <w:p w:rsidR="00C933C0" w:rsidRDefault="00A8513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5524384,01</w:t>
            </w:r>
          </w:p>
        </w:tc>
        <w:tc>
          <w:tcPr>
            <w:tcW w:w="2133" w:type="dxa"/>
          </w:tcPr>
          <w:p w:rsidR="00C933C0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3013656,90</w:t>
            </w:r>
          </w:p>
        </w:tc>
        <w:tc>
          <w:tcPr>
            <w:tcW w:w="1623" w:type="dxa"/>
          </w:tcPr>
          <w:p w:rsidR="00C933C0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BE2EAA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B82" w:rsidTr="00E538DB">
        <w:tc>
          <w:tcPr>
            <w:tcW w:w="2552" w:type="dxa"/>
          </w:tcPr>
          <w:p w:rsidR="00C933C0" w:rsidRDefault="004C54C4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 (247)</w:t>
            </w:r>
          </w:p>
        </w:tc>
        <w:tc>
          <w:tcPr>
            <w:tcW w:w="2006" w:type="dxa"/>
          </w:tcPr>
          <w:p w:rsidR="00C933C0" w:rsidRDefault="00A8513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1658232,00</w:t>
            </w:r>
          </w:p>
        </w:tc>
        <w:tc>
          <w:tcPr>
            <w:tcW w:w="1755" w:type="dxa"/>
          </w:tcPr>
          <w:p w:rsidR="00C933C0" w:rsidRDefault="00A8513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1396927,32</w:t>
            </w:r>
          </w:p>
        </w:tc>
        <w:tc>
          <w:tcPr>
            <w:tcW w:w="2133" w:type="dxa"/>
          </w:tcPr>
          <w:p w:rsidR="00C933C0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261304,68</w:t>
            </w:r>
          </w:p>
        </w:tc>
        <w:tc>
          <w:tcPr>
            <w:tcW w:w="1623" w:type="dxa"/>
          </w:tcPr>
          <w:p w:rsidR="00C933C0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BE2EAA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B82" w:rsidTr="00E538DB">
        <w:tc>
          <w:tcPr>
            <w:tcW w:w="2552" w:type="dxa"/>
          </w:tcPr>
          <w:p w:rsidR="00C933C0" w:rsidRDefault="004C54C4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пенсии, социальные доплаты к пенсиям (ВР 312)</w:t>
            </w:r>
          </w:p>
        </w:tc>
        <w:tc>
          <w:tcPr>
            <w:tcW w:w="2006" w:type="dxa"/>
          </w:tcPr>
          <w:p w:rsidR="00C933C0" w:rsidRDefault="00A8513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5122700,00</w:t>
            </w:r>
          </w:p>
        </w:tc>
        <w:tc>
          <w:tcPr>
            <w:tcW w:w="1755" w:type="dxa"/>
          </w:tcPr>
          <w:p w:rsidR="00C933C0" w:rsidRDefault="00A8513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5122648,47</w:t>
            </w:r>
          </w:p>
        </w:tc>
        <w:tc>
          <w:tcPr>
            <w:tcW w:w="2133" w:type="dxa"/>
          </w:tcPr>
          <w:p w:rsidR="00C933C0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51,53</w:t>
            </w:r>
          </w:p>
        </w:tc>
        <w:tc>
          <w:tcPr>
            <w:tcW w:w="1623" w:type="dxa"/>
          </w:tcPr>
          <w:p w:rsidR="00C933C0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D1B82" w:rsidTr="00E538DB">
        <w:tc>
          <w:tcPr>
            <w:tcW w:w="2552" w:type="dxa"/>
          </w:tcPr>
          <w:p w:rsidR="00C933C0" w:rsidRDefault="004C54C4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Пособия, компенсации, меры социальной поддержки по публичным нормативным обязательствам (ВР 313)</w:t>
            </w:r>
          </w:p>
        </w:tc>
        <w:tc>
          <w:tcPr>
            <w:tcW w:w="2006" w:type="dxa"/>
          </w:tcPr>
          <w:p w:rsidR="00C933C0" w:rsidRDefault="00A8513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8922881</w:t>
            </w:r>
          </w:p>
        </w:tc>
        <w:tc>
          <w:tcPr>
            <w:tcW w:w="1755" w:type="dxa"/>
          </w:tcPr>
          <w:p w:rsidR="00C933C0" w:rsidRDefault="00A8513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7391862,57</w:t>
            </w:r>
          </w:p>
        </w:tc>
        <w:tc>
          <w:tcPr>
            <w:tcW w:w="2133" w:type="dxa"/>
          </w:tcPr>
          <w:p w:rsidR="00C933C0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1531018,43</w:t>
            </w:r>
          </w:p>
        </w:tc>
        <w:tc>
          <w:tcPr>
            <w:tcW w:w="1623" w:type="dxa"/>
          </w:tcPr>
          <w:p w:rsidR="00C933C0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BE2EAA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B82" w:rsidTr="00E538DB">
        <w:tc>
          <w:tcPr>
            <w:tcW w:w="2552" w:type="dxa"/>
          </w:tcPr>
          <w:p w:rsidR="00C933C0" w:rsidRDefault="004C54C4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 (ВР 321)</w:t>
            </w:r>
          </w:p>
        </w:tc>
        <w:tc>
          <w:tcPr>
            <w:tcW w:w="2006" w:type="dxa"/>
          </w:tcPr>
          <w:p w:rsidR="00C933C0" w:rsidRDefault="00EC33CE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83850</w:t>
            </w:r>
          </w:p>
        </w:tc>
        <w:tc>
          <w:tcPr>
            <w:tcW w:w="1755" w:type="dxa"/>
          </w:tcPr>
          <w:p w:rsidR="00C933C0" w:rsidRDefault="00EC33CE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25640,81</w:t>
            </w:r>
          </w:p>
        </w:tc>
        <w:tc>
          <w:tcPr>
            <w:tcW w:w="2133" w:type="dxa"/>
          </w:tcPr>
          <w:p w:rsidR="00C933C0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58209,19</w:t>
            </w:r>
          </w:p>
        </w:tc>
        <w:tc>
          <w:tcPr>
            <w:tcW w:w="1623" w:type="dxa"/>
          </w:tcPr>
          <w:p w:rsidR="00C933C0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BE2EAA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B82" w:rsidTr="00E538DB">
        <w:tc>
          <w:tcPr>
            <w:tcW w:w="2552" w:type="dxa"/>
          </w:tcPr>
          <w:p w:rsidR="00C933C0" w:rsidRDefault="009017F1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товаров, работ, услуг в пользу граждан в целях их социального обеспечения (ВР 323)</w:t>
            </w:r>
          </w:p>
        </w:tc>
        <w:tc>
          <w:tcPr>
            <w:tcW w:w="2006" w:type="dxa"/>
          </w:tcPr>
          <w:p w:rsidR="00C933C0" w:rsidRDefault="00EC33CE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3521000,00</w:t>
            </w:r>
          </w:p>
        </w:tc>
        <w:tc>
          <w:tcPr>
            <w:tcW w:w="1755" w:type="dxa"/>
          </w:tcPr>
          <w:p w:rsidR="00C933C0" w:rsidRDefault="00EC33CE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3101589,21</w:t>
            </w:r>
          </w:p>
        </w:tc>
        <w:tc>
          <w:tcPr>
            <w:tcW w:w="2133" w:type="dxa"/>
          </w:tcPr>
          <w:p w:rsidR="00C933C0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419410,79</w:t>
            </w:r>
          </w:p>
        </w:tc>
        <w:tc>
          <w:tcPr>
            <w:tcW w:w="1623" w:type="dxa"/>
          </w:tcPr>
          <w:p w:rsidR="00C933C0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AD1B82" w:rsidTr="00E538DB">
        <w:tc>
          <w:tcPr>
            <w:tcW w:w="2552" w:type="dxa"/>
          </w:tcPr>
          <w:p w:rsidR="00C933C0" w:rsidRDefault="009017F1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Премии и гранты (ВР 350)</w:t>
            </w:r>
          </w:p>
        </w:tc>
        <w:tc>
          <w:tcPr>
            <w:tcW w:w="2006" w:type="dxa"/>
          </w:tcPr>
          <w:p w:rsidR="00C933C0" w:rsidRDefault="00EC33CE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76000,00</w:t>
            </w:r>
          </w:p>
        </w:tc>
        <w:tc>
          <w:tcPr>
            <w:tcW w:w="1755" w:type="dxa"/>
          </w:tcPr>
          <w:p w:rsidR="00C933C0" w:rsidRDefault="00EC33CE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50576,00</w:t>
            </w:r>
          </w:p>
        </w:tc>
        <w:tc>
          <w:tcPr>
            <w:tcW w:w="2133" w:type="dxa"/>
          </w:tcPr>
          <w:p w:rsidR="00C933C0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25424,00</w:t>
            </w:r>
          </w:p>
        </w:tc>
        <w:tc>
          <w:tcPr>
            <w:tcW w:w="1623" w:type="dxa"/>
          </w:tcPr>
          <w:p w:rsidR="00C933C0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BE2EAA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B82" w:rsidTr="00E538DB">
        <w:tc>
          <w:tcPr>
            <w:tcW w:w="2552" w:type="dxa"/>
          </w:tcPr>
          <w:p w:rsidR="00C933C0" w:rsidRDefault="00477BB9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 (ВР 360)</w:t>
            </w:r>
          </w:p>
        </w:tc>
        <w:tc>
          <w:tcPr>
            <w:tcW w:w="2006" w:type="dxa"/>
          </w:tcPr>
          <w:p w:rsidR="00C933C0" w:rsidRDefault="00EC33CE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39000,00</w:t>
            </w:r>
          </w:p>
        </w:tc>
        <w:tc>
          <w:tcPr>
            <w:tcW w:w="1755" w:type="dxa"/>
          </w:tcPr>
          <w:p w:rsidR="00C933C0" w:rsidRDefault="00EC33CE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39000,00</w:t>
            </w:r>
          </w:p>
        </w:tc>
        <w:tc>
          <w:tcPr>
            <w:tcW w:w="2133" w:type="dxa"/>
          </w:tcPr>
          <w:p w:rsidR="00C933C0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</w:tcPr>
          <w:p w:rsidR="00C933C0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EC33CE" w:rsidRDefault="00EC33CE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B82" w:rsidTr="00E538DB">
        <w:tc>
          <w:tcPr>
            <w:tcW w:w="2552" w:type="dxa"/>
          </w:tcPr>
          <w:p w:rsidR="00C933C0" w:rsidRDefault="00477BB9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судебных актов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мировых соглашений по возмещению причиненного вреда (ВР 831)</w:t>
            </w:r>
          </w:p>
        </w:tc>
        <w:tc>
          <w:tcPr>
            <w:tcW w:w="2006" w:type="dxa"/>
          </w:tcPr>
          <w:p w:rsidR="00C933C0" w:rsidRDefault="00EC33CE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65000,00</w:t>
            </w:r>
          </w:p>
        </w:tc>
        <w:tc>
          <w:tcPr>
            <w:tcW w:w="1755" w:type="dxa"/>
          </w:tcPr>
          <w:p w:rsidR="00C933C0" w:rsidRDefault="00EC33CE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65000,00</w:t>
            </w:r>
          </w:p>
        </w:tc>
        <w:tc>
          <w:tcPr>
            <w:tcW w:w="2133" w:type="dxa"/>
          </w:tcPr>
          <w:p w:rsidR="00C933C0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</w:tcPr>
          <w:p w:rsidR="00C933C0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BE2EAA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B9" w:rsidTr="00E538DB">
        <w:tc>
          <w:tcPr>
            <w:tcW w:w="2552" w:type="dxa"/>
          </w:tcPr>
          <w:p w:rsidR="00477BB9" w:rsidRDefault="00477BB9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прочих налогов, сборов (ВР 852)</w:t>
            </w:r>
          </w:p>
        </w:tc>
        <w:tc>
          <w:tcPr>
            <w:tcW w:w="2006" w:type="dxa"/>
          </w:tcPr>
          <w:p w:rsidR="00477BB9" w:rsidRDefault="00EC33CE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7700,00</w:t>
            </w:r>
          </w:p>
        </w:tc>
        <w:tc>
          <w:tcPr>
            <w:tcW w:w="1755" w:type="dxa"/>
          </w:tcPr>
          <w:p w:rsidR="00477BB9" w:rsidRDefault="00EC33CE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7676,00</w:t>
            </w:r>
          </w:p>
        </w:tc>
        <w:tc>
          <w:tcPr>
            <w:tcW w:w="2133" w:type="dxa"/>
          </w:tcPr>
          <w:p w:rsidR="00477BB9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1623" w:type="dxa"/>
          </w:tcPr>
          <w:p w:rsidR="00477BB9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477BB9" w:rsidTr="00E538DB">
        <w:tc>
          <w:tcPr>
            <w:tcW w:w="2552" w:type="dxa"/>
          </w:tcPr>
          <w:p w:rsidR="00477BB9" w:rsidRDefault="00477BB9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иных платежей (ВР 853)</w:t>
            </w:r>
          </w:p>
        </w:tc>
        <w:tc>
          <w:tcPr>
            <w:tcW w:w="2006" w:type="dxa"/>
          </w:tcPr>
          <w:p w:rsidR="00477BB9" w:rsidRDefault="00EC33CE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45000,00</w:t>
            </w:r>
          </w:p>
        </w:tc>
        <w:tc>
          <w:tcPr>
            <w:tcW w:w="1755" w:type="dxa"/>
          </w:tcPr>
          <w:p w:rsidR="00477BB9" w:rsidRDefault="00EC33CE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45000,00</w:t>
            </w:r>
          </w:p>
        </w:tc>
        <w:tc>
          <w:tcPr>
            <w:tcW w:w="2133" w:type="dxa"/>
          </w:tcPr>
          <w:p w:rsidR="00477BB9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</w:tcPr>
          <w:p w:rsidR="00477BB9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BE2EAA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BB9" w:rsidTr="00E538DB">
        <w:tc>
          <w:tcPr>
            <w:tcW w:w="2552" w:type="dxa"/>
          </w:tcPr>
          <w:p w:rsidR="00477BB9" w:rsidRDefault="00D55F35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Резервные средства (ВР 870)</w:t>
            </w:r>
          </w:p>
        </w:tc>
        <w:tc>
          <w:tcPr>
            <w:tcW w:w="2006" w:type="dxa"/>
          </w:tcPr>
          <w:p w:rsidR="00477BB9" w:rsidRDefault="00EC33CE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61000,00</w:t>
            </w:r>
          </w:p>
        </w:tc>
        <w:tc>
          <w:tcPr>
            <w:tcW w:w="1755" w:type="dxa"/>
          </w:tcPr>
          <w:p w:rsidR="00477BB9" w:rsidRDefault="00EC33CE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3" w:type="dxa"/>
          </w:tcPr>
          <w:p w:rsidR="00477BB9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61000,00</w:t>
            </w:r>
          </w:p>
        </w:tc>
        <w:tc>
          <w:tcPr>
            <w:tcW w:w="1623" w:type="dxa"/>
          </w:tcPr>
          <w:p w:rsidR="00477BB9" w:rsidRDefault="00BE2EAA" w:rsidP="00DA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D3761" w:rsidRDefault="00FD3761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CC9" w:rsidRDefault="00A10CC9" w:rsidP="00A10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CC9" w:rsidRDefault="00C57B52" w:rsidP="00A10C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выявленных нарушений и недостатков</w:t>
      </w:r>
      <w:r w:rsidR="00FD3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761" w:rsidRPr="00115845">
        <w:rPr>
          <w:rFonts w:ascii="Times New Roman" w:hAnsi="Times New Roman" w:cs="Times New Roman"/>
          <w:b/>
          <w:sz w:val="28"/>
          <w:szCs w:val="28"/>
        </w:rPr>
        <w:t>по результатам внутреннего финансового аудита.</w:t>
      </w:r>
    </w:p>
    <w:p w:rsidR="00E931CA" w:rsidRDefault="00E931CA" w:rsidP="00A10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правильности составления, утверждения и ведения бюджетной сметы администрации города Ливны Орловской области был</w:t>
      </w:r>
      <w:r w:rsidR="00690C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690CB4">
        <w:rPr>
          <w:rFonts w:ascii="Times New Roman" w:hAnsi="Times New Roman" w:cs="Times New Roman"/>
          <w:sz w:val="28"/>
          <w:szCs w:val="28"/>
        </w:rPr>
        <w:t>ы следующие недостатки</w:t>
      </w:r>
      <w:r w:rsidR="00CD2102">
        <w:rPr>
          <w:rFonts w:ascii="Times New Roman" w:hAnsi="Times New Roman" w:cs="Times New Roman"/>
          <w:sz w:val="28"/>
          <w:szCs w:val="28"/>
        </w:rPr>
        <w:t xml:space="preserve"> и замечания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0CB4" w:rsidRPr="00A10CC9" w:rsidRDefault="003C1442" w:rsidP="00480A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90CB4">
        <w:rPr>
          <w:rFonts w:ascii="Times New Roman" w:hAnsi="Times New Roman" w:cs="Times New Roman"/>
          <w:sz w:val="28"/>
          <w:szCs w:val="28"/>
        </w:rPr>
        <w:t>отсутствие в Порядке составления, утверждения и ведения сметы администрации города Ливны Орловской области, утвержденном</w:t>
      </w:r>
      <w:r w:rsidR="00690CB4" w:rsidRPr="00690CB4">
        <w:rPr>
          <w:rFonts w:ascii="Times New Roman" w:hAnsi="Times New Roman" w:cs="Times New Roman"/>
          <w:sz w:val="28"/>
          <w:szCs w:val="28"/>
        </w:rPr>
        <w:t xml:space="preserve"> </w:t>
      </w:r>
      <w:r w:rsidR="00690CB4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Ливны от 28 декабря 2018 года № 191 «О порядке составления, утверждения и ведения сметы администрации </w:t>
      </w:r>
      <w:r w:rsidR="00CD2102">
        <w:rPr>
          <w:rFonts w:ascii="Times New Roman" w:hAnsi="Times New Roman" w:cs="Times New Roman"/>
          <w:sz w:val="28"/>
          <w:szCs w:val="28"/>
        </w:rPr>
        <w:t xml:space="preserve">города Ливны Орловской области» установленных форм изменений </w:t>
      </w:r>
      <w:r w:rsidR="00613497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CD2102">
        <w:rPr>
          <w:rFonts w:ascii="Times New Roman" w:hAnsi="Times New Roman" w:cs="Times New Roman"/>
          <w:sz w:val="28"/>
          <w:szCs w:val="28"/>
        </w:rPr>
        <w:t>бюджетной сметы, обоснований (расчетов) плановых сметных показателей;</w:t>
      </w:r>
      <w:r w:rsidR="00690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1CA" w:rsidRDefault="003C1442" w:rsidP="00480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931CA">
        <w:rPr>
          <w:rFonts w:ascii="Times New Roman" w:hAnsi="Times New Roman" w:cs="Times New Roman"/>
          <w:sz w:val="28"/>
          <w:szCs w:val="28"/>
        </w:rPr>
        <w:t xml:space="preserve"> отсутствие обоснований (расчетов)</w:t>
      </w:r>
      <w:r w:rsidR="00C57B52">
        <w:rPr>
          <w:rFonts w:ascii="Times New Roman" w:hAnsi="Times New Roman" w:cs="Times New Roman"/>
          <w:sz w:val="28"/>
          <w:szCs w:val="28"/>
        </w:rPr>
        <w:t xml:space="preserve"> </w:t>
      </w:r>
      <w:r w:rsidR="00CD2102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C57B52">
        <w:rPr>
          <w:rFonts w:ascii="Times New Roman" w:hAnsi="Times New Roman" w:cs="Times New Roman"/>
          <w:sz w:val="28"/>
          <w:szCs w:val="28"/>
        </w:rPr>
        <w:t>плановых сметных показателей,</w:t>
      </w:r>
      <w:r w:rsidR="00E931CA">
        <w:rPr>
          <w:rFonts w:ascii="Times New Roman" w:hAnsi="Times New Roman" w:cs="Times New Roman"/>
          <w:sz w:val="28"/>
          <w:szCs w:val="28"/>
        </w:rPr>
        <w:t xml:space="preserve"> </w:t>
      </w:r>
      <w:r w:rsidR="00CD2102">
        <w:rPr>
          <w:rFonts w:ascii="Times New Roman" w:hAnsi="Times New Roman" w:cs="Times New Roman"/>
          <w:sz w:val="28"/>
          <w:szCs w:val="28"/>
        </w:rPr>
        <w:t xml:space="preserve">обоснования (расчеты) сметных показателей не утверждены в составе бюджетной сметы, что не позволяет сделать вывод об их </w:t>
      </w:r>
      <w:r w:rsidR="00E931CA">
        <w:rPr>
          <w:rFonts w:ascii="Times New Roman" w:hAnsi="Times New Roman" w:cs="Times New Roman"/>
          <w:sz w:val="28"/>
          <w:szCs w:val="28"/>
        </w:rPr>
        <w:t>неотъемле</w:t>
      </w:r>
      <w:r w:rsidR="00CD2102">
        <w:rPr>
          <w:rFonts w:ascii="Times New Roman" w:hAnsi="Times New Roman" w:cs="Times New Roman"/>
          <w:sz w:val="28"/>
          <w:szCs w:val="28"/>
        </w:rPr>
        <w:t>мости</w:t>
      </w:r>
      <w:r w:rsidR="00E931CA">
        <w:rPr>
          <w:rFonts w:ascii="Times New Roman" w:hAnsi="Times New Roman" w:cs="Times New Roman"/>
          <w:sz w:val="28"/>
          <w:szCs w:val="28"/>
        </w:rPr>
        <w:t xml:space="preserve"> </w:t>
      </w:r>
      <w:r w:rsidR="00CD2102">
        <w:rPr>
          <w:rFonts w:ascii="Times New Roman" w:hAnsi="Times New Roman" w:cs="Times New Roman"/>
          <w:sz w:val="28"/>
          <w:szCs w:val="28"/>
        </w:rPr>
        <w:t>по отношению к</w:t>
      </w:r>
      <w:r w:rsidR="00E931CA">
        <w:rPr>
          <w:rFonts w:ascii="Times New Roman" w:hAnsi="Times New Roman" w:cs="Times New Roman"/>
          <w:sz w:val="28"/>
          <w:szCs w:val="28"/>
        </w:rPr>
        <w:t xml:space="preserve"> бюджетной смет</w:t>
      </w:r>
      <w:r w:rsidR="00CD2102">
        <w:rPr>
          <w:rFonts w:ascii="Times New Roman" w:hAnsi="Times New Roman" w:cs="Times New Roman"/>
          <w:sz w:val="28"/>
          <w:szCs w:val="28"/>
        </w:rPr>
        <w:t>е</w:t>
      </w:r>
      <w:r w:rsidR="00E931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1BC1" w:rsidRDefault="003C1442" w:rsidP="00071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D2102">
        <w:rPr>
          <w:rFonts w:ascii="Times New Roman" w:hAnsi="Times New Roman" w:cs="Times New Roman"/>
          <w:sz w:val="28"/>
          <w:szCs w:val="28"/>
        </w:rPr>
        <w:t xml:space="preserve"> внесение изменений в бюджетную смету осуществляется без внесения изменений в обоснования (расчеты)</w:t>
      </w:r>
      <w:r w:rsidR="00071BC1">
        <w:rPr>
          <w:rFonts w:ascii="Times New Roman" w:hAnsi="Times New Roman" w:cs="Times New Roman"/>
          <w:sz w:val="28"/>
          <w:szCs w:val="28"/>
        </w:rPr>
        <w:t xml:space="preserve"> сметных показателей.</w:t>
      </w:r>
    </w:p>
    <w:p w:rsidR="009F6E12" w:rsidRDefault="00A9102E" w:rsidP="00071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выявленные недостатки и замечания позволяют сделать суждение о недостаточной надежности внутреннего контроля при осуществлении бюджетных процедур, связанных с составлением и ведением</w:t>
      </w:r>
      <w:r w:rsidRPr="00A91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бюджетной сметы.</w:t>
      </w:r>
    </w:p>
    <w:p w:rsidR="009F6E12" w:rsidRDefault="009F6E12" w:rsidP="009F6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Значительное количество изменений, изменяющих распределение сметных назначений по кодам классификации расходов бюджетов бюджетной </w:t>
      </w:r>
      <w:r w:rsidR="000E1F2D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 с наибольшей степенью вероятности снижают </w:t>
      </w:r>
      <w:r w:rsidR="003C1442"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>качеств</w:t>
      </w:r>
      <w:r w:rsidR="003C14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менеджмента </w:t>
      </w:r>
      <w:r w:rsidR="003C1442">
        <w:rPr>
          <w:rFonts w:ascii="Times New Roman" w:hAnsi="Times New Roman" w:cs="Times New Roman"/>
          <w:sz w:val="28"/>
          <w:szCs w:val="28"/>
        </w:rPr>
        <w:t xml:space="preserve">в части управления расходами </w:t>
      </w:r>
      <w:r>
        <w:rPr>
          <w:rFonts w:ascii="Times New Roman" w:hAnsi="Times New Roman" w:cs="Times New Roman"/>
          <w:sz w:val="28"/>
          <w:szCs w:val="28"/>
        </w:rPr>
        <w:t>по показателю «Доля суммы изменений, внесенных в сводную бюджетную роспись бюджета города Ливны в соответствии с принятыми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изменениями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 бюджете города Ливны на финансовый год и плановый период»</w:t>
      </w:r>
      <w:r w:rsidR="003C14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1BC1" w:rsidRDefault="00071BC1" w:rsidP="007E5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50D1" w:rsidRDefault="00357547" w:rsidP="007E5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</w:t>
      </w:r>
      <w:r w:rsidR="003C1442">
        <w:rPr>
          <w:rFonts w:ascii="Times New Roman" w:hAnsi="Times New Roman" w:cs="Times New Roman"/>
          <w:sz w:val="28"/>
          <w:szCs w:val="28"/>
        </w:rPr>
        <w:t>ации и предложения:</w:t>
      </w:r>
    </w:p>
    <w:p w:rsidR="007E50D1" w:rsidRDefault="003C1442" w:rsidP="007E5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E50D1">
        <w:rPr>
          <w:rFonts w:ascii="Times New Roman" w:hAnsi="Times New Roman" w:cs="Times New Roman"/>
          <w:sz w:val="28"/>
          <w:szCs w:val="28"/>
        </w:rPr>
        <w:t>в целях обеспечения надежности внутреннего финансового контроля и  совершенствования организации и выполнения бюджетных процедур, связанных с составлением и ведением бюджетной сметы</w:t>
      </w:r>
      <w:r w:rsidR="000451EF">
        <w:rPr>
          <w:rFonts w:ascii="Times New Roman" w:hAnsi="Times New Roman" w:cs="Times New Roman"/>
          <w:sz w:val="28"/>
          <w:szCs w:val="28"/>
        </w:rPr>
        <w:t>,</w:t>
      </w:r>
      <w:r w:rsidR="007E50D1">
        <w:rPr>
          <w:rFonts w:ascii="Times New Roman" w:hAnsi="Times New Roman" w:cs="Times New Roman"/>
          <w:sz w:val="28"/>
          <w:szCs w:val="28"/>
        </w:rPr>
        <w:t xml:space="preserve"> </w:t>
      </w:r>
      <w:r w:rsidR="00357547">
        <w:rPr>
          <w:rFonts w:ascii="Times New Roman" w:hAnsi="Times New Roman" w:cs="Times New Roman"/>
          <w:sz w:val="28"/>
          <w:szCs w:val="28"/>
        </w:rPr>
        <w:t>пересмотреть Порядок  составления, утверждения и ведения сметы администрации города Ливны Орловской области, унифицирова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357547">
        <w:rPr>
          <w:rFonts w:ascii="Times New Roman" w:hAnsi="Times New Roman" w:cs="Times New Roman"/>
          <w:sz w:val="28"/>
          <w:szCs w:val="28"/>
        </w:rPr>
        <w:t xml:space="preserve">формы для </w:t>
      </w:r>
      <w:r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357547" w:rsidRPr="00357547">
        <w:rPr>
          <w:rFonts w:ascii="Times New Roman" w:hAnsi="Times New Roman" w:cs="Times New Roman"/>
          <w:bCs/>
          <w:sz w:val="28"/>
          <w:szCs w:val="28"/>
        </w:rPr>
        <w:t>изменени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357547" w:rsidRPr="003575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57547" w:rsidRPr="00357547">
        <w:rPr>
          <w:rFonts w:ascii="Times New Roman" w:hAnsi="Times New Roman" w:cs="Times New Roman"/>
          <w:bCs/>
          <w:sz w:val="28"/>
          <w:szCs w:val="28"/>
        </w:rPr>
        <w:t>показател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57547" w:rsidRPr="00357547">
        <w:rPr>
          <w:rFonts w:ascii="Times New Roman" w:hAnsi="Times New Roman" w:cs="Times New Roman"/>
          <w:bCs/>
          <w:sz w:val="28"/>
          <w:szCs w:val="28"/>
        </w:rPr>
        <w:t xml:space="preserve"> бюджетной сметы</w:t>
      </w:r>
      <w:r w:rsidR="000E1F2D">
        <w:rPr>
          <w:rFonts w:ascii="Times New Roman" w:hAnsi="Times New Roman" w:cs="Times New Roman"/>
          <w:bCs/>
          <w:sz w:val="28"/>
          <w:szCs w:val="28"/>
        </w:rPr>
        <w:t>,</w:t>
      </w:r>
      <w:r w:rsidR="000E1F2D" w:rsidRPr="000E1F2D">
        <w:rPr>
          <w:rFonts w:ascii="Times New Roman" w:hAnsi="Times New Roman" w:cs="Times New Roman"/>
          <w:sz w:val="28"/>
          <w:szCs w:val="28"/>
        </w:rPr>
        <w:t xml:space="preserve"> </w:t>
      </w:r>
      <w:r w:rsidR="000E1F2D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рекомендованных Минфином России форм </w:t>
      </w:r>
      <w:hyperlink r:id="rId9" w:history="1">
        <w:r w:rsidR="000E1F2D">
          <w:rPr>
            <w:rFonts w:ascii="Times New Roman" w:hAnsi="Times New Roman" w:cs="Times New Roman"/>
            <w:color w:val="0000FF"/>
            <w:sz w:val="28"/>
            <w:szCs w:val="28"/>
          </w:rPr>
          <w:t>(ф.0501013)</w:t>
        </w:r>
      </w:hyperlink>
      <w:r w:rsidR="000E1F2D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0E1F2D">
          <w:rPr>
            <w:rFonts w:ascii="Times New Roman" w:hAnsi="Times New Roman" w:cs="Times New Roman"/>
            <w:color w:val="0000FF"/>
            <w:sz w:val="28"/>
            <w:szCs w:val="28"/>
          </w:rPr>
          <w:t>п. п. 8</w:t>
        </w:r>
      </w:hyperlink>
      <w:r w:rsidR="000E1F2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0E1F2D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="000E1F2D">
        <w:rPr>
          <w:rFonts w:ascii="Times New Roman" w:hAnsi="Times New Roman" w:cs="Times New Roman"/>
          <w:sz w:val="28"/>
          <w:szCs w:val="28"/>
        </w:rPr>
        <w:t xml:space="preserve"> Общих требований</w:t>
      </w:r>
      <w:proofErr w:type="gramEnd"/>
      <w:r w:rsidR="000E1F2D">
        <w:rPr>
          <w:rFonts w:ascii="Times New Roman" w:hAnsi="Times New Roman" w:cs="Times New Roman"/>
          <w:sz w:val="28"/>
          <w:szCs w:val="28"/>
        </w:rPr>
        <w:t>, утвержденных Приказом Минфина России от 14.02.2018 N 26н),</w:t>
      </w:r>
      <w:r w:rsidR="00357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E1F2D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>обоснований (расче</w:t>
      </w:r>
      <w:r w:rsidR="000E1F2D">
        <w:rPr>
          <w:rFonts w:ascii="Times New Roman" w:hAnsi="Times New Roman" w:cs="Times New Roman"/>
          <w:sz w:val="28"/>
          <w:szCs w:val="28"/>
        </w:rPr>
        <w:t>тов) плановых показателей сметы</w:t>
      </w:r>
      <w:r w:rsidR="007E50D1">
        <w:rPr>
          <w:rFonts w:ascii="Times New Roman" w:hAnsi="Times New Roman" w:cs="Times New Roman"/>
          <w:sz w:val="28"/>
          <w:szCs w:val="28"/>
        </w:rPr>
        <w:t>;</w:t>
      </w:r>
    </w:p>
    <w:p w:rsidR="000451EF" w:rsidRDefault="007E50D1" w:rsidP="007E5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целях повышения качества финансового менеджмента</w:t>
      </w:r>
      <w:r w:rsidR="000451EF">
        <w:rPr>
          <w:rFonts w:ascii="Times New Roman" w:hAnsi="Times New Roman" w:cs="Times New Roman"/>
          <w:sz w:val="28"/>
          <w:szCs w:val="28"/>
        </w:rPr>
        <w:t>:</w:t>
      </w:r>
    </w:p>
    <w:p w:rsidR="000451EF" w:rsidRDefault="007E50D1" w:rsidP="00045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1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обеспечить результативность использования бюджетных средств и полноту обоснования расходов на достижение заданных результатов, включая объективность и достоверность показателей непосредственных и конечных результатов</w:t>
      </w:r>
      <w:r w:rsidR="000451EF">
        <w:rPr>
          <w:rFonts w:ascii="Times New Roman" w:hAnsi="Times New Roman" w:cs="Times New Roman"/>
          <w:sz w:val="28"/>
          <w:szCs w:val="28"/>
        </w:rPr>
        <w:t xml:space="preserve"> при выполнении функций администрации города Ливны;</w:t>
      </w:r>
    </w:p>
    <w:p w:rsidR="007E50D1" w:rsidRDefault="000451EF" w:rsidP="00045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улучшить </w:t>
      </w:r>
      <w:r w:rsidR="007E50D1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50D1">
        <w:rPr>
          <w:rFonts w:ascii="Times New Roman" w:hAnsi="Times New Roman" w:cs="Times New Roman"/>
          <w:sz w:val="28"/>
          <w:szCs w:val="28"/>
        </w:rPr>
        <w:t xml:space="preserve"> обоснований изменений в </w:t>
      </w:r>
      <w:r>
        <w:rPr>
          <w:rFonts w:ascii="Times New Roman" w:hAnsi="Times New Roman" w:cs="Times New Roman"/>
          <w:sz w:val="28"/>
          <w:szCs w:val="28"/>
        </w:rPr>
        <w:t>бюджетную роспись.</w:t>
      </w:r>
    </w:p>
    <w:p w:rsidR="00480A41" w:rsidRDefault="00D158EA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51EF" w:rsidRDefault="00480A41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51EF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115845" w:rsidRDefault="00480A41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51EF">
        <w:rPr>
          <w:rFonts w:ascii="Times New Roman" w:hAnsi="Times New Roman" w:cs="Times New Roman"/>
          <w:sz w:val="28"/>
          <w:szCs w:val="28"/>
        </w:rPr>
        <w:t>аудиторской группы____________</w:t>
      </w:r>
      <w:r w:rsidR="00115845">
        <w:rPr>
          <w:rFonts w:ascii="Times New Roman" w:hAnsi="Times New Roman" w:cs="Times New Roman"/>
          <w:sz w:val="28"/>
          <w:szCs w:val="28"/>
        </w:rPr>
        <w:t>________________ И.С. Бахтина</w:t>
      </w:r>
    </w:p>
    <w:p w:rsidR="000451EF" w:rsidRDefault="000451EF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1EF" w:rsidRDefault="00D158EA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51EF">
        <w:rPr>
          <w:rFonts w:ascii="Times New Roman" w:hAnsi="Times New Roman" w:cs="Times New Roman"/>
          <w:sz w:val="28"/>
          <w:szCs w:val="28"/>
        </w:rPr>
        <w:t xml:space="preserve">Члены аудиторской </w:t>
      </w:r>
      <w:proofErr w:type="spellStart"/>
      <w:r w:rsidR="000451EF">
        <w:rPr>
          <w:rFonts w:ascii="Times New Roman" w:hAnsi="Times New Roman" w:cs="Times New Roman"/>
          <w:sz w:val="28"/>
          <w:szCs w:val="28"/>
        </w:rPr>
        <w:t>группы:______________________Е.С</w:t>
      </w:r>
      <w:proofErr w:type="spellEnd"/>
      <w:r w:rsidR="000451EF">
        <w:rPr>
          <w:rFonts w:ascii="Times New Roman" w:hAnsi="Times New Roman" w:cs="Times New Roman"/>
          <w:sz w:val="28"/>
          <w:szCs w:val="28"/>
        </w:rPr>
        <w:t>. Афанасьева</w:t>
      </w:r>
    </w:p>
    <w:p w:rsidR="009149B5" w:rsidRDefault="000451EF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149B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5845" w:rsidRDefault="009149B5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15845">
        <w:rPr>
          <w:rFonts w:ascii="Times New Roman" w:hAnsi="Times New Roman" w:cs="Times New Roman"/>
          <w:sz w:val="28"/>
          <w:szCs w:val="28"/>
        </w:rPr>
        <w:t>________________</w:t>
      </w:r>
      <w:r w:rsidR="000451EF">
        <w:rPr>
          <w:rFonts w:ascii="Times New Roman" w:hAnsi="Times New Roman" w:cs="Times New Roman"/>
          <w:sz w:val="28"/>
          <w:szCs w:val="28"/>
        </w:rPr>
        <w:t>______</w:t>
      </w:r>
      <w:r w:rsidR="00115845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115845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</w:p>
    <w:p w:rsidR="00115845" w:rsidRDefault="00115845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B" w:rsidRDefault="000F270B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B" w:rsidRDefault="000F270B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B" w:rsidRDefault="000F270B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B" w:rsidRDefault="000F270B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B" w:rsidRDefault="000F270B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B" w:rsidRDefault="000F270B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B" w:rsidRDefault="000F270B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B" w:rsidRDefault="000F270B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B" w:rsidRDefault="000F270B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B" w:rsidRDefault="000F270B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B" w:rsidRDefault="000F270B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B" w:rsidRDefault="000F270B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B" w:rsidRDefault="000F270B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B" w:rsidRDefault="000F270B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B" w:rsidRDefault="000F270B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B" w:rsidRDefault="000F270B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B" w:rsidRDefault="000F270B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B" w:rsidRDefault="000F270B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B" w:rsidRDefault="000F270B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B" w:rsidRDefault="000F270B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B" w:rsidRDefault="000F270B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B" w:rsidRDefault="000F270B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0B" w:rsidRDefault="000F270B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45" w:rsidRDefault="00115845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45" w:rsidRDefault="00115845" w:rsidP="00D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5845" w:rsidSect="00480A41">
      <w:headerReference w:type="default" r:id="rId12"/>
      <w:pgSz w:w="11906" w:h="16838"/>
      <w:pgMar w:top="568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6C" w:rsidRDefault="001B586C" w:rsidP="00C13E89">
      <w:pPr>
        <w:spacing w:after="0" w:line="240" w:lineRule="auto"/>
      </w:pPr>
      <w:r>
        <w:separator/>
      </w:r>
    </w:p>
  </w:endnote>
  <w:endnote w:type="continuationSeparator" w:id="0">
    <w:p w:rsidR="001B586C" w:rsidRDefault="001B586C" w:rsidP="00C1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6C" w:rsidRDefault="001B586C" w:rsidP="00C13E89">
      <w:pPr>
        <w:spacing w:after="0" w:line="240" w:lineRule="auto"/>
      </w:pPr>
      <w:r>
        <w:separator/>
      </w:r>
    </w:p>
  </w:footnote>
  <w:footnote w:type="continuationSeparator" w:id="0">
    <w:p w:rsidR="001B586C" w:rsidRDefault="001B586C" w:rsidP="00C1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8329"/>
      <w:docPartObj>
        <w:docPartGallery w:val="Page Numbers (Top of Page)"/>
        <w:docPartUnique/>
      </w:docPartObj>
    </w:sdtPr>
    <w:sdtContent>
      <w:p w:rsidR="00C13E89" w:rsidRDefault="008D3216">
        <w:pPr>
          <w:pStyle w:val="a5"/>
          <w:jc w:val="center"/>
        </w:pPr>
        <w:fldSimple w:instr=" PAGE   \* MERGEFORMAT ">
          <w:r w:rsidR="000F270B">
            <w:rPr>
              <w:noProof/>
            </w:rPr>
            <w:t>8</w:t>
          </w:r>
        </w:fldSimple>
      </w:p>
    </w:sdtContent>
  </w:sdt>
  <w:p w:rsidR="00C13E89" w:rsidRDefault="00C13E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5E20"/>
    <w:multiLevelType w:val="hybridMultilevel"/>
    <w:tmpl w:val="2E4EE0EE"/>
    <w:lvl w:ilvl="0" w:tplc="DCE24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9E01B4"/>
    <w:multiLevelType w:val="hybridMultilevel"/>
    <w:tmpl w:val="664E4088"/>
    <w:lvl w:ilvl="0" w:tplc="C84A6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6E6"/>
    <w:rsid w:val="00004ECE"/>
    <w:rsid w:val="000451EF"/>
    <w:rsid w:val="00071BC1"/>
    <w:rsid w:val="00082005"/>
    <w:rsid w:val="000A46E6"/>
    <w:rsid w:val="000E1F2D"/>
    <w:rsid w:val="000F270B"/>
    <w:rsid w:val="00114FE8"/>
    <w:rsid w:val="00115845"/>
    <w:rsid w:val="001507CB"/>
    <w:rsid w:val="001B586C"/>
    <w:rsid w:val="001F0EB4"/>
    <w:rsid w:val="0021412A"/>
    <w:rsid w:val="00231651"/>
    <w:rsid w:val="00240D9C"/>
    <w:rsid w:val="002C5323"/>
    <w:rsid w:val="00356DB3"/>
    <w:rsid w:val="00357547"/>
    <w:rsid w:val="00357EF0"/>
    <w:rsid w:val="003A4098"/>
    <w:rsid w:val="003A774B"/>
    <w:rsid w:val="003C1442"/>
    <w:rsid w:val="00454E73"/>
    <w:rsid w:val="00457DBB"/>
    <w:rsid w:val="00474230"/>
    <w:rsid w:val="00477BB9"/>
    <w:rsid w:val="00480A41"/>
    <w:rsid w:val="004C54C4"/>
    <w:rsid w:val="004E6D06"/>
    <w:rsid w:val="004F3E8A"/>
    <w:rsid w:val="005237A6"/>
    <w:rsid w:val="005257A4"/>
    <w:rsid w:val="00562354"/>
    <w:rsid w:val="005778D9"/>
    <w:rsid w:val="005A0978"/>
    <w:rsid w:val="005A674F"/>
    <w:rsid w:val="005D59C5"/>
    <w:rsid w:val="00613497"/>
    <w:rsid w:val="00617CDA"/>
    <w:rsid w:val="00656445"/>
    <w:rsid w:val="00687BCC"/>
    <w:rsid w:val="00690CB4"/>
    <w:rsid w:val="00697BBA"/>
    <w:rsid w:val="006A1D28"/>
    <w:rsid w:val="00703DD3"/>
    <w:rsid w:val="007661AB"/>
    <w:rsid w:val="007C53A6"/>
    <w:rsid w:val="007E50D1"/>
    <w:rsid w:val="007E5C0C"/>
    <w:rsid w:val="00807B13"/>
    <w:rsid w:val="008252A3"/>
    <w:rsid w:val="00844079"/>
    <w:rsid w:val="00850F41"/>
    <w:rsid w:val="008778FE"/>
    <w:rsid w:val="008807F9"/>
    <w:rsid w:val="00893794"/>
    <w:rsid w:val="00897D06"/>
    <w:rsid w:val="008D3216"/>
    <w:rsid w:val="009017F1"/>
    <w:rsid w:val="00913C05"/>
    <w:rsid w:val="009149B5"/>
    <w:rsid w:val="00970EF0"/>
    <w:rsid w:val="009B2D46"/>
    <w:rsid w:val="009C1631"/>
    <w:rsid w:val="009E5E16"/>
    <w:rsid w:val="009F3DA1"/>
    <w:rsid w:val="009F6E12"/>
    <w:rsid w:val="00A10CC9"/>
    <w:rsid w:val="00A57469"/>
    <w:rsid w:val="00A8513A"/>
    <w:rsid w:val="00A9102E"/>
    <w:rsid w:val="00AA51BC"/>
    <w:rsid w:val="00AD1B82"/>
    <w:rsid w:val="00AD746B"/>
    <w:rsid w:val="00B16BC3"/>
    <w:rsid w:val="00B56F86"/>
    <w:rsid w:val="00B74059"/>
    <w:rsid w:val="00B74F97"/>
    <w:rsid w:val="00B821F6"/>
    <w:rsid w:val="00BE286A"/>
    <w:rsid w:val="00BE2EAA"/>
    <w:rsid w:val="00C1106C"/>
    <w:rsid w:val="00C13E89"/>
    <w:rsid w:val="00C57B52"/>
    <w:rsid w:val="00C7158E"/>
    <w:rsid w:val="00C72A24"/>
    <w:rsid w:val="00C933C0"/>
    <w:rsid w:val="00CD2102"/>
    <w:rsid w:val="00D158EA"/>
    <w:rsid w:val="00D50CF0"/>
    <w:rsid w:val="00D55F35"/>
    <w:rsid w:val="00D64373"/>
    <w:rsid w:val="00DA55B2"/>
    <w:rsid w:val="00E40032"/>
    <w:rsid w:val="00E4499E"/>
    <w:rsid w:val="00E538DB"/>
    <w:rsid w:val="00E77658"/>
    <w:rsid w:val="00E931CA"/>
    <w:rsid w:val="00EB7493"/>
    <w:rsid w:val="00EC33CE"/>
    <w:rsid w:val="00EE2257"/>
    <w:rsid w:val="00F22054"/>
    <w:rsid w:val="00F82D27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493"/>
    <w:pPr>
      <w:ind w:left="720"/>
      <w:contextualSpacing/>
    </w:pPr>
  </w:style>
  <w:style w:type="table" w:styleId="a4">
    <w:name w:val="Table Grid"/>
    <w:basedOn w:val="a1"/>
    <w:uiPriority w:val="59"/>
    <w:rsid w:val="00C9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E89"/>
  </w:style>
  <w:style w:type="paragraph" w:styleId="a7">
    <w:name w:val="footer"/>
    <w:basedOn w:val="a"/>
    <w:link w:val="a8"/>
    <w:uiPriority w:val="99"/>
    <w:semiHidden/>
    <w:unhideWhenUsed/>
    <w:rsid w:val="00C1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3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BFDB7FA2AEB65C900A5F8DF33ADAF5EB3AB71E182CD30703827B5280B7E801CDD71909AB8C487FE9DF7B177E915EFD8A8D29F379C4ECFs2Y5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26B63140DDACD18A5FAD0E345F07B39EBAF23C415EDFB896C5913BA0D05EFEDCB9B7FC7526DB500D4466B43CE2478D25CF6626C1F8B567nCcE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26B63140DDACD18A5FAD0E345F07B39EBAF23C415EDFB896C5913BA0D05EFEDCB9B7FC7526DB560B4466B43CE2478D25CF6626C1F8B567nCc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26B63140DDACD18A5FAD0E345F07B39EBAF23C415EDFB896C5913BA0D05EFEDCB9B7FC7526D8520F4466B43CE2478D25CF6626C1F8B567nCc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9722-D149-4FD8-8552-716A59C0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2022-04-28T07:06:00Z</cp:lastPrinted>
  <dcterms:created xsi:type="dcterms:W3CDTF">2022-04-26T06:08:00Z</dcterms:created>
  <dcterms:modified xsi:type="dcterms:W3CDTF">2022-04-28T07:09:00Z</dcterms:modified>
</cp:coreProperties>
</file>