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A" w:rsidRDefault="00AB0DFA" w:rsidP="00AB0DFA">
      <w:pPr>
        <w:pStyle w:val="3"/>
        <w:rPr>
          <w:rFonts w:ascii="Times New Roman" w:hAnsi="Times New Roman"/>
        </w:rPr>
      </w:pPr>
      <w:r w:rsidRPr="0039726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>
            <v:imagedata r:id="rId4" o:title="" gain="1.25" blacklevel="2621f"/>
          </v:shape>
        </w:pict>
      </w:r>
    </w:p>
    <w:p w:rsidR="00AB0DFA" w:rsidRPr="002D515E" w:rsidRDefault="00AB0DFA" w:rsidP="00AB0DF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AB0DFA" w:rsidRPr="002D515E" w:rsidRDefault="00AB0DFA" w:rsidP="00AB0DF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B0DFA" w:rsidRPr="002D515E" w:rsidRDefault="00AB0DFA" w:rsidP="00AB0DF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B0DFA" w:rsidRPr="002D515E" w:rsidRDefault="00AB0DFA" w:rsidP="00AB0DFA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AB0DFA" w:rsidRPr="00A13C3C" w:rsidRDefault="00AB585F" w:rsidP="00AB0DFA">
      <w:pPr>
        <w:rPr>
          <w:bCs/>
          <w:szCs w:val="28"/>
          <w:u w:val="single"/>
        </w:rPr>
      </w:pPr>
      <w:r>
        <w:rPr>
          <w:bCs/>
          <w:szCs w:val="28"/>
        </w:rPr>
        <w:t xml:space="preserve">24 декабря </w:t>
      </w:r>
      <w:r w:rsidR="00AB0DFA">
        <w:rPr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B0DFA">
          <w:rPr>
            <w:bCs/>
            <w:szCs w:val="28"/>
          </w:rPr>
          <w:t>2018</w:t>
        </w:r>
        <w:r w:rsidR="00AB0DFA" w:rsidRPr="00A13C3C">
          <w:rPr>
            <w:bCs/>
            <w:szCs w:val="28"/>
          </w:rPr>
          <w:t xml:space="preserve"> г</w:t>
        </w:r>
      </w:smartTag>
      <w:r w:rsidR="00AB0DFA" w:rsidRPr="00A13C3C">
        <w:rPr>
          <w:bCs/>
          <w:szCs w:val="28"/>
        </w:rPr>
        <w:t>.</w:t>
      </w:r>
      <w:r w:rsidR="00AB0DFA" w:rsidRPr="00A13C3C">
        <w:rPr>
          <w:bCs/>
          <w:szCs w:val="28"/>
        </w:rPr>
        <w:tab/>
        <w:t xml:space="preserve">                </w:t>
      </w:r>
      <w:r w:rsidR="00AB0DFA">
        <w:rPr>
          <w:bCs/>
          <w:szCs w:val="28"/>
        </w:rPr>
        <w:t xml:space="preserve">                           </w:t>
      </w:r>
      <w:r w:rsidR="00AB0DFA" w:rsidRPr="00A13C3C">
        <w:rPr>
          <w:bCs/>
          <w:szCs w:val="28"/>
        </w:rPr>
        <w:t xml:space="preserve">          </w:t>
      </w:r>
      <w:r w:rsidR="00AB0DFA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</w:t>
      </w:r>
      <w:r w:rsidR="00AB0DFA">
        <w:rPr>
          <w:bCs/>
          <w:szCs w:val="28"/>
        </w:rPr>
        <w:t xml:space="preserve"> </w:t>
      </w:r>
      <w:r>
        <w:rPr>
          <w:bCs/>
          <w:szCs w:val="28"/>
        </w:rPr>
        <w:t xml:space="preserve">        №138</w:t>
      </w:r>
    </w:p>
    <w:p w:rsidR="00AB0DFA" w:rsidRPr="00A13C3C" w:rsidRDefault="00AB0DFA" w:rsidP="00AB0DFA">
      <w:pPr>
        <w:ind w:firstLine="709"/>
        <w:rPr>
          <w:bCs/>
          <w:szCs w:val="28"/>
        </w:rPr>
      </w:pPr>
      <w:r w:rsidRPr="00A13C3C">
        <w:rPr>
          <w:bCs/>
          <w:szCs w:val="28"/>
        </w:rPr>
        <w:t xml:space="preserve"> г. Ливны</w:t>
      </w:r>
    </w:p>
    <w:p w:rsidR="002B43F3" w:rsidRDefault="002B43F3" w:rsidP="002B43F3"/>
    <w:tbl>
      <w:tblPr>
        <w:tblW w:w="9288" w:type="dxa"/>
        <w:tblLook w:val="01E0"/>
      </w:tblPr>
      <w:tblGrid>
        <w:gridCol w:w="5688"/>
        <w:gridCol w:w="3600"/>
      </w:tblGrid>
      <w:tr w:rsidR="004F1540" w:rsidRPr="00FB7318" w:rsidTr="009C42B7">
        <w:trPr>
          <w:trHeight w:val="4528"/>
        </w:trPr>
        <w:tc>
          <w:tcPr>
            <w:tcW w:w="5688" w:type="dxa"/>
          </w:tcPr>
          <w:p w:rsidR="009C42B7" w:rsidRDefault="004F1540" w:rsidP="009C42B7">
            <w:pPr>
              <w:jc w:val="both"/>
              <w:rPr>
                <w:szCs w:val="28"/>
              </w:rPr>
            </w:pPr>
            <w:r w:rsidRPr="00F5636F">
              <w:rPr>
                <w:szCs w:val="28"/>
              </w:rPr>
              <w:t>О</w:t>
            </w:r>
            <w:r w:rsidR="009C42B7">
              <w:rPr>
                <w:szCs w:val="28"/>
              </w:rPr>
              <w:t xml:space="preserve"> внесении изменений в постановление администрации города Ливны от 23 июня 2015 года №43 «</w:t>
            </w:r>
            <w:r w:rsidR="009C42B7" w:rsidRPr="00F5636F">
              <w:rPr>
                <w:szCs w:val="28"/>
              </w:rPr>
              <w:t>О</w:t>
            </w:r>
            <w:r w:rsidR="009C42B7">
              <w:rPr>
                <w:szCs w:val="28"/>
              </w:rPr>
              <w:t xml:space="preserve">б утверждении Положения о комиссии по  </w:t>
            </w:r>
            <w:r w:rsidR="009C42B7" w:rsidRPr="00F5636F">
              <w:rPr>
                <w:szCs w:val="28"/>
              </w:rPr>
              <w:t>проведени</w:t>
            </w:r>
            <w:r w:rsidR="009C42B7">
              <w:rPr>
                <w:szCs w:val="28"/>
              </w:rPr>
              <w:t xml:space="preserve">ю </w:t>
            </w:r>
            <w:r w:rsidR="009C42B7" w:rsidRPr="00F5636F">
              <w:rPr>
                <w:szCs w:val="28"/>
              </w:rPr>
              <w:t xml:space="preserve">оценки последствий принятия решения о реконструкции, модернизации,  </w:t>
            </w:r>
            <w:r w:rsidR="009C42B7">
              <w:rPr>
                <w:szCs w:val="28"/>
              </w:rPr>
              <w:t xml:space="preserve">об </w:t>
            </w:r>
            <w:r w:rsidR="009C42B7" w:rsidRPr="00F5636F">
              <w:rPr>
                <w:szCs w:val="28"/>
              </w:rPr>
              <w:t xml:space="preserve">изменении назначения или </w:t>
            </w:r>
            <w:r w:rsidR="009C42B7">
              <w:rPr>
                <w:szCs w:val="28"/>
              </w:rPr>
              <w:t xml:space="preserve">о </w:t>
            </w:r>
            <w:r w:rsidR="009C42B7" w:rsidRPr="00F5636F">
              <w:rPr>
                <w:szCs w:val="28"/>
              </w:rPr>
              <w:t>ликвидации объекта</w:t>
            </w:r>
            <w:r w:rsidR="009C42B7">
              <w:rPr>
                <w:szCs w:val="28"/>
              </w:rPr>
              <w:t xml:space="preserve">   </w:t>
            </w:r>
            <w:r w:rsidR="009C42B7" w:rsidRPr="00F5636F">
              <w:rPr>
                <w:szCs w:val="28"/>
              </w:rPr>
              <w:t>социальной</w:t>
            </w:r>
            <w:r w:rsidR="009C42B7">
              <w:rPr>
                <w:szCs w:val="28"/>
              </w:rPr>
              <w:t xml:space="preserve">   </w:t>
            </w:r>
            <w:r w:rsidR="009C42B7" w:rsidRPr="00F5636F">
              <w:rPr>
                <w:szCs w:val="28"/>
              </w:rPr>
              <w:t xml:space="preserve"> инфраструктуры</w:t>
            </w:r>
            <w:r w:rsidR="009C42B7">
              <w:rPr>
                <w:szCs w:val="28"/>
              </w:rPr>
              <w:t xml:space="preserve">  </w:t>
            </w:r>
            <w:r w:rsidR="009C42B7" w:rsidRPr="00F5636F">
              <w:rPr>
                <w:szCs w:val="28"/>
              </w:rPr>
              <w:t xml:space="preserve"> </w:t>
            </w:r>
            <w:proofErr w:type="gramStart"/>
            <w:r w:rsidR="009C42B7" w:rsidRPr="00F5636F">
              <w:rPr>
                <w:szCs w:val="28"/>
              </w:rPr>
              <w:t>для</w:t>
            </w:r>
            <w:proofErr w:type="gramEnd"/>
          </w:p>
          <w:p w:rsidR="009C42B7" w:rsidRPr="00F5636F" w:rsidRDefault="009C42B7" w:rsidP="009C42B7">
            <w:pPr>
              <w:jc w:val="both"/>
              <w:rPr>
                <w:szCs w:val="28"/>
              </w:rPr>
            </w:pPr>
            <w:r w:rsidRPr="00F5636F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являющегося  муниципальной собственностью, заключения </w:t>
            </w:r>
            <w:r w:rsidRPr="00F563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договора аренды объектов собственности, </w:t>
            </w:r>
            <w:r>
              <w:t>закрепленных за муниципальными образовательными организациями города Ливны»</w:t>
            </w:r>
          </w:p>
          <w:p w:rsidR="004F1540" w:rsidRPr="002E1268" w:rsidRDefault="004F1540" w:rsidP="00DC7E79">
            <w:pPr>
              <w:rPr>
                <w:szCs w:val="28"/>
              </w:rPr>
            </w:pPr>
          </w:p>
        </w:tc>
        <w:tc>
          <w:tcPr>
            <w:tcW w:w="3600" w:type="dxa"/>
          </w:tcPr>
          <w:p w:rsidR="004F1540" w:rsidRPr="002E1268" w:rsidRDefault="004F1540" w:rsidP="00DC7E79">
            <w:pPr>
              <w:rPr>
                <w:szCs w:val="28"/>
              </w:rPr>
            </w:pPr>
          </w:p>
        </w:tc>
      </w:tr>
    </w:tbl>
    <w:p w:rsidR="002B43F3" w:rsidRDefault="002B43F3" w:rsidP="00DC7E79">
      <w:pPr>
        <w:autoSpaceDE w:val="0"/>
        <w:autoSpaceDN w:val="0"/>
        <w:adjustRightInd w:val="0"/>
        <w:jc w:val="both"/>
      </w:pPr>
      <w:r>
        <w:t xml:space="preserve">        В соответствии со статьей 13 Федерального закона от 24 июля 1998 г</w:t>
      </w:r>
      <w:r w:rsidR="00DC7E79">
        <w:t>ода</w:t>
      </w:r>
      <w:r>
        <w:t xml:space="preserve"> №124-ФЗ «Об основных гарантиях прав ребенка в Российской Федерации», в целях </w:t>
      </w:r>
      <w:r w:rsidR="00130E54">
        <w:t>приведения муниципального правового акта в соответствие с действующим законод</w:t>
      </w:r>
      <w:r w:rsidR="00696924">
        <w:t>ательством Российской Федерации</w:t>
      </w:r>
      <w:r w:rsidR="00DC7E79">
        <w:t xml:space="preserve"> </w:t>
      </w:r>
      <w:r>
        <w:t xml:space="preserve">администрация города Ливны </w:t>
      </w:r>
      <w:r w:rsidRPr="003A6EF6">
        <w:rPr>
          <w:spacing w:val="20"/>
        </w:rPr>
        <w:t>постановляет</w:t>
      </w:r>
      <w:r>
        <w:t>:</w:t>
      </w:r>
    </w:p>
    <w:p w:rsidR="009C42B7" w:rsidRDefault="002B43F3" w:rsidP="009C42B7">
      <w:pPr>
        <w:jc w:val="both"/>
      </w:pPr>
      <w:r>
        <w:t xml:space="preserve">        1.  </w:t>
      </w:r>
      <w:proofErr w:type="gramStart"/>
      <w:r w:rsidR="009C42B7">
        <w:t xml:space="preserve">Внести в постановление администрации города Ливны </w:t>
      </w:r>
      <w:r w:rsidR="009C42B7">
        <w:rPr>
          <w:szCs w:val="28"/>
        </w:rPr>
        <w:t>от 23 июня 2015 года №43 «</w:t>
      </w:r>
      <w:r w:rsidR="009C42B7" w:rsidRPr="00F5636F">
        <w:rPr>
          <w:szCs w:val="28"/>
        </w:rPr>
        <w:t>О</w:t>
      </w:r>
      <w:r w:rsidR="009C42B7">
        <w:rPr>
          <w:szCs w:val="28"/>
        </w:rPr>
        <w:t xml:space="preserve">б утверждении Положения о комиссии по  </w:t>
      </w:r>
      <w:r w:rsidR="009C42B7" w:rsidRPr="00F5636F">
        <w:rPr>
          <w:szCs w:val="28"/>
        </w:rPr>
        <w:t>проведени</w:t>
      </w:r>
      <w:r w:rsidR="009C42B7">
        <w:rPr>
          <w:szCs w:val="28"/>
        </w:rPr>
        <w:t xml:space="preserve">ю </w:t>
      </w:r>
      <w:r w:rsidR="009C42B7" w:rsidRPr="00F5636F">
        <w:rPr>
          <w:szCs w:val="28"/>
        </w:rPr>
        <w:t xml:space="preserve">оценки последствий принятия решения о реконструкции, модернизации,  </w:t>
      </w:r>
      <w:r w:rsidR="009C42B7">
        <w:rPr>
          <w:szCs w:val="28"/>
        </w:rPr>
        <w:t xml:space="preserve">об </w:t>
      </w:r>
      <w:r w:rsidR="009C42B7" w:rsidRPr="00F5636F">
        <w:rPr>
          <w:szCs w:val="28"/>
        </w:rPr>
        <w:t xml:space="preserve">изменении назначения или </w:t>
      </w:r>
      <w:r w:rsidR="009C42B7">
        <w:rPr>
          <w:szCs w:val="28"/>
        </w:rPr>
        <w:t xml:space="preserve">о </w:t>
      </w:r>
      <w:r w:rsidR="009C42B7" w:rsidRPr="00F5636F">
        <w:rPr>
          <w:szCs w:val="28"/>
        </w:rPr>
        <w:t>ликвидации объекта</w:t>
      </w:r>
      <w:r w:rsidR="009C42B7">
        <w:rPr>
          <w:szCs w:val="28"/>
        </w:rPr>
        <w:t xml:space="preserve">   </w:t>
      </w:r>
      <w:r w:rsidR="009C42B7" w:rsidRPr="00F5636F">
        <w:rPr>
          <w:szCs w:val="28"/>
        </w:rPr>
        <w:t>социальной</w:t>
      </w:r>
      <w:r w:rsidR="009C42B7">
        <w:rPr>
          <w:szCs w:val="28"/>
        </w:rPr>
        <w:t xml:space="preserve">   </w:t>
      </w:r>
      <w:r w:rsidR="009C42B7" w:rsidRPr="00F5636F">
        <w:rPr>
          <w:szCs w:val="28"/>
        </w:rPr>
        <w:t xml:space="preserve"> инфраструктуры</w:t>
      </w:r>
      <w:r w:rsidR="009C42B7">
        <w:rPr>
          <w:szCs w:val="28"/>
        </w:rPr>
        <w:t xml:space="preserve">  </w:t>
      </w:r>
      <w:r w:rsidR="009C42B7" w:rsidRPr="00F5636F">
        <w:rPr>
          <w:szCs w:val="28"/>
        </w:rPr>
        <w:t xml:space="preserve"> для</w:t>
      </w:r>
      <w:r w:rsidR="009C42B7">
        <w:rPr>
          <w:szCs w:val="28"/>
        </w:rPr>
        <w:t xml:space="preserve"> </w:t>
      </w:r>
      <w:r w:rsidR="009C42B7" w:rsidRPr="00F5636F">
        <w:rPr>
          <w:szCs w:val="28"/>
        </w:rPr>
        <w:t>детей,</w:t>
      </w:r>
      <w:r w:rsidR="009C42B7">
        <w:rPr>
          <w:szCs w:val="28"/>
        </w:rPr>
        <w:t xml:space="preserve"> являющегося  муниципальной собственностью, заключения </w:t>
      </w:r>
      <w:r w:rsidR="009C42B7" w:rsidRPr="00F5636F">
        <w:rPr>
          <w:szCs w:val="28"/>
        </w:rPr>
        <w:t xml:space="preserve"> </w:t>
      </w:r>
      <w:r w:rsidR="009C42B7">
        <w:rPr>
          <w:szCs w:val="28"/>
        </w:rPr>
        <w:t xml:space="preserve"> договора аренды объектов собственности, </w:t>
      </w:r>
      <w:r w:rsidR="009C42B7">
        <w:t>закрепленных за муниципальными образовательными организациями города Ливны» следующие изменения:</w:t>
      </w:r>
      <w:proofErr w:type="gramEnd"/>
    </w:p>
    <w:p w:rsidR="009C42B7" w:rsidRDefault="009C42B7" w:rsidP="00213411">
      <w:pPr>
        <w:ind w:firstLine="708"/>
        <w:jc w:val="both"/>
      </w:pPr>
      <w:r>
        <w:t>1.1. В наименовании и тексте</w:t>
      </w:r>
      <w:r w:rsidR="007E6009">
        <w:t xml:space="preserve"> постановления после слов «аренды» дополнить словами «договора безвозмездного пользования».</w:t>
      </w:r>
    </w:p>
    <w:p w:rsidR="007E6009" w:rsidRDefault="007E6009" w:rsidP="00213411">
      <w:pPr>
        <w:ind w:firstLine="708"/>
        <w:jc w:val="both"/>
      </w:pPr>
      <w:r>
        <w:t xml:space="preserve">1.2. Приложение </w:t>
      </w:r>
      <w:r w:rsidR="00D7330B">
        <w:t>1 к постановлению изложить в новой редакции согласно приложению 1 к настоящему постановлению.</w:t>
      </w:r>
    </w:p>
    <w:p w:rsidR="00D7330B" w:rsidRDefault="00D7330B" w:rsidP="00213411">
      <w:pPr>
        <w:ind w:firstLine="708"/>
        <w:jc w:val="both"/>
      </w:pPr>
      <w:r>
        <w:lastRenderedPageBreak/>
        <w:t xml:space="preserve">1.3. </w:t>
      </w:r>
      <w:r w:rsidR="00213411">
        <w:t>В приложениях 2, 3</w:t>
      </w:r>
      <w:r w:rsidR="00130E54">
        <w:t xml:space="preserve"> к постановлению по тексту </w:t>
      </w:r>
      <w:r w:rsidR="00213411">
        <w:t xml:space="preserve"> после слов «аренды» дополнить словами «договора безвозмездного пользования».</w:t>
      </w:r>
    </w:p>
    <w:p w:rsidR="00213411" w:rsidRPr="00F5636F" w:rsidRDefault="00213411" w:rsidP="00213411">
      <w:pPr>
        <w:ind w:firstLine="708"/>
        <w:jc w:val="both"/>
        <w:rPr>
          <w:szCs w:val="28"/>
        </w:rPr>
      </w:pPr>
      <w:r>
        <w:t>1.4. Приложение 4 к постановлению изложить в новой редакции согласно приложению 2 к настоящему постановлению.</w:t>
      </w:r>
    </w:p>
    <w:p w:rsidR="002B43F3" w:rsidRPr="00DC7E79" w:rsidRDefault="002B43F3" w:rsidP="00E026C0">
      <w:pPr>
        <w:ind w:firstLine="708"/>
        <w:jc w:val="both"/>
        <w:rPr>
          <w:szCs w:val="28"/>
        </w:rPr>
      </w:pPr>
      <w:r>
        <w:t>2.</w:t>
      </w:r>
      <w:r w:rsidRPr="00876001">
        <w:t xml:space="preserve"> </w:t>
      </w:r>
      <w:r w:rsidR="00D04E13" w:rsidRPr="008D0CC0">
        <w:t xml:space="preserve">Опубликовать настоящее постановление в газете </w:t>
      </w:r>
      <w:r w:rsidR="00D04E13" w:rsidRPr="00FB73CF">
        <w:t>«Ливенский вестник»</w:t>
      </w:r>
      <w:r w:rsidR="00D04E13">
        <w:t xml:space="preserve"> </w:t>
      </w:r>
      <w:r w:rsidR="00D04E13" w:rsidRPr="00FB73CF">
        <w:t xml:space="preserve">и </w:t>
      </w:r>
      <w:proofErr w:type="gramStart"/>
      <w:r w:rsidR="00D04E13" w:rsidRPr="00FB73CF">
        <w:t>разместить его</w:t>
      </w:r>
      <w:proofErr w:type="gramEnd"/>
      <w:r w:rsidR="00D04E13" w:rsidRPr="00FB73CF">
        <w:t xml:space="preserve"> на официальном сайте администрации </w:t>
      </w:r>
      <w:hyperlink r:id="rId5" w:history="1">
        <w:r w:rsidR="00D04E13" w:rsidRPr="006D5FBA">
          <w:rPr>
            <w:rStyle w:val="a4"/>
          </w:rPr>
          <w:t>http://www.adminliv.ru</w:t>
        </w:r>
      </w:hyperlink>
      <w:bookmarkStart w:id="0" w:name="_GoBack"/>
      <w:bookmarkEnd w:id="0"/>
      <w:r w:rsidR="00D04E13">
        <w:t>.</w:t>
      </w:r>
    </w:p>
    <w:p w:rsidR="002B43F3" w:rsidRDefault="00E026C0" w:rsidP="002B43F3">
      <w:pPr>
        <w:tabs>
          <w:tab w:val="left" w:pos="720"/>
        </w:tabs>
        <w:jc w:val="both"/>
      </w:pPr>
      <w:r>
        <w:tab/>
      </w:r>
      <w:r w:rsidR="002B43F3">
        <w:t xml:space="preserve">3. </w:t>
      </w:r>
      <w:proofErr w:type="gramStart"/>
      <w:r w:rsidR="002B43F3">
        <w:t>Контроль за</w:t>
      </w:r>
      <w:proofErr w:type="gramEnd"/>
      <w:r w:rsidR="002B43F3">
        <w:t xml:space="preserve"> исполнением настоящего постановления возложить на </w:t>
      </w:r>
      <w:r w:rsidR="00AB0F84">
        <w:t>начальника управления общего образования администрации города Ливны Ю.А.Преображенского.</w:t>
      </w:r>
      <w:r w:rsidR="002B43F3">
        <w:t xml:space="preserve"> </w:t>
      </w:r>
    </w:p>
    <w:p w:rsidR="002B43F3" w:rsidRDefault="002B43F3" w:rsidP="002B43F3">
      <w:pPr>
        <w:jc w:val="both"/>
      </w:pPr>
    </w:p>
    <w:p w:rsidR="002B43F3" w:rsidRDefault="002B43F3" w:rsidP="002B43F3">
      <w:pPr>
        <w:jc w:val="both"/>
      </w:pPr>
    </w:p>
    <w:p w:rsidR="002B43F3" w:rsidRDefault="002B43F3" w:rsidP="002B43F3">
      <w:pPr>
        <w:jc w:val="both"/>
      </w:pPr>
    </w:p>
    <w:p w:rsidR="002B43F3" w:rsidRPr="00A57B27" w:rsidRDefault="002B43F3" w:rsidP="002B43F3">
      <w:pPr>
        <w:jc w:val="both"/>
      </w:pPr>
      <w:r>
        <w:t xml:space="preserve">Глава города                                                                                      </w:t>
      </w:r>
      <w:proofErr w:type="spellStart"/>
      <w:r w:rsidR="00D04E13">
        <w:t>С.А.Трубицин</w:t>
      </w:r>
      <w:proofErr w:type="spellEnd"/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ind w:left="5400"/>
        <w:jc w:val="center"/>
      </w:pPr>
    </w:p>
    <w:p w:rsidR="002B43F3" w:rsidRDefault="002B43F3" w:rsidP="002B43F3">
      <w:pPr>
        <w:jc w:val="both"/>
        <w:rPr>
          <w:szCs w:val="28"/>
        </w:rPr>
      </w:pPr>
    </w:p>
    <w:p w:rsidR="00D04E13" w:rsidRDefault="00D04E13" w:rsidP="002B43F3">
      <w:pPr>
        <w:jc w:val="both"/>
        <w:rPr>
          <w:szCs w:val="28"/>
        </w:rPr>
      </w:pPr>
    </w:p>
    <w:p w:rsidR="002B43F3" w:rsidRDefault="002B43F3" w:rsidP="002B43F3">
      <w:pPr>
        <w:jc w:val="both"/>
        <w:rPr>
          <w:szCs w:val="28"/>
        </w:rPr>
      </w:pPr>
    </w:p>
    <w:p w:rsidR="00811C71" w:rsidRDefault="00811C71" w:rsidP="002B43F3">
      <w:pPr>
        <w:jc w:val="both"/>
        <w:rPr>
          <w:szCs w:val="28"/>
        </w:rPr>
      </w:pPr>
    </w:p>
    <w:p w:rsidR="00811C71" w:rsidRDefault="00811C71" w:rsidP="002B43F3">
      <w:pPr>
        <w:jc w:val="both"/>
        <w:rPr>
          <w:szCs w:val="28"/>
        </w:rPr>
      </w:pPr>
    </w:p>
    <w:p w:rsidR="00811C71" w:rsidRDefault="00811C71" w:rsidP="002B43F3">
      <w:pPr>
        <w:jc w:val="both"/>
        <w:rPr>
          <w:szCs w:val="28"/>
        </w:rPr>
      </w:pPr>
    </w:p>
    <w:p w:rsidR="00811C71" w:rsidRDefault="00811C71" w:rsidP="002B43F3">
      <w:pPr>
        <w:jc w:val="both"/>
        <w:rPr>
          <w:szCs w:val="28"/>
        </w:rPr>
      </w:pPr>
    </w:p>
    <w:p w:rsidR="00B66FD6" w:rsidRDefault="00B66FD6" w:rsidP="002B43F3">
      <w:pPr>
        <w:jc w:val="both"/>
        <w:rPr>
          <w:szCs w:val="28"/>
        </w:rPr>
      </w:pPr>
    </w:p>
    <w:p w:rsidR="0074023D" w:rsidRDefault="0074023D" w:rsidP="00D04E13">
      <w:pPr>
        <w:jc w:val="both"/>
        <w:rPr>
          <w:szCs w:val="28"/>
        </w:rPr>
      </w:pPr>
    </w:p>
    <w:p w:rsidR="0074023D" w:rsidRDefault="0074023D" w:rsidP="00D04E13">
      <w:pPr>
        <w:jc w:val="both"/>
        <w:rPr>
          <w:szCs w:val="28"/>
        </w:rPr>
      </w:pPr>
    </w:p>
    <w:p w:rsidR="00AB585F" w:rsidRDefault="00AB585F" w:rsidP="00E026C0">
      <w:pPr>
        <w:ind w:left="4956"/>
        <w:rPr>
          <w:szCs w:val="28"/>
        </w:rPr>
      </w:pPr>
    </w:p>
    <w:p w:rsidR="00AB585F" w:rsidRDefault="00AB585F" w:rsidP="00E026C0">
      <w:pPr>
        <w:ind w:left="4956"/>
        <w:rPr>
          <w:szCs w:val="28"/>
        </w:rPr>
      </w:pPr>
    </w:p>
    <w:p w:rsidR="002B43F3" w:rsidRPr="00213411" w:rsidRDefault="00E026C0" w:rsidP="00E026C0">
      <w:pPr>
        <w:ind w:left="4956"/>
        <w:rPr>
          <w:szCs w:val="28"/>
        </w:rPr>
      </w:pPr>
      <w:r>
        <w:rPr>
          <w:szCs w:val="28"/>
        </w:rPr>
        <w:lastRenderedPageBreak/>
        <w:t xml:space="preserve">      </w:t>
      </w:r>
      <w:r w:rsidR="002B43F3" w:rsidRPr="00213411">
        <w:rPr>
          <w:szCs w:val="28"/>
        </w:rPr>
        <w:t>Приложение 1 к постановлению</w:t>
      </w:r>
    </w:p>
    <w:p w:rsidR="002B43F3" w:rsidRPr="00213411" w:rsidRDefault="002B43F3" w:rsidP="00E026C0">
      <w:pPr>
        <w:ind w:left="5400"/>
        <w:rPr>
          <w:szCs w:val="28"/>
        </w:rPr>
      </w:pPr>
      <w:r w:rsidRPr="00213411">
        <w:rPr>
          <w:szCs w:val="28"/>
        </w:rPr>
        <w:t>администрации города Ливны</w:t>
      </w:r>
    </w:p>
    <w:p w:rsidR="002B43F3" w:rsidRPr="00213411" w:rsidRDefault="002B43F3" w:rsidP="00E026C0">
      <w:pPr>
        <w:ind w:left="5400"/>
        <w:rPr>
          <w:szCs w:val="28"/>
        </w:rPr>
      </w:pPr>
      <w:r w:rsidRPr="00213411">
        <w:rPr>
          <w:szCs w:val="28"/>
        </w:rPr>
        <w:t xml:space="preserve">от </w:t>
      </w:r>
      <w:r w:rsidR="00AB585F">
        <w:rPr>
          <w:szCs w:val="28"/>
        </w:rPr>
        <w:t xml:space="preserve">24 декабря </w:t>
      </w:r>
      <w:smartTag w:uri="urn:schemas-microsoft-com:office:smarttags" w:element="metricconverter">
        <w:smartTagPr>
          <w:attr w:name="ProductID" w:val="2018 г"/>
        </w:smartTagPr>
        <w:r w:rsidR="00AB585F">
          <w:rPr>
            <w:szCs w:val="28"/>
          </w:rPr>
          <w:t>2018 г</w:t>
        </w:r>
      </w:smartTag>
      <w:r w:rsidR="00AB585F">
        <w:rPr>
          <w:szCs w:val="28"/>
        </w:rPr>
        <w:t>. №138</w:t>
      </w:r>
    </w:p>
    <w:p w:rsidR="00D7330B" w:rsidRPr="00213411" w:rsidRDefault="00D7330B" w:rsidP="002B43F3">
      <w:pPr>
        <w:ind w:left="5400"/>
        <w:jc w:val="center"/>
        <w:rPr>
          <w:szCs w:val="28"/>
        </w:rPr>
      </w:pPr>
    </w:p>
    <w:p w:rsidR="00D7330B" w:rsidRPr="00213411" w:rsidRDefault="00213411" w:rsidP="00213411">
      <w:pPr>
        <w:ind w:left="4692" w:firstLine="264"/>
        <w:rPr>
          <w:szCs w:val="28"/>
        </w:rPr>
      </w:pPr>
      <w:r>
        <w:rPr>
          <w:szCs w:val="28"/>
        </w:rPr>
        <w:t xml:space="preserve">   </w:t>
      </w:r>
      <w:r w:rsidR="00E026C0">
        <w:rPr>
          <w:szCs w:val="28"/>
        </w:rPr>
        <w:t xml:space="preserve"> </w:t>
      </w:r>
      <w:r>
        <w:rPr>
          <w:szCs w:val="28"/>
        </w:rPr>
        <w:t xml:space="preserve"> </w:t>
      </w:r>
      <w:r w:rsidR="00D7330B" w:rsidRPr="00213411">
        <w:rPr>
          <w:szCs w:val="28"/>
        </w:rPr>
        <w:t>«</w:t>
      </w:r>
      <w:r>
        <w:rPr>
          <w:szCs w:val="28"/>
        </w:rPr>
        <w:t xml:space="preserve">Приложение 1 к </w:t>
      </w:r>
      <w:r w:rsidR="00D7330B" w:rsidRPr="00213411">
        <w:rPr>
          <w:szCs w:val="28"/>
        </w:rPr>
        <w:t>постановлению</w:t>
      </w:r>
    </w:p>
    <w:p w:rsidR="00D7330B" w:rsidRPr="00213411" w:rsidRDefault="00213411" w:rsidP="0021341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E026C0">
        <w:rPr>
          <w:szCs w:val="28"/>
        </w:rPr>
        <w:t xml:space="preserve"> </w:t>
      </w:r>
      <w:r w:rsidR="00D7330B" w:rsidRPr="00213411">
        <w:rPr>
          <w:szCs w:val="28"/>
        </w:rPr>
        <w:t>администрации города Ливны</w:t>
      </w:r>
    </w:p>
    <w:p w:rsidR="002B43F3" w:rsidRDefault="00D7330B" w:rsidP="00E026C0">
      <w:pPr>
        <w:ind w:left="5400"/>
        <w:rPr>
          <w:szCs w:val="28"/>
        </w:rPr>
      </w:pPr>
      <w:r w:rsidRPr="00213411">
        <w:rPr>
          <w:szCs w:val="28"/>
        </w:rPr>
        <w:t>от 23.06.2015 г. №43</w:t>
      </w:r>
    </w:p>
    <w:p w:rsidR="00213411" w:rsidRPr="00213411" w:rsidRDefault="00213411" w:rsidP="00213411">
      <w:pPr>
        <w:ind w:left="5400"/>
        <w:jc w:val="center"/>
        <w:rPr>
          <w:szCs w:val="28"/>
        </w:rPr>
      </w:pPr>
    </w:p>
    <w:p w:rsidR="002B43F3" w:rsidRPr="00213411" w:rsidRDefault="002B43F3" w:rsidP="002B43F3">
      <w:pPr>
        <w:jc w:val="center"/>
        <w:rPr>
          <w:szCs w:val="28"/>
        </w:rPr>
      </w:pPr>
      <w:r w:rsidRPr="00213411">
        <w:rPr>
          <w:szCs w:val="28"/>
        </w:rPr>
        <w:t>Положение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 муниципальной собственностью, заключения   договора аренды</w:t>
      </w:r>
      <w:r w:rsidR="00AC2CFC" w:rsidRPr="00213411">
        <w:rPr>
          <w:szCs w:val="28"/>
        </w:rPr>
        <w:t>,</w:t>
      </w:r>
      <w:r w:rsidRPr="00213411">
        <w:rPr>
          <w:szCs w:val="28"/>
        </w:rPr>
        <w:t xml:space="preserve"> </w:t>
      </w:r>
      <w:r w:rsidR="00AC2CFC" w:rsidRPr="00213411">
        <w:rPr>
          <w:szCs w:val="28"/>
        </w:rPr>
        <w:t xml:space="preserve">договора безвозмездного пользования </w:t>
      </w:r>
      <w:r w:rsidRPr="00213411">
        <w:rPr>
          <w:szCs w:val="28"/>
        </w:rPr>
        <w:t xml:space="preserve">объектов </w:t>
      </w:r>
      <w:r w:rsidR="007344A8" w:rsidRPr="00213411">
        <w:rPr>
          <w:szCs w:val="28"/>
        </w:rPr>
        <w:t xml:space="preserve"> </w:t>
      </w:r>
      <w:r w:rsidRPr="00213411">
        <w:rPr>
          <w:szCs w:val="28"/>
        </w:rPr>
        <w:t>собственности, закрепленных за муниципальными образовательными организациями города Ливны</w:t>
      </w:r>
    </w:p>
    <w:p w:rsidR="002B43F3" w:rsidRPr="00213411" w:rsidRDefault="002B43F3" w:rsidP="002B43F3">
      <w:pPr>
        <w:spacing w:before="100" w:beforeAutospacing="1"/>
        <w:jc w:val="center"/>
        <w:rPr>
          <w:szCs w:val="28"/>
        </w:rPr>
      </w:pPr>
      <w:r w:rsidRPr="00213411">
        <w:rPr>
          <w:szCs w:val="28"/>
        </w:rPr>
        <w:t>1. Общие положения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1.1. </w:t>
      </w:r>
      <w:proofErr w:type="gramStart"/>
      <w:r w:rsidRPr="00213411">
        <w:rPr>
          <w:szCs w:val="28"/>
        </w:rPr>
        <w:t>Настоящее Положение разработано в целях обеспечения соблюдения  прав несовершеннолетних в соответствии с пунктом 2, 4 статьи 13 Федерального закона от 24</w:t>
      </w:r>
      <w:r w:rsidR="007344A8" w:rsidRPr="00213411">
        <w:rPr>
          <w:szCs w:val="28"/>
        </w:rPr>
        <w:t xml:space="preserve"> июля </w:t>
      </w:r>
      <w:r w:rsidRPr="00213411">
        <w:rPr>
          <w:szCs w:val="28"/>
        </w:rPr>
        <w:t>1998 № 124-ФЗ «Об основных гарантиях прав ребенка в Российской Федерации» и устанавливает порядок деятельности комиссии по проведению оценки последствий  решения о реконструкции,  модернизации,  об изменении назначения или о ликвидации объекта социальной  инфраструктуры для детей, являющегося  собственностью муниципального образования</w:t>
      </w:r>
      <w:proofErr w:type="gramEnd"/>
      <w:r w:rsidRPr="00213411">
        <w:rPr>
          <w:szCs w:val="28"/>
        </w:rPr>
        <w:t xml:space="preserve"> город Ливны, заключения   договора аренды</w:t>
      </w:r>
      <w:r w:rsidR="00AC2CFC" w:rsidRPr="00213411">
        <w:rPr>
          <w:szCs w:val="28"/>
        </w:rPr>
        <w:t xml:space="preserve">, </w:t>
      </w:r>
      <w:r w:rsidR="007344A8" w:rsidRPr="00213411">
        <w:rPr>
          <w:szCs w:val="28"/>
        </w:rPr>
        <w:t>дого</w:t>
      </w:r>
      <w:r w:rsidR="00AC2CFC" w:rsidRPr="00213411">
        <w:rPr>
          <w:szCs w:val="28"/>
        </w:rPr>
        <w:t>вора безвозмездного пользования</w:t>
      </w:r>
      <w:r w:rsidRPr="00213411">
        <w:rPr>
          <w:szCs w:val="28"/>
        </w:rPr>
        <w:t xml:space="preserve"> объектов собственности, закрепленных за муниципальными образовательными организациями города Ливны (далее - комиссия).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1.2. Комиссия является уполномоченн</w:t>
      </w:r>
      <w:r w:rsidR="00AC2CFC" w:rsidRPr="00213411">
        <w:rPr>
          <w:szCs w:val="28"/>
        </w:rPr>
        <w:t>ым органом на проведение оценки</w:t>
      </w:r>
      <w:r w:rsidRPr="00213411">
        <w:rPr>
          <w:szCs w:val="28"/>
        </w:rPr>
        <w:t xml:space="preserve"> последствий принятия одного из указанных выше решений.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1.3. Комиссия в своей деятельности руководствуется действующим законодательством и настоящим Положением. </w:t>
      </w:r>
    </w:p>
    <w:p w:rsidR="002B43F3" w:rsidRPr="00213411" w:rsidRDefault="002B43F3" w:rsidP="00811C71">
      <w:pPr>
        <w:jc w:val="both"/>
        <w:rPr>
          <w:szCs w:val="28"/>
        </w:rPr>
      </w:pPr>
      <w:r w:rsidRPr="00213411">
        <w:rPr>
          <w:szCs w:val="28"/>
        </w:rPr>
        <w:t>1.4. Решения о реконструкции,  модернизации,  об изменении назначения или о ликвидации объекта социальной  инфраструктуры для детей, являющегося  муниципальной собственностью, заключении муниципальными образовательными организациями города Ливны  договора аренды</w:t>
      </w:r>
      <w:r w:rsidR="00AC2CFC" w:rsidRPr="00213411">
        <w:rPr>
          <w:szCs w:val="28"/>
        </w:rPr>
        <w:t xml:space="preserve">, </w:t>
      </w:r>
      <w:r w:rsidR="007344A8" w:rsidRPr="00213411">
        <w:rPr>
          <w:szCs w:val="28"/>
        </w:rPr>
        <w:t>дого</w:t>
      </w:r>
      <w:r w:rsidR="00AC2CFC" w:rsidRPr="00213411">
        <w:rPr>
          <w:szCs w:val="28"/>
        </w:rPr>
        <w:t>вора безвозмездного пользования</w:t>
      </w:r>
      <w:r w:rsidR="007344A8" w:rsidRPr="00213411">
        <w:rPr>
          <w:szCs w:val="28"/>
        </w:rPr>
        <w:t xml:space="preserve"> </w:t>
      </w:r>
      <w:r w:rsidRPr="00213411">
        <w:rPr>
          <w:szCs w:val="28"/>
        </w:rPr>
        <w:t xml:space="preserve">объектов собственности, закрепленных за ними, принимаются  при наличии положительного заключения комиссии. </w:t>
      </w:r>
    </w:p>
    <w:p w:rsidR="002B43F3" w:rsidRPr="00213411" w:rsidRDefault="002B43F3" w:rsidP="002B43F3">
      <w:pPr>
        <w:jc w:val="center"/>
        <w:rPr>
          <w:szCs w:val="28"/>
        </w:rPr>
      </w:pPr>
      <w:r w:rsidRPr="00213411">
        <w:rPr>
          <w:szCs w:val="28"/>
        </w:rPr>
        <w:t>2. Функции и полномочия  комиссии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2.1. Комиссия осуществляет следующие функции:</w:t>
      </w:r>
    </w:p>
    <w:p w:rsidR="002B43F3" w:rsidRPr="00213411" w:rsidRDefault="002B43F3" w:rsidP="002B43F3">
      <w:pPr>
        <w:jc w:val="both"/>
        <w:rPr>
          <w:szCs w:val="28"/>
        </w:rPr>
      </w:pPr>
      <w:proofErr w:type="gramStart"/>
      <w:r w:rsidRPr="00213411">
        <w:rPr>
          <w:szCs w:val="28"/>
        </w:rPr>
        <w:t>а)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заключения   договора аренды</w:t>
      </w:r>
      <w:r w:rsidR="00AC2CFC" w:rsidRPr="00213411">
        <w:rPr>
          <w:szCs w:val="28"/>
        </w:rPr>
        <w:t xml:space="preserve">, </w:t>
      </w:r>
      <w:r w:rsidR="007344A8" w:rsidRPr="00213411">
        <w:rPr>
          <w:szCs w:val="28"/>
        </w:rPr>
        <w:t>договора безвозмездного пользования</w:t>
      </w:r>
      <w:r w:rsidR="00AC2CFC" w:rsidRPr="00213411">
        <w:rPr>
          <w:szCs w:val="28"/>
        </w:rPr>
        <w:t xml:space="preserve"> объектов, </w:t>
      </w:r>
      <w:r w:rsidRPr="00213411">
        <w:rPr>
          <w:szCs w:val="28"/>
        </w:rPr>
        <w:t xml:space="preserve">закрепленных за муниципальными образовательными организациями города Ливны на основании  установленных критериев; </w:t>
      </w:r>
      <w:proofErr w:type="gramEnd"/>
    </w:p>
    <w:p w:rsidR="002B43F3" w:rsidRPr="00213411" w:rsidRDefault="002B43F3" w:rsidP="002B43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3411">
        <w:rPr>
          <w:szCs w:val="28"/>
        </w:rPr>
        <w:lastRenderedPageBreak/>
        <w:t xml:space="preserve">б) по результатам такой оценки готовит заключение по форме согласно приложениям  3, 4  к настоящему постановлению.  </w:t>
      </w:r>
    </w:p>
    <w:p w:rsidR="002B43F3" w:rsidRPr="00213411" w:rsidRDefault="002B43F3" w:rsidP="002B43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3411">
        <w:rPr>
          <w:szCs w:val="28"/>
        </w:rPr>
        <w:t>2.2. Для выполнения возложенных функций комиссия при решении вопросов, входящих в ее компетенцию, имеет право: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а) запрашивать документы, материалы и информацию, необходимые для принятия решения и устанавливать сроки их представления;</w:t>
      </w:r>
    </w:p>
    <w:p w:rsidR="002B43F3" w:rsidRPr="00213411" w:rsidRDefault="002B43F3" w:rsidP="00811C71">
      <w:pPr>
        <w:jc w:val="both"/>
        <w:rPr>
          <w:szCs w:val="28"/>
        </w:rPr>
      </w:pPr>
      <w:r w:rsidRPr="00213411">
        <w:rPr>
          <w:szCs w:val="28"/>
        </w:rPr>
        <w:t>б) создавать рабочие группы.</w:t>
      </w:r>
    </w:p>
    <w:p w:rsidR="002B43F3" w:rsidRPr="00213411" w:rsidRDefault="002B43F3" w:rsidP="002B43F3">
      <w:pPr>
        <w:jc w:val="center"/>
        <w:rPr>
          <w:szCs w:val="28"/>
        </w:rPr>
      </w:pPr>
      <w:r w:rsidRPr="00213411">
        <w:rPr>
          <w:szCs w:val="28"/>
        </w:rPr>
        <w:t>3. Организация работы комиссии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3.1. 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3.2. Состав комиссии  утверждается постановлением администрации города Ливны. 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3.3. Комиссия состоит из председателя, заместителя председателя, секретаря и членов комиссии.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3.4. Председатель комиссии: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осуществляет общее руководство деятельностью комиссии;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обеспечивает коллегиальность в обсуждении вопросов;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распределяет обязанности и дает поручения членам комиссии;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назначает дату и время проведения заседаний;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проводит заседания комиссии;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- подписывает документы комиссии. 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В случае отсутствия председателя комиссии его функции исполняет заместитель председателя.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3.5. Секретарь комиссии: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готовит материалы для рассмотрения на заседании комиссии;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не позднее, чем за два дня до даты заседания оповещает членов комиссии о дате заседания комиссии;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ведет протокол заседания;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готовит проект заключения.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3.6. Члены комиссии: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- участвуют в заседаниях комиссии, обсуждении материалов, предложений представленных в комиссию; 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знакомятся со всеми представленными документами;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вносят предложения по изменению повестки заседания  комиссии;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- выступают по вопросам повестки заседания  комиссии; 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- подписывают заключение комиссии; </w:t>
      </w:r>
    </w:p>
    <w:p w:rsidR="002B43F3" w:rsidRPr="00213411" w:rsidRDefault="002B43F3" w:rsidP="002B43F3">
      <w:pPr>
        <w:jc w:val="both"/>
        <w:rPr>
          <w:b/>
          <w:szCs w:val="28"/>
        </w:rPr>
      </w:pPr>
      <w:r w:rsidRPr="00213411">
        <w:rPr>
          <w:szCs w:val="28"/>
        </w:rPr>
        <w:t>- имеют право выражать свое особое мнение, которое отражается в протоколе заседания комиссии</w:t>
      </w:r>
      <w:r w:rsidRPr="00213411">
        <w:rPr>
          <w:b/>
          <w:szCs w:val="28"/>
        </w:rPr>
        <w:t xml:space="preserve">. 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3.7. Вопросы, относящиеся к компетенции комиссии, рассматриваются на ее заседаниях, которые проводятся по мере необходимости. Заседание комиссии считается правомочным, если на заседании присутствует не менее 2/3 ее состава.</w:t>
      </w:r>
    </w:p>
    <w:p w:rsidR="002B43F3" w:rsidRPr="00213411" w:rsidRDefault="002B43F3" w:rsidP="002B43F3">
      <w:pPr>
        <w:jc w:val="both"/>
        <w:rPr>
          <w:b/>
          <w:szCs w:val="28"/>
        </w:rPr>
      </w:pPr>
      <w:r w:rsidRPr="00213411">
        <w:rPr>
          <w:szCs w:val="28"/>
        </w:rPr>
        <w:t>3.8. При необходимости допускается выход на место расположения объекта социальной инфраструктуры для детей.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lastRenderedPageBreak/>
        <w:t>3.9. Решение комиссии принимается путем открытого голосования простым большинством голосов от числа присутствующих на заседании членов комиссии и оформляется протоколом, который подписывает председатель комиссии (в его отсутствие – заместитель председателя) и секретарь.</w:t>
      </w:r>
    </w:p>
    <w:p w:rsidR="002B43F3" w:rsidRPr="00213411" w:rsidRDefault="002B43F3" w:rsidP="002B43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3411">
        <w:rPr>
          <w:szCs w:val="28"/>
        </w:rPr>
        <w:t>3.10.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2B43F3" w:rsidRPr="00213411" w:rsidRDefault="002B43F3" w:rsidP="002B43F3">
      <w:pPr>
        <w:jc w:val="center"/>
        <w:rPr>
          <w:szCs w:val="28"/>
        </w:rPr>
      </w:pPr>
      <w:r w:rsidRPr="00213411">
        <w:rPr>
          <w:szCs w:val="28"/>
        </w:rPr>
        <w:t>4.  Порядок проведения оценки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4.1. </w:t>
      </w:r>
      <w:proofErr w:type="gramStart"/>
      <w:r w:rsidRPr="00213411">
        <w:rPr>
          <w:szCs w:val="28"/>
        </w:rPr>
        <w:t xml:space="preserve">Инициатором рассмотрения вопросов </w:t>
      </w:r>
      <w:r w:rsidR="001F0608" w:rsidRPr="00213411">
        <w:rPr>
          <w:szCs w:val="28"/>
        </w:rPr>
        <w:t xml:space="preserve">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 муниципальной собственностью, заключения   договора аренды, договора безвозмездного пользования объектов собственности, закрепленных за муниципальными образовательными организациями города Ливны </w:t>
      </w:r>
      <w:r w:rsidRPr="00213411">
        <w:rPr>
          <w:szCs w:val="28"/>
        </w:rPr>
        <w:t xml:space="preserve">могут выступать: администрация города Ливны, отраслевые (функциональные) органы администрации города Ливны. </w:t>
      </w:r>
      <w:proofErr w:type="gramEnd"/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4.1.1. </w:t>
      </w:r>
      <w:proofErr w:type="gramStart"/>
      <w:r w:rsidRPr="00213411">
        <w:rPr>
          <w:szCs w:val="28"/>
        </w:rPr>
        <w:t xml:space="preserve">Для проведения </w:t>
      </w:r>
      <w:r w:rsidR="001F0608" w:rsidRPr="00213411">
        <w:rPr>
          <w:szCs w:val="28"/>
        </w:rPr>
        <w:t xml:space="preserve">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 муниципальной собственностью, заключения   договора аренды, договора безвозмездного пользования объектов собственности, закрепленных за муниципальными образовательными организациями города Ливны </w:t>
      </w:r>
      <w:r w:rsidRPr="00213411">
        <w:rPr>
          <w:szCs w:val="28"/>
        </w:rPr>
        <w:t>инициатор, до принятия соответствующего решения представляет в комиссию письменное заявление с просьбой  о проведении оценки последствий принятия  соответствующего решения, в котором должно</w:t>
      </w:r>
      <w:proofErr w:type="gramEnd"/>
      <w:r w:rsidRPr="00213411">
        <w:rPr>
          <w:szCs w:val="28"/>
        </w:rPr>
        <w:t xml:space="preserve"> быть указано: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- полное наименование объекта социальной инфраструктуры для детей, его точный адрес местонахождения; предназначение объекта на момент подачи заявления (в том числе сведения о том, закреплен ли за кем-либо указанный объект на праве оперативного управления, передан во временное пользование по договору аренды, </w:t>
      </w:r>
      <w:r w:rsidR="00AC2CFC" w:rsidRPr="00213411">
        <w:rPr>
          <w:szCs w:val="28"/>
        </w:rPr>
        <w:t xml:space="preserve">передан в </w:t>
      </w:r>
      <w:r w:rsidRPr="00213411">
        <w:rPr>
          <w:szCs w:val="28"/>
        </w:rPr>
        <w:t>безвозмездное пользование и т.д.);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предложение об использовании объекта социальной инфраструктуры  с мотивированным обоснованием причин, необходимости и целесообразности принятия  решения;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- предложение о предпринимаемых </w:t>
      </w:r>
      <w:proofErr w:type="gramStart"/>
      <w:r w:rsidRPr="00213411">
        <w:rPr>
          <w:szCs w:val="28"/>
        </w:rPr>
        <w:t>мерах</w:t>
      </w:r>
      <w:proofErr w:type="gramEnd"/>
      <w:r w:rsidRPr="00213411">
        <w:rPr>
          <w:szCs w:val="28"/>
        </w:rPr>
        <w:t xml:space="preserve"> по соблюдению установленных действующим законодательством прав несовершеннолетних на обеспечение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4.1.2.  К вышеуказанному заявлению  прилагаются следующие документы: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- надлежаще заверенные копии правоустанавливающих документов на соответствующий объект социальной инфраструктуры для детей, подтверждающие закрепление его за муниципальной образовательной </w:t>
      </w:r>
      <w:r w:rsidRPr="00213411">
        <w:rPr>
          <w:szCs w:val="28"/>
        </w:rPr>
        <w:lastRenderedPageBreak/>
        <w:t>организацией на праве оперативного управления,  или ином праве (при наличии);</w:t>
      </w:r>
    </w:p>
    <w:p w:rsidR="002B43F3" w:rsidRPr="00213411" w:rsidRDefault="002B43F3" w:rsidP="002B43F3">
      <w:pPr>
        <w:jc w:val="both"/>
        <w:rPr>
          <w:color w:val="FF0000"/>
          <w:szCs w:val="28"/>
        </w:rPr>
      </w:pPr>
      <w:proofErr w:type="gramStart"/>
      <w:r w:rsidRPr="00213411">
        <w:rPr>
          <w:szCs w:val="28"/>
        </w:rPr>
        <w:t>- документы, подтверждающие причины, необходимость и целесообразность принятия соответствующего решения;</w:t>
      </w:r>
      <w:proofErr w:type="gramEnd"/>
    </w:p>
    <w:p w:rsidR="002B43F3" w:rsidRPr="00213411" w:rsidRDefault="002B43F3" w:rsidP="002B43F3">
      <w:pPr>
        <w:jc w:val="both"/>
        <w:rPr>
          <w:szCs w:val="28"/>
        </w:rPr>
      </w:pPr>
      <w:proofErr w:type="gramStart"/>
      <w:r w:rsidRPr="00213411">
        <w:rPr>
          <w:szCs w:val="28"/>
        </w:rPr>
        <w:t>- документы, подтверждающие возможность надлежащего обеспечения жизнедеятельности, образования,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 после реконструкции, модернизации, изменении назначения или ликвидации объекта социальной инфраструктуры для детей</w:t>
      </w:r>
      <w:r w:rsidR="004E1D12" w:rsidRPr="00213411">
        <w:rPr>
          <w:szCs w:val="28"/>
        </w:rPr>
        <w:t>, заключения   договора аренды, договора безвозмездного пользования объектов собственности, закрепленных за муниципальными образовательными организациями города Ливны</w:t>
      </w:r>
      <w:r w:rsidRPr="00213411">
        <w:rPr>
          <w:szCs w:val="28"/>
        </w:rPr>
        <w:t>.</w:t>
      </w:r>
      <w:proofErr w:type="gramEnd"/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4.2. В целях получения оценки последствий  заключения муниципальной  образовательной  организацией города Ливны договора аренды</w:t>
      </w:r>
      <w:r w:rsidR="004E1D12" w:rsidRPr="00213411">
        <w:rPr>
          <w:szCs w:val="28"/>
        </w:rPr>
        <w:t>, договора безвозмездного пользования объектов собственности</w:t>
      </w:r>
      <w:r w:rsidRPr="00213411">
        <w:rPr>
          <w:szCs w:val="28"/>
        </w:rPr>
        <w:t>, закрепленного за ней, руководитель образовательной организации направляет в комиссию следующие документы: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а) заявление, содержащее следующие сведения: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наименование арендатора</w:t>
      </w:r>
      <w:r w:rsidR="004E1D12" w:rsidRPr="00213411">
        <w:rPr>
          <w:szCs w:val="28"/>
        </w:rPr>
        <w:t xml:space="preserve"> (ссудополучателя)</w:t>
      </w:r>
      <w:r w:rsidRPr="00213411">
        <w:rPr>
          <w:szCs w:val="28"/>
        </w:rPr>
        <w:t xml:space="preserve"> с указанием полного адреса и общей площади помещений, предполагаемых к передаче в аренду</w:t>
      </w:r>
      <w:r w:rsidR="004E1D12" w:rsidRPr="00213411">
        <w:rPr>
          <w:szCs w:val="28"/>
        </w:rPr>
        <w:t xml:space="preserve"> (в безвозмездное пользование)</w:t>
      </w:r>
      <w:r w:rsidRPr="00213411">
        <w:rPr>
          <w:szCs w:val="28"/>
        </w:rPr>
        <w:t xml:space="preserve"> и планируемого профиля их использования;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назначение помещений муниципальной образовательной организации;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планируемое время графика использования помещений  организации;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срок действия заключаемого договора аренды</w:t>
      </w:r>
      <w:r w:rsidR="00FA1595" w:rsidRPr="00213411">
        <w:rPr>
          <w:szCs w:val="28"/>
        </w:rPr>
        <w:t xml:space="preserve">, </w:t>
      </w:r>
      <w:r w:rsidR="004E1D12" w:rsidRPr="00213411">
        <w:rPr>
          <w:szCs w:val="28"/>
        </w:rPr>
        <w:t>дого</w:t>
      </w:r>
      <w:r w:rsidR="00FA1595" w:rsidRPr="00213411">
        <w:rPr>
          <w:szCs w:val="28"/>
        </w:rPr>
        <w:t>вора безвозмездного пользования</w:t>
      </w:r>
      <w:r w:rsidRPr="00213411">
        <w:rPr>
          <w:szCs w:val="28"/>
        </w:rPr>
        <w:t>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целесообразность  заключения договора аренды</w:t>
      </w:r>
      <w:r w:rsidR="00FA1595" w:rsidRPr="00213411">
        <w:rPr>
          <w:szCs w:val="28"/>
        </w:rPr>
        <w:t xml:space="preserve">, </w:t>
      </w:r>
      <w:r w:rsidR="004E1D12" w:rsidRPr="00213411">
        <w:rPr>
          <w:szCs w:val="28"/>
        </w:rPr>
        <w:t>дого</w:t>
      </w:r>
      <w:r w:rsidR="00FA1595" w:rsidRPr="00213411">
        <w:rPr>
          <w:szCs w:val="28"/>
        </w:rPr>
        <w:t>вора безвозмездного пользования</w:t>
      </w:r>
      <w:r w:rsidR="004E1D12" w:rsidRPr="00213411">
        <w:rPr>
          <w:szCs w:val="28"/>
        </w:rPr>
        <w:t xml:space="preserve"> </w:t>
      </w:r>
      <w:r w:rsidRPr="00213411">
        <w:rPr>
          <w:szCs w:val="28"/>
        </w:rPr>
        <w:t xml:space="preserve"> и последствия влияния  на образовательную  деятельность.</w:t>
      </w:r>
    </w:p>
    <w:p w:rsidR="002B43F3" w:rsidRPr="00213411" w:rsidRDefault="00905008" w:rsidP="002B43F3">
      <w:pPr>
        <w:jc w:val="both"/>
        <w:rPr>
          <w:szCs w:val="28"/>
        </w:rPr>
      </w:pPr>
      <w:r w:rsidRPr="00213411">
        <w:rPr>
          <w:szCs w:val="28"/>
        </w:rPr>
        <w:t>б) к</w:t>
      </w:r>
      <w:r w:rsidR="002B43F3" w:rsidRPr="00213411">
        <w:rPr>
          <w:szCs w:val="28"/>
        </w:rPr>
        <w:t>опии свидетельств о праве оперативного управления на здание (помещение) и праве постоянного (бессрочного) пользования земельным участком.</w:t>
      </w:r>
    </w:p>
    <w:p w:rsidR="002B43F3" w:rsidRPr="00213411" w:rsidRDefault="00905008" w:rsidP="002B43F3">
      <w:pPr>
        <w:jc w:val="both"/>
        <w:rPr>
          <w:szCs w:val="28"/>
        </w:rPr>
      </w:pPr>
      <w:r w:rsidRPr="00213411">
        <w:rPr>
          <w:szCs w:val="28"/>
        </w:rPr>
        <w:t>в) к</w:t>
      </w:r>
      <w:r w:rsidR="002B43F3" w:rsidRPr="00213411">
        <w:rPr>
          <w:szCs w:val="28"/>
        </w:rPr>
        <w:t>опия  устава муниципальной образовательной организации.</w:t>
      </w:r>
    </w:p>
    <w:p w:rsidR="002B43F3" w:rsidRPr="00213411" w:rsidRDefault="00905008" w:rsidP="002B43F3">
      <w:pPr>
        <w:jc w:val="both"/>
        <w:rPr>
          <w:szCs w:val="28"/>
        </w:rPr>
      </w:pPr>
      <w:r w:rsidRPr="00213411">
        <w:rPr>
          <w:szCs w:val="28"/>
        </w:rPr>
        <w:t>г) п</w:t>
      </w:r>
      <w:r w:rsidR="002B43F3" w:rsidRPr="00213411">
        <w:rPr>
          <w:szCs w:val="28"/>
        </w:rPr>
        <w:t>роект договора аренды</w:t>
      </w:r>
      <w:r w:rsidR="00FA1595" w:rsidRPr="00213411">
        <w:rPr>
          <w:szCs w:val="28"/>
        </w:rPr>
        <w:t xml:space="preserve">, </w:t>
      </w:r>
      <w:r w:rsidR="004E1D12" w:rsidRPr="00213411">
        <w:rPr>
          <w:szCs w:val="28"/>
        </w:rPr>
        <w:t>договора безвозмездного пользования</w:t>
      </w:r>
      <w:r w:rsidR="002B43F3" w:rsidRPr="00213411">
        <w:rPr>
          <w:szCs w:val="28"/>
        </w:rPr>
        <w:t xml:space="preserve">. </w:t>
      </w:r>
    </w:p>
    <w:p w:rsidR="002B43F3" w:rsidRPr="00213411" w:rsidRDefault="00905008" w:rsidP="002B43F3">
      <w:pPr>
        <w:jc w:val="both"/>
        <w:rPr>
          <w:szCs w:val="28"/>
        </w:rPr>
      </w:pPr>
      <w:proofErr w:type="spellStart"/>
      <w:r w:rsidRPr="00213411">
        <w:rPr>
          <w:szCs w:val="28"/>
        </w:rPr>
        <w:t>д</w:t>
      </w:r>
      <w:proofErr w:type="spellEnd"/>
      <w:r w:rsidRPr="00213411">
        <w:rPr>
          <w:szCs w:val="28"/>
        </w:rPr>
        <w:t>) к</w:t>
      </w:r>
      <w:r w:rsidR="002B43F3" w:rsidRPr="00213411">
        <w:rPr>
          <w:szCs w:val="28"/>
        </w:rPr>
        <w:t>опии документов арендатора</w:t>
      </w:r>
      <w:r w:rsidR="00CF1D73" w:rsidRPr="00213411">
        <w:rPr>
          <w:szCs w:val="28"/>
        </w:rPr>
        <w:t xml:space="preserve"> </w:t>
      </w:r>
      <w:r w:rsidR="00727E73" w:rsidRPr="00213411">
        <w:rPr>
          <w:szCs w:val="28"/>
        </w:rPr>
        <w:t>(</w:t>
      </w:r>
      <w:r w:rsidR="00CF1D73" w:rsidRPr="00213411">
        <w:rPr>
          <w:szCs w:val="28"/>
        </w:rPr>
        <w:t>ссудополучателя)</w:t>
      </w:r>
      <w:r w:rsidR="002B43F3" w:rsidRPr="00213411">
        <w:rPr>
          <w:szCs w:val="28"/>
        </w:rPr>
        <w:t>: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- свидетельство о постановке на учет в налоговом органе.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4.3. Комиссия принимает решение об отказе в проведении оценки в случае непредставления полного пакета документов, предусмотренных пунктом 4.2. настоящего Положения.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4.4. Оценка последствий принятия решения в отношении объекта социальной  инфраструктуры для детей, заключения договора аренды</w:t>
      </w:r>
      <w:r w:rsidR="00FA1595" w:rsidRPr="00213411">
        <w:rPr>
          <w:szCs w:val="28"/>
        </w:rPr>
        <w:t xml:space="preserve">, </w:t>
      </w:r>
      <w:r w:rsidR="00CF1D73" w:rsidRPr="00213411">
        <w:rPr>
          <w:szCs w:val="28"/>
        </w:rPr>
        <w:t>дого</w:t>
      </w:r>
      <w:r w:rsidR="00FA1595" w:rsidRPr="00213411">
        <w:rPr>
          <w:szCs w:val="28"/>
        </w:rPr>
        <w:t>вора безвозмездного пользования</w:t>
      </w:r>
      <w:r w:rsidRPr="00213411">
        <w:rPr>
          <w:szCs w:val="28"/>
        </w:rPr>
        <w:t xml:space="preserve"> объектов муниципальной собственности </w:t>
      </w:r>
      <w:r w:rsidRPr="00213411">
        <w:rPr>
          <w:szCs w:val="28"/>
        </w:rPr>
        <w:lastRenderedPageBreak/>
        <w:t>осуществляется комиссией на основании представленных документов  по следующим критериям:</w:t>
      </w:r>
    </w:p>
    <w:p w:rsidR="002B43F3" w:rsidRPr="00213411" w:rsidRDefault="002B43F3" w:rsidP="002B43F3">
      <w:pPr>
        <w:jc w:val="both"/>
        <w:rPr>
          <w:szCs w:val="28"/>
        </w:rPr>
      </w:pPr>
      <w:proofErr w:type="gramStart"/>
      <w:r w:rsidRPr="00213411">
        <w:rPr>
          <w:szCs w:val="28"/>
        </w:rPr>
        <w:t>а)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</w:t>
      </w:r>
      <w:r w:rsidR="00FA1595" w:rsidRPr="00213411">
        <w:rPr>
          <w:szCs w:val="28"/>
        </w:rPr>
        <w:t xml:space="preserve">, </w:t>
      </w:r>
      <w:r w:rsidR="003B469A" w:rsidRPr="00213411">
        <w:rPr>
          <w:szCs w:val="28"/>
        </w:rPr>
        <w:t>безвозмездное пользование</w:t>
      </w:r>
      <w:r w:rsidRPr="00213411">
        <w:rPr>
          <w:szCs w:val="28"/>
        </w:rPr>
        <w:t>;</w:t>
      </w:r>
      <w:proofErr w:type="gramEnd"/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б) обеспечение оказания  услуг детям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</w:t>
      </w:r>
      <w:r w:rsidR="00FA1595" w:rsidRPr="00213411">
        <w:rPr>
          <w:szCs w:val="28"/>
        </w:rPr>
        <w:t>, безвозмездное пользование</w:t>
      </w:r>
      <w:r w:rsidRPr="00213411">
        <w:rPr>
          <w:szCs w:val="28"/>
        </w:rPr>
        <w:t>, до принятия соответствующего решения.</w:t>
      </w:r>
    </w:p>
    <w:p w:rsidR="002B43F3" w:rsidRPr="00213411" w:rsidRDefault="002B43F3" w:rsidP="00F74ECF">
      <w:pPr>
        <w:ind w:firstLine="708"/>
        <w:jc w:val="both"/>
        <w:rPr>
          <w:szCs w:val="28"/>
        </w:rPr>
      </w:pPr>
      <w:r w:rsidRPr="00213411">
        <w:rPr>
          <w:szCs w:val="28"/>
        </w:rPr>
        <w:t xml:space="preserve">В частности, если в результате принятия решения об использования объекта социальной инфраструктуры: 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а) не  будет  оказано отрицательного влияния и  не  повлечет  нарушение прав и законных интересов детей;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б)  не уменьшится полезная площадь на одного обучающегося в соответствии с нормативами;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в) не изменится режим работы муниципальной образовательной организации;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 xml:space="preserve">г)  не произойдут ограничения в организации </w:t>
      </w:r>
      <w:proofErr w:type="spellStart"/>
      <w:r w:rsidRPr="00213411">
        <w:rPr>
          <w:szCs w:val="28"/>
        </w:rPr>
        <w:t>досуговой</w:t>
      </w:r>
      <w:proofErr w:type="spellEnd"/>
      <w:r w:rsidRPr="00213411">
        <w:rPr>
          <w:szCs w:val="28"/>
        </w:rPr>
        <w:t xml:space="preserve"> деятельности в муниципальной образовательной организации;</w:t>
      </w:r>
    </w:p>
    <w:p w:rsidR="002B43F3" w:rsidRPr="00213411" w:rsidRDefault="002B43F3" w:rsidP="002B43F3">
      <w:pPr>
        <w:jc w:val="both"/>
        <w:rPr>
          <w:szCs w:val="28"/>
        </w:rPr>
      </w:pPr>
      <w:proofErr w:type="spellStart"/>
      <w:r w:rsidRPr="00213411">
        <w:rPr>
          <w:szCs w:val="28"/>
        </w:rPr>
        <w:t>д</w:t>
      </w:r>
      <w:proofErr w:type="spellEnd"/>
      <w:r w:rsidRPr="00213411">
        <w:rPr>
          <w:szCs w:val="28"/>
        </w:rPr>
        <w:t>)  не изменятся существующие условия труда работников муниципальной образовательной организации;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е) не ухудшатся условия безопасности образовательной деятельности;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ж) планируемое целевое использование помещения  соответствует  назначению помещения (в случае заключения договора  аренды</w:t>
      </w:r>
      <w:r w:rsidR="003B469A" w:rsidRPr="00213411">
        <w:rPr>
          <w:szCs w:val="28"/>
        </w:rPr>
        <w:t>, договора безвозмездного пользования</w:t>
      </w:r>
      <w:r w:rsidRPr="00213411">
        <w:rPr>
          <w:szCs w:val="28"/>
        </w:rPr>
        <w:t>).</w:t>
      </w:r>
    </w:p>
    <w:p w:rsidR="002B43F3" w:rsidRPr="00213411" w:rsidRDefault="002B43F3" w:rsidP="002B43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3411">
        <w:rPr>
          <w:szCs w:val="28"/>
        </w:rPr>
        <w:t>4.5. По итогам работы комиссии оформляется заключение (положительное или отрицательное).</w:t>
      </w:r>
    </w:p>
    <w:p w:rsidR="002B43F3" w:rsidRPr="00213411" w:rsidRDefault="002B43F3" w:rsidP="002B43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3411">
        <w:rPr>
          <w:szCs w:val="28"/>
        </w:rPr>
        <w:t>4.6. Комиссия выносит положительное заключение в случае, когда принятие решения о реконструкции, модернизации, об изменении назначения или ликвидации объекта социальной инфраструктуры для детей, являющегося собственностью муниципального образования город Ливны, а также  заключение муниципальной образовательной организациями договора аренды</w:t>
      </w:r>
      <w:r w:rsidR="00FA1595" w:rsidRPr="00213411">
        <w:rPr>
          <w:szCs w:val="28"/>
        </w:rPr>
        <w:t xml:space="preserve">, </w:t>
      </w:r>
      <w:r w:rsidR="003B469A" w:rsidRPr="00213411">
        <w:rPr>
          <w:szCs w:val="28"/>
        </w:rPr>
        <w:t>дого</w:t>
      </w:r>
      <w:r w:rsidR="00FA1595" w:rsidRPr="00213411">
        <w:rPr>
          <w:szCs w:val="28"/>
        </w:rPr>
        <w:t>вора безвозмездного пользования</w:t>
      </w:r>
      <w:r w:rsidR="003B469A" w:rsidRPr="00213411">
        <w:rPr>
          <w:szCs w:val="28"/>
        </w:rPr>
        <w:t xml:space="preserve"> </w:t>
      </w:r>
      <w:r w:rsidRPr="00213411">
        <w:rPr>
          <w:szCs w:val="28"/>
        </w:rPr>
        <w:t xml:space="preserve">в </w:t>
      </w:r>
      <w:proofErr w:type="gramStart"/>
      <w:r w:rsidRPr="00213411">
        <w:rPr>
          <w:szCs w:val="28"/>
        </w:rPr>
        <w:t>отношении</w:t>
      </w:r>
      <w:proofErr w:type="gramEnd"/>
      <w:r w:rsidRPr="00213411">
        <w:rPr>
          <w:szCs w:val="28"/>
        </w:rPr>
        <w:t xml:space="preserve"> закрепленного за ней  объекта  муниципальной собственности, соответствует всем критериям установленным  п.4.4. настоящего Положения. </w:t>
      </w:r>
    </w:p>
    <w:p w:rsidR="002B43F3" w:rsidRPr="00213411" w:rsidRDefault="002B43F3" w:rsidP="002B43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3411">
        <w:rPr>
          <w:szCs w:val="28"/>
        </w:rPr>
        <w:t xml:space="preserve">4.7. Комиссия выносит отрицательное заключение в случае, когда принятие такого  решения в отношении объектов социальной инфраструктуры для детей не соответствует хотя бы одному из критериев. </w:t>
      </w:r>
    </w:p>
    <w:p w:rsidR="002B43F3" w:rsidRPr="00213411" w:rsidRDefault="002B43F3" w:rsidP="002B43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3411">
        <w:rPr>
          <w:szCs w:val="28"/>
        </w:rPr>
        <w:t xml:space="preserve">4.8. Заключение подготавливается и оформляется комиссией в срок не более 20 рабочих дней </w:t>
      </w:r>
      <w:proofErr w:type="gramStart"/>
      <w:r w:rsidRPr="00213411">
        <w:rPr>
          <w:szCs w:val="28"/>
        </w:rPr>
        <w:t>с даты проведения</w:t>
      </w:r>
      <w:proofErr w:type="gramEnd"/>
      <w:r w:rsidRPr="00213411">
        <w:rPr>
          <w:szCs w:val="28"/>
        </w:rPr>
        <w:t xml:space="preserve"> заседания комиссии.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lastRenderedPageBreak/>
        <w:t>4.9. Заключение комиссии  подписывается всеми присутствующими на заседании членами комиссии в трех экземплярах, один из которых передается     инициатору рассмотрения вопроса о проведении оценки (Управлению муниципального имущества администрации города Ливны), второй экземпляр хранится в комиссии, третий экземпляр в трехдневный срок после подписания направляется в  муниципальную образовательную  организацию.</w:t>
      </w:r>
    </w:p>
    <w:p w:rsidR="002B43F3" w:rsidRPr="00213411" w:rsidRDefault="002B43F3" w:rsidP="002B43F3">
      <w:pPr>
        <w:jc w:val="both"/>
        <w:rPr>
          <w:szCs w:val="28"/>
        </w:rPr>
      </w:pPr>
      <w:r w:rsidRPr="00213411">
        <w:rPr>
          <w:szCs w:val="28"/>
        </w:rPr>
        <w:t>4.10. Заключение комиссии размещается на официальном сайте администрации города Ливны  в информационно-теле</w:t>
      </w:r>
      <w:r w:rsidR="00FA1595" w:rsidRPr="00213411">
        <w:rPr>
          <w:szCs w:val="28"/>
        </w:rPr>
        <w:t>коммуникационной сети Интернет</w:t>
      </w:r>
      <w:proofErr w:type="gramStart"/>
      <w:r w:rsidR="00FA1595" w:rsidRPr="00213411">
        <w:rPr>
          <w:szCs w:val="28"/>
        </w:rPr>
        <w:t>.»</w:t>
      </w:r>
      <w:proofErr w:type="gramEnd"/>
    </w:p>
    <w:p w:rsidR="002B43F3" w:rsidRPr="00213411" w:rsidRDefault="002B43F3" w:rsidP="002B43F3">
      <w:pPr>
        <w:rPr>
          <w:szCs w:val="28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Default="002B43F3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Default="00AB0F84" w:rsidP="002B43F3">
      <w:pPr>
        <w:ind w:left="5400"/>
        <w:jc w:val="center"/>
        <w:rPr>
          <w:sz w:val="26"/>
          <w:szCs w:val="26"/>
        </w:rPr>
      </w:pPr>
    </w:p>
    <w:p w:rsidR="00AB0F84" w:rsidRPr="007344A8" w:rsidRDefault="00AB0F84" w:rsidP="002B43F3">
      <w:pPr>
        <w:ind w:left="5400"/>
        <w:jc w:val="center"/>
        <w:rPr>
          <w:sz w:val="26"/>
          <w:szCs w:val="26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Pr="007344A8" w:rsidRDefault="002B43F3" w:rsidP="002B43F3">
      <w:pPr>
        <w:ind w:left="5400"/>
        <w:jc w:val="center"/>
        <w:rPr>
          <w:sz w:val="26"/>
          <w:szCs w:val="26"/>
        </w:rPr>
      </w:pPr>
    </w:p>
    <w:p w:rsidR="002B43F3" w:rsidRDefault="002B43F3" w:rsidP="00664680"/>
    <w:p w:rsidR="00664680" w:rsidRPr="00727E73" w:rsidRDefault="00727E73" w:rsidP="00AB0F84">
      <w:pPr>
        <w:ind w:left="5400"/>
        <w:rPr>
          <w:szCs w:val="28"/>
        </w:rPr>
      </w:pPr>
      <w:r w:rsidRPr="00727E73">
        <w:rPr>
          <w:szCs w:val="28"/>
        </w:rPr>
        <w:lastRenderedPageBreak/>
        <w:t>Приложение 2</w:t>
      </w:r>
      <w:r w:rsidR="00664680" w:rsidRPr="00727E73">
        <w:rPr>
          <w:szCs w:val="28"/>
        </w:rPr>
        <w:t xml:space="preserve"> к постановлению</w:t>
      </w:r>
    </w:p>
    <w:p w:rsidR="00664680" w:rsidRPr="00727E73" w:rsidRDefault="00664680" w:rsidP="00AB0F84">
      <w:pPr>
        <w:ind w:left="5400"/>
        <w:rPr>
          <w:szCs w:val="28"/>
        </w:rPr>
      </w:pPr>
      <w:r w:rsidRPr="00727E73">
        <w:rPr>
          <w:szCs w:val="28"/>
        </w:rPr>
        <w:t>администрации города Ливны</w:t>
      </w:r>
    </w:p>
    <w:p w:rsidR="00664680" w:rsidRPr="00727E73" w:rsidRDefault="00664680" w:rsidP="00AB0F84">
      <w:pPr>
        <w:ind w:left="5400"/>
        <w:rPr>
          <w:szCs w:val="28"/>
        </w:rPr>
      </w:pPr>
      <w:r w:rsidRPr="00727E73">
        <w:rPr>
          <w:szCs w:val="28"/>
        </w:rPr>
        <w:t xml:space="preserve">от </w:t>
      </w:r>
      <w:r w:rsidR="00AB585F">
        <w:rPr>
          <w:szCs w:val="28"/>
        </w:rPr>
        <w:t>24 декабря 2018г. №138</w:t>
      </w:r>
    </w:p>
    <w:p w:rsidR="002B43F3" w:rsidRDefault="002B43F3" w:rsidP="002B43F3">
      <w:pPr>
        <w:ind w:left="5400"/>
        <w:jc w:val="center"/>
      </w:pPr>
    </w:p>
    <w:p w:rsidR="002B43F3" w:rsidRDefault="00727E73" w:rsidP="00727E73">
      <w:pPr>
        <w:ind w:left="4692" w:firstLine="264"/>
      </w:pPr>
      <w:r>
        <w:t xml:space="preserve"> </w:t>
      </w:r>
      <w:r w:rsidR="00AB0F84">
        <w:t xml:space="preserve">  </w:t>
      </w:r>
      <w:r>
        <w:t xml:space="preserve"> «</w:t>
      </w:r>
      <w:r w:rsidR="002B43F3">
        <w:t xml:space="preserve"> Приложение 4 к постановлению</w:t>
      </w:r>
    </w:p>
    <w:p w:rsidR="002B43F3" w:rsidRDefault="00AB0F84" w:rsidP="00AB0F84">
      <w:pPr>
        <w:ind w:left="3984" w:firstLine="708"/>
      </w:pPr>
      <w:r>
        <w:t xml:space="preserve">          </w:t>
      </w:r>
      <w:r w:rsidR="002B43F3">
        <w:t>администрации города Ливны</w:t>
      </w:r>
    </w:p>
    <w:p w:rsidR="002B43F3" w:rsidRDefault="00844C7D" w:rsidP="00844C7D">
      <w:r>
        <w:t xml:space="preserve">                                                                   </w:t>
      </w:r>
      <w:r w:rsidR="00664680">
        <w:t xml:space="preserve">          </w:t>
      </w:r>
      <w:r>
        <w:t xml:space="preserve"> от </w:t>
      </w:r>
      <w:r w:rsidR="00664680">
        <w:t xml:space="preserve">23.06.2015 </w:t>
      </w:r>
      <w:r w:rsidR="002B43F3">
        <w:t>г. №</w:t>
      </w:r>
      <w:r w:rsidR="00664680">
        <w:t>43</w:t>
      </w:r>
    </w:p>
    <w:p w:rsidR="002B43F3" w:rsidRDefault="002B43F3" w:rsidP="002B43F3">
      <w:pPr>
        <w:rPr>
          <w:b/>
        </w:rPr>
      </w:pPr>
    </w:p>
    <w:p w:rsidR="002B43F3" w:rsidRPr="00B9791A" w:rsidRDefault="002B43F3" w:rsidP="00B9791A">
      <w:pPr>
        <w:jc w:val="center"/>
      </w:pPr>
      <w:r w:rsidRPr="00B9791A">
        <w:t>Форма заключения  об оценке последствий  заключения  договора аренды</w:t>
      </w:r>
      <w:r w:rsidR="008D0525">
        <w:t xml:space="preserve"> </w:t>
      </w:r>
      <w:r w:rsidR="00727E73">
        <w:t xml:space="preserve"> </w:t>
      </w:r>
      <w:r w:rsidR="008D0525">
        <w:t>(</w:t>
      </w:r>
      <w:r w:rsidR="00D6376B" w:rsidRPr="00B9791A">
        <w:t>дого</w:t>
      </w:r>
      <w:r w:rsidR="00727E73">
        <w:t>вора безвозмездного пользования</w:t>
      </w:r>
      <w:r w:rsidR="008D0525">
        <w:t>)</w:t>
      </w:r>
      <w:r w:rsidR="00D6376B" w:rsidRPr="00B9791A">
        <w:t xml:space="preserve"> </w:t>
      </w:r>
      <w:r w:rsidRPr="00B9791A">
        <w:rPr>
          <w:szCs w:val="28"/>
        </w:rPr>
        <w:t xml:space="preserve">объекта собственности, </w:t>
      </w:r>
      <w:r w:rsidRPr="00B9791A">
        <w:t>закрепленного за муниципальной  образовательной организацией города Ливны</w:t>
      </w:r>
    </w:p>
    <w:p w:rsidR="002B43F3" w:rsidRDefault="002B43F3" w:rsidP="002B43F3">
      <w:pPr>
        <w:jc w:val="both"/>
      </w:pPr>
    </w:p>
    <w:p w:rsidR="002B43F3" w:rsidRPr="008815E3" w:rsidRDefault="002B43F3" w:rsidP="002B43F3">
      <w:pPr>
        <w:jc w:val="both"/>
      </w:pPr>
      <w:r>
        <w:t>г</w:t>
      </w:r>
      <w:proofErr w:type="gramStart"/>
      <w:r w:rsidRPr="008815E3">
        <w:t>.Л</w:t>
      </w:r>
      <w:proofErr w:type="gramEnd"/>
      <w:r w:rsidRPr="008815E3">
        <w:t xml:space="preserve">ивны       </w:t>
      </w:r>
      <w:r>
        <w:t xml:space="preserve">    </w:t>
      </w:r>
      <w:r w:rsidRPr="008815E3">
        <w:t xml:space="preserve">                                                             «____»___________20___г.</w:t>
      </w:r>
    </w:p>
    <w:p w:rsidR="002B43F3" w:rsidRDefault="002B43F3" w:rsidP="002B43F3">
      <w:pPr>
        <w:jc w:val="both"/>
      </w:pPr>
      <w:r>
        <w:t xml:space="preserve">           </w:t>
      </w:r>
    </w:p>
    <w:p w:rsidR="002B43F3" w:rsidRPr="008815E3" w:rsidRDefault="002B43F3" w:rsidP="002B43F3">
      <w:pPr>
        <w:jc w:val="both"/>
      </w:pPr>
      <w:r>
        <w:t xml:space="preserve">        </w:t>
      </w:r>
      <w:proofErr w:type="gramStart"/>
      <w:r w:rsidRPr="008815E3">
        <w:t>Комисси</w:t>
      </w:r>
      <w:r>
        <w:t>я</w:t>
      </w:r>
      <w:r w:rsidRPr="008815E3">
        <w:t xml:space="preserve">, в соответствии с </w:t>
      </w:r>
      <w:r>
        <w:t>П</w:t>
      </w:r>
      <w:r w:rsidRPr="008815E3">
        <w:t>оложением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 муниципальной собственностью, заключения   договора аренды</w:t>
      </w:r>
      <w:r w:rsidR="00396230">
        <w:t xml:space="preserve">, </w:t>
      </w:r>
      <w:r w:rsidR="00B9791A">
        <w:t>дого</w:t>
      </w:r>
      <w:r w:rsidR="00727E73">
        <w:t>вора безвозмездного пользования</w:t>
      </w:r>
      <w:r w:rsidR="00396230">
        <w:t xml:space="preserve"> </w:t>
      </w:r>
      <w:r w:rsidRPr="008815E3">
        <w:t xml:space="preserve">объектов собственности, закрепленных за муниципальными образовательными организациями города Ливны, утвержденным постановлением администрации города Ливны </w:t>
      </w:r>
      <w:r>
        <w:t xml:space="preserve"> </w:t>
      </w:r>
      <w:r w:rsidRPr="008815E3">
        <w:t xml:space="preserve">от </w:t>
      </w:r>
      <w:r>
        <w:t xml:space="preserve"> </w:t>
      </w:r>
      <w:r w:rsidRPr="008815E3">
        <w:t xml:space="preserve">____________№ ________ </w:t>
      </w:r>
      <w:proofErr w:type="gramEnd"/>
    </w:p>
    <w:p w:rsidR="002B43F3" w:rsidRPr="008815E3" w:rsidRDefault="002B43F3" w:rsidP="002B43F3">
      <w:pPr>
        <w:jc w:val="both"/>
      </w:pPr>
      <w:r w:rsidRPr="008815E3">
        <w:t>в составе:</w:t>
      </w:r>
    </w:p>
    <w:p w:rsidR="002B43F3" w:rsidRPr="008815E3" w:rsidRDefault="002B43F3" w:rsidP="002B43F3">
      <w:pPr>
        <w:jc w:val="both"/>
        <w:rPr>
          <w:sz w:val="20"/>
          <w:szCs w:val="20"/>
        </w:rPr>
      </w:pPr>
      <w:r w:rsidRPr="008815E3">
        <w:t>Председатель</w:t>
      </w:r>
      <w:r>
        <w:t xml:space="preserve"> </w:t>
      </w:r>
      <w:r w:rsidRPr="008815E3">
        <w:t>комиссии:</w:t>
      </w:r>
      <w:r>
        <w:t xml:space="preserve">            </w:t>
      </w:r>
      <w:r w:rsidRPr="008815E3">
        <w:t>______________________________________</w:t>
      </w:r>
      <w:r w:rsidRPr="008815E3">
        <w:br/>
      </w:r>
      <w:r w:rsidRPr="008815E3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8815E3">
        <w:rPr>
          <w:sz w:val="20"/>
          <w:szCs w:val="20"/>
        </w:rPr>
        <w:t xml:space="preserve">   (указываются фамилия, инициалы, должность)</w:t>
      </w:r>
    </w:p>
    <w:p w:rsidR="002B43F3" w:rsidRPr="008815E3" w:rsidRDefault="002B43F3" w:rsidP="002B43F3">
      <w:pPr>
        <w:jc w:val="both"/>
      </w:pPr>
      <w:r w:rsidRPr="008815E3">
        <w:t>Заместитель председателя</w:t>
      </w:r>
      <w:r>
        <w:t xml:space="preserve"> к</w:t>
      </w:r>
      <w:r w:rsidRPr="008815E3">
        <w:t>омиссии</w:t>
      </w:r>
      <w:r>
        <w:t xml:space="preserve"> </w:t>
      </w:r>
      <w:r w:rsidR="00B9791A">
        <w:t xml:space="preserve">  </w:t>
      </w:r>
      <w:r>
        <w:t>_____</w:t>
      </w:r>
      <w:r w:rsidRPr="008815E3">
        <w:t>____________________________</w:t>
      </w:r>
    </w:p>
    <w:p w:rsidR="002B43F3" w:rsidRPr="008815E3" w:rsidRDefault="002B43F3" w:rsidP="002B43F3">
      <w:pPr>
        <w:jc w:val="both"/>
      </w:pPr>
      <w:r w:rsidRPr="008815E3">
        <w:t>Секретарь комиссии:</w:t>
      </w:r>
      <w:r>
        <w:t xml:space="preserve">               </w:t>
      </w:r>
      <w:r w:rsidR="00B9791A">
        <w:t xml:space="preserve">  </w:t>
      </w:r>
      <w:r>
        <w:t xml:space="preserve">  </w:t>
      </w:r>
      <w:r w:rsidRPr="008815E3">
        <w:t>______________________________________</w:t>
      </w:r>
    </w:p>
    <w:p w:rsidR="002B43F3" w:rsidRPr="008815E3" w:rsidRDefault="002B43F3" w:rsidP="002B43F3">
      <w:pPr>
        <w:jc w:val="both"/>
      </w:pPr>
      <w:r w:rsidRPr="008815E3">
        <w:t>Члены комиссии:</w:t>
      </w:r>
      <w:r w:rsidR="00B9791A">
        <w:t xml:space="preserve">               </w:t>
      </w:r>
      <w:r>
        <w:t xml:space="preserve"> </w:t>
      </w:r>
      <w:r w:rsidR="00B9791A">
        <w:t>_____</w:t>
      </w:r>
      <w:r w:rsidRPr="008815E3">
        <w:t>______________________________________</w:t>
      </w:r>
    </w:p>
    <w:p w:rsidR="002B43F3" w:rsidRPr="008815E3" w:rsidRDefault="002B43F3" w:rsidP="002B43F3">
      <w:pPr>
        <w:jc w:val="both"/>
        <w:rPr>
          <w:sz w:val="20"/>
          <w:szCs w:val="20"/>
        </w:rPr>
      </w:pPr>
      <w:r>
        <w:t xml:space="preserve">                 </w:t>
      </w:r>
      <w:r w:rsidR="00B9791A">
        <w:t xml:space="preserve">                          </w:t>
      </w:r>
      <w:r>
        <w:t xml:space="preserve"> </w:t>
      </w:r>
      <w:r w:rsidRPr="008815E3">
        <w:rPr>
          <w:sz w:val="20"/>
          <w:szCs w:val="20"/>
        </w:rPr>
        <w:t>(указываются фамилия, инициалы, должность каждого члена комиссии)</w:t>
      </w:r>
    </w:p>
    <w:p w:rsidR="002B43F3" w:rsidRDefault="002B43F3" w:rsidP="002B43F3">
      <w:pPr>
        <w:jc w:val="both"/>
      </w:pPr>
      <w:proofErr w:type="gramStart"/>
      <w:r w:rsidRPr="009A7482">
        <w:t xml:space="preserve">в соответствии с пунктом </w:t>
      </w:r>
      <w:r>
        <w:t>4</w:t>
      </w:r>
      <w:r w:rsidRPr="009A7482">
        <w:t xml:space="preserve"> статьи 13 Федерального закона от 24</w:t>
      </w:r>
      <w:r w:rsidR="00B9791A">
        <w:t xml:space="preserve"> июля </w:t>
      </w:r>
      <w:r w:rsidRPr="009A7482">
        <w:t>1998</w:t>
      </w:r>
      <w:r w:rsidR="00B9791A">
        <w:t xml:space="preserve"> года </w:t>
      </w:r>
      <w:r w:rsidRPr="009A7482">
        <w:t xml:space="preserve">№ 124-ФЗ «Об основных гарантиях прав ребенка в Российской Федерации»  </w:t>
      </w:r>
      <w:r>
        <w:t>рассмотрев заявление и представленные документы о  предоставлении в аренду</w:t>
      </w:r>
      <w:r w:rsidR="008D0525">
        <w:t xml:space="preserve"> (</w:t>
      </w:r>
      <w:r w:rsidR="00727E73" w:rsidRPr="00727E73">
        <w:t>безвозмездное пользование</w:t>
      </w:r>
      <w:r w:rsidR="008D0525">
        <w:t>)</w:t>
      </w:r>
      <w:r w:rsidR="00B9791A">
        <w:t xml:space="preserve"> </w:t>
      </w:r>
      <w:r>
        <w:t>объекта муниципальной собственности, провела оценку последствий  заключения договора аренды</w:t>
      </w:r>
      <w:r w:rsidRPr="00E15499">
        <w:t xml:space="preserve"> </w:t>
      </w:r>
      <w:r w:rsidR="00B9791A">
        <w:t xml:space="preserve">(безвозмездного пользования) </w:t>
      </w:r>
      <w:r>
        <w:t>объекта муниципальной собственности и  установила следующее:</w:t>
      </w:r>
      <w:proofErr w:type="gramEnd"/>
    </w:p>
    <w:p w:rsidR="002B43F3" w:rsidRDefault="00B9791A" w:rsidP="00D02563">
      <w:pPr>
        <w:rPr>
          <w:sz w:val="22"/>
          <w:szCs w:val="22"/>
        </w:rPr>
      </w:pPr>
      <w:r>
        <w:t xml:space="preserve">Объект </w:t>
      </w:r>
      <w:r w:rsidR="002B43F3">
        <w:t>аренды</w:t>
      </w:r>
      <w:r>
        <w:t xml:space="preserve"> </w:t>
      </w:r>
      <w:r w:rsidRPr="00727E73">
        <w:t>(безвозмездной передачи в пользование)</w:t>
      </w:r>
      <w:r w:rsidR="00D02563" w:rsidRPr="00727E73">
        <w:t>:</w:t>
      </w:r>
      <w:r>
        <w:t xml:space="preserve"> _____________</w:t>
      </w:r>
      <w:r w:rsidR="002B43F3">
        <w:t xml:space="preserve">_____________________________________________________ </w:t>
      </w:r>
      <w:r w:rsidR="002B43F3" w:rsidRPr="00876E23">
        <w:rPr>
          <w:sz w:val="22"/>
          <w:szCs w:val="22"/>
        </w:rPr>
        <w:t xml:space="preserve"> </w:t>
      </w:r>
      <w:r w:rsidR="002B43F3">
        <w:rPr>
          <w:sz w:val="22"/>
          <w:szCs w:val="22"/>
        </w:rPr>
        <w:t xml:space="preserve">       </w:t>
      </w:r>
    </w:p>
    <w:p w:rsidR="002B43F3" w:rsidRPr="00876E23" w:rsidRDefault="002B43F3" w:rsidP="002B4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</w:t>
      </w:r>
      <w:r w:rsidRPr="00876E23">
        <w:rPr>
          <w:sz w:val="22"/>
          <w:szCs w:val="22"/>
        </w:rPr>
        <w:t>наименование муниципальной образовательной организации)</w:t>
      </w:r>
    </w:p>
    <w:p w:rsidR="002B43F3" w:rsidRDefault="002B43F3" w:rsidP="002B43F3">
      <w:pPr>
        <w:jc w:val="both"/>
      </w:pPr>
      <w:r>
        <w:t>____________________________________</w:t>
      </w:r>
      <w:r w:rsidR="00B9791A">
        <w:t>______________________________</w:t>
      </w:r>
    </w:p>
    <w:p w:rsidR="002B43F3" w:rsidRPr="00E15499" w:rsidRDefault="002B43F3" w:rsidP="002B43F3">
      <w:pPr>
        <w:jc w:val="both"/>
        <w:rPr>
          <w:sz w:val="22"/>
          <w:szCs w:val="22"/>
        </w:rPr>
      </w:pPr>
      <w:r w:rsidRPr="00E15499">
        <w:rPr>
          <w:sz w:val="22"/>
          <w:szCs w:val="22"/>
        </w:rPr>
        <w:t xml:space="preserve">(здания, сооружения, помещения: учебные, учебно-производственные, нежилые помещения в общежитиях, спортивные и др., с точным указанием назначения объекта недвижимости и адреса) </w:t>
      </w:r>
    </w:p>
    <w:p w:rsidR="002B43F3" w:rsidRDefault="002B43F3" w:rsidP="002B43F3">
      <w:pPr>
        <w:jc w:val="both"/>
      </w:pPr>
      <w:r>
        <w:t xml:space="preserve">Балансодержатель: </w:t>
      </w:r>
      <w:r w:rsidR="00B9791A">
        <w:t>_______________</w:t>
      </w:r>
      <w:r>
        <w:t>___________________________________________________</w:t>
      </w:r>
    </w:p>
    <w:p w:rsidR="002B43F3" w:rsidRPr="00E15499" w:rsidRDefault="00B9791A" w:rsidP="002B4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B43F3">
        <w:rPr>
          <w:sz w:val="22"/>
          <w:szCs w:val="22"/>
        </w:rPr>
        <w:t xml:space="preserve"> </w:t>
      </w:r>
      <w:r w:rsidR="002B43F3" w:rsidRPr="00E15499">
        <w:rPr>
          <w:sz w:val="22"/>
          <w:szCs w:val="22"/>
        </w:rPr>
        <w:t>(указывается полное наименование муниципальной образовательной организации),</w:t>
      </w:r>
    </w:p>
    <w:p w:rsidR="002B43F3" w:rsidRDefault="002B43F3" w:rsidP="00B95D7D">
      <w:r>
        <w:lastRenderedPageBreak/>
        <w:t>Арендатор</w:t>
      </w:r>
      <w:r w:rsidR="00B95D7D">
        <w:t xml:space="preserve"> (ссудополучатель)</w:t>
      </w:r>
      <w:r>
        <w:t xml:space="preserve">: </w:t>
      </w:r>
      <w:r w:rsidR="00B95D7D">
        <w:t>______________</w:t>
      </w:r>
      <w:r>
        <w:t>____________________________________________________</w:t>
      </w:r>
    </w:p>
    <w:p w:rsidR="002B43F3" w:rsidRPr="00E15499" w:rsidRDefault="002B43F3" w:rsidP="002B4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E15499">
        <w:rPr>
          <w:sz w:val="22"/>
          <w:szCs w:val="22"/>
        </w:rPr>
        <w:t>(указывается полное наименование организации)</w:t>
      </w:r>
    </w:p>
    <w:p w:rsidR="002B43F3" w:rsidRDefault="002B43F3" w:rsidP="00844C7D">
      <w:r>
        <w:t>Цель аренды</w:t>
      </w:r>
      <w:r w:rsidR="00B95D7D">
        <w:t xml:space="preserve"> </w:t>
      </w:r>
      <w:r w:rsidR="00B95D7D" w:rsidRPr="00727E73">
        <w:t>(</w:t>
      </w:r>
      <w:r w:rsidR="00844C7D" w:rsidRPr="00727E73">
        <w:t>безвозмездной передачи в пользование)</w:t>
      </w:r>
      <w:r w:rsidRPr="00727E73">
        <w:t>:</w:t>
      </w:r>
      <w:r>
        <w:t xml:space="preserve"> </w:t>
      </w:r>
      <w:r w:rsidR="00844C7D">
        <w:t>______________</w:t>
      </w:r>
      <w:r>
        <w:t>____________________________________________________</w:t>
      </w:r>
    </w:p>
    <w:p w:rsidR="002B43F3" w:rsidRPr="00E15499" w:rsidRDefault="002B43F3" w:rsidP="002B4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E15499">
        <w:rPr>
          <w:sz w:val="22"/>
          <w:szCs w:val="22"/>
        </w:rPr>
        <w:t>(торговля канцтоварами, ксерокопирование, реализация учебной литературы,</w:t>
      </w:r>
      <w:r w:rsidRPr="00E15499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</w:t>
      </w:r>
      <w:r w:rsidRPr="00E15499">
        <w:rPr>
          <w:sz w:val="22"/>
          <w:szCs w:val="22"/>
        </w:rPr>
        <w:t xml:space="preserve">организация </w:t>
      </w:r>
      <w:r>
        <w:rPr>
          <w:sz w:val="22"/>
          <w:szCs w:val="22"/>
        </w:rPr>
        <w:t>образовательной деятельности</w:t>
      </w:r>
      <w:r w:rsidRPr="00E15499">
        <w:rPr>
          <w:sz w:val="22"/>
          <w:szCs w:val="22"/>
        </w:rPr>
        <w:t xml:space="preserve">, общественного питания и др. цели) </w:t>
      </w:r>
    </w:p>
    <w:p w:rsidR="002B43F3" w:rsidRDefault="002B43F3" w:rsidP="002B43F3">
      <w:pPr>
        <w:jc w:val="both"/>
      </w:pPr>
      <w:r>
        <w:t>Срок договора аренды</w:t>
      </w:r>
      <w:r w:rsidR="00844C7D">
        <w:t xml:space="preserve"> </w:t>
      </w:r>
      <w:r w:rsidR="00844C7D" w:rsidRPr="00727E73">
        <w:t>(безвозмездной передачи в пользование)</w:t>
      </w:r>
      <w:r w:rsidRPr="00727E73">
        <w:t>:</w:t>
      </w:r>
      <w:r>
        <w:t xml:space="preserve"> с «____»____________20____г. по «____»____________20____г.</w:t>
      </w:r>
    </w:p>
    <w:p w:rsidR="002B43F3" w:rsidRDefault="002B43F3" w:rsidP="002B43F3">
      <w:pPr>
        <w:jc w:val="both"/>
      </w:pPr>
      <w:r>
        <w:t>Время использования объекта: _____________________________________</w:t>
      </w:r>
    </w:p>
    <w:p w:rsidR="002B43F3" w:rsidRPr="00E15499" w:rsidRDefault="002B43F3" w:rsidP="002B43F3">
      <w:pPr>
        <w:jc w:val="both"/>
        <w:rPr>
          <w:sz w:val="22"/>
          <w:szCs w:val="22"/>
        </w:rPr>
      </w:pPr>
      <w:r w:rsidRPr="00E15499">
        <w:rPr>
          <w:sz w:val="22"/>
          <w:szCs w:val="22"/>
        </w:rPr>
        <w:t xml:space="preserve">(круглосуточное, почасовое, с указанием конкретного времени использования и количества часов в день, неделю или месяц) </w:t>
      </w:r>
    </w:p>
    <w:p w:rsidR="002B43F3" w:rsidRDefault="002B43F3" w:rsidP="002B43F3">
      <w:pPr>
        <w:jc w:val="both"/>
      </w:pPr>
      <w:r>
        <w:t>Площадь сдаваемых помещений: ___________________________________</w:t>
      </w:r>
    </w:p>
    <w:p w:rsidR="002B43F3" w:rsidRDefault="002B43F3" w:rsidP="002B43F3">
      <w:pPr>
        <w:rPr>
          <w:szCs w:val="28"/>
        </w:rPr>
      </w:pPr>
    </w:p>
    <w:p w:rsidR="002B43F3" w:rsidRPr="00BB1D84" w:rsidRDefault="002B43F3" w:rsidP="002B43F3">
      <w:pPr>
        <w:rPr>
          <w:szCs w:val="28"/>
        </w:rPr>
      </w:pPr>
      <w:r>
        <w:rPr>
          <w:szCs w:val="28"/>
        </w:rPr>
        <w:t>С</w:t>
      </w:r>
      <w:r w:rsidRPr="00BB1D84">
        <w:rPr>
          <w:szCs w:val="28"/>
        </w:rPr>
        <w:t>оответст</w:t>
      </w:r>
      <w:r w:rsidR="00D02563">
        <w:rPr>
          <w:szCs w:val="28"/>
        </w:rPr>
        <w:t xml:space="preserve">вие (несоответствие)  критериям </w:t>
      </w:r>
      <w:r w:rsidRPr="00BB1D84">
        <w:rPr>
          <w:szCs w:val="28"/>
        </w:rPr>
        <w:t>оценки</w:t>
      </w:r>
      <w:r w:rsidR="00D02563">
        <w:rPr>
          <w:szCs w:val="28"/>
        </w:rPr>
        <w:t>_______________________</w:t>
      </w:r>
    </w:p>
    <w:p w:rsidR="002B43F3" w:rsidRDefault="002B43F3" w:rsidP="002B43F3">
      <w:pPr>
        <w:jc w:val="both"/>
      </w:pPr>
      <w:r>
        <w:t>По результатам оценки комиссия решила:</w:t>
      </w:r>
    </w:p>
    <w:p w:rsidR="002B43F3" w:rsidRDefault="002B43F3" w:rsidP="002B43F3">
      <w:pPr>
        <w:jc w:val="both"/>
      </w:pPr>
      <w:r>
        <w:t xml:space="preserve">Заключение муниципальной образовательной организацией  договора аренды  </w:t>
      </w:r>
      <w:r w:rsidR="00844C7D" w:rsidRPr="00727E73">
        <w:t>(договора безвозмездного пользования)</w:t>
      </w:r>
      <w:r w:rsidR="00844C7D">
        <w:t xml:space="preserve"> </w:t>
      </w:r>
      <w:r>
        <w:t xml:space="preserve">закрепленного за ней объекта муниципальной собственности,  а именно: </w:t>
      </w:r>
      <w:r w:rsidR="00844C7D">
        <w:t>_________</w:t>
      </w:r>
      <w:r>
        <w:t>_________________________________________________________</w:t>
      </w:r>
    </w:p>
    <w:p w:rsidR="002B43F3" w:rsidRPr="00E15499" w:rsidRDefault="002B43F3" w:rsidP="002B43F3">
      <w:pPr>
        <w:jc w:val="both"/>
        <w:rPr>
          <w:sz w:val="22"/>
          <w:szCs w:val="22"/>
        </w:rPr>
      </w:pPr>
      <w:r>
        <w:t xml:space="preserve">                                                    </w:t>
      </w:r>
      <w:r w:rsidRPr="00E15499">
        <w:rPr>
          <w:sz w:val="22"/>
          <w:szCs w:val="22"/>
        </w:rPr>
        <w:t xml:space="preserve">(наименование объекта), </w:t>
      </w:r>
    </w:p>
    <w:p w:rsidR="002B43F3" w:rsidRDefault="002B43F3" w:rsidP="002B43F3">
      <w:pPr>
        <w:jc w:val="both"/>
      </w:pPr>
      <w:r w:rsidRPr="00FE5FB2">
        <w:rPr>
          <w:u w:val="single"/>
        </w:rPr>
        <w:t xml:space="preserve">возможно </w:t>
      </w:r>
      <w:r>
        <w:rPr>
          <w:u w:val="single"/>
        </w:rPr>
        <w:t>(</w:t>
      </w:r>
      <w:r w:rsidRPr="00FE5FB2">
        <w:rPr>
          <w:u w:val="single"/>
        </w:rPr>
        <w:t>и</w:t>
      </w:r>
      <w:r>
        <w:rPr>
          <w:u w:val="single"/>
        </w:rPr>
        <w:t>ли</w:t>
      </w:r>
      <w:r w:rsidRPr="00FE5FB2">
        <w:rPr>
          <w:u w:val="single"/>
        </w:rPr>
        <w:t xml:space="preserve"> невозможно</w:t>
      </w:r>
      <w:r>
        <w:rPr>
          <w:u w:val="single"/>
        </w:rPr>
        <w:t>)</w:t>
      </w:r>
      <w:r>
        <w:t>.</w:t>
      </w:r>
    </w:p>
    <w:p w:rsidR="002B43F3" w:rsidRDefault="002B43F3" w:rsidP="002B43F3">
      <w:pPr>
        <w:jc w:val="both"/>
      </w:pPr>
    </w:p>
    <w:p w:rsidR="002B43F3" w:rsidRDefault="002B43F3" w:rsidP="002B43F3">
      <w:pPr>
        <w:jc w:val="both"/>
      </w:pPr>
      <w:r>
        <w:t>Подписи комиссии (с расшифровкой фамилий):</w:t>
      </w:r>
    </w:p>
    <w:p w:rsidR="002B43F3" w:rsidRDefault="002B43F3" w:rsidP="002B43F3">
      <w:pPr>
        <w:jc w:val="both"/>
      </w:pPr>
      <w:r>
        <w:t>Председатель комиссии:                     ______________ __________________</w:t>
      </w:r>
    </w:p>
    <w:p w:rsidR="002B43F3" w:rsidRPr="008815E3" w:rsidRDefault="002B43F3" w:rsidP="002B43F3">
      <w:pPr>
        <w:jc w:val="both"/>
      </w:pPr>
      <w:r w:rsidRPr="008815E3">
        <w:t>Заместитель председателя</w:t>
      </w:r>
      <w:r>
        <w:t xml:space="preserve"> к</w:t>
      </w:r>
      <w:r w:rsidRPr="008815E3">
        <w:t>омиссии</w:t>
      </w:r>
      <w:r>
        <w:t xml:space="preserve">: </w:t>
      </w:r>
      <w:r w:rsidRPr="008815E3">
        <w:t>_____________</w:t>
      </w:r>
      <w:r>
        <w:t xml:space="preserve"> </w:t>
      </w:r>
      <w:r w:rsidRPr="008815E3">
        <w:t>__________________</w:t>
      </w:r>
    </w:p>
    <w:p w:rsidR="002B43F3" w:rsidRDefault="002B43F3" w:rsidP="002B43F3">
      <w:pPr>
        <w:jc w:val="both"/>
      </w:pPr>
      <w:r>
        <w:t>Секретарь комиссии:                            _____________ ___________________</w:t>
      </w:r>
    </w:p>
    <w:p w:rsidR="002B43F3" w:rsidRDefault="002B43F3" w:rsidP="002B43F3">
      <w:pPr>
        <w:jc w:val="both"/>
      </w:pPr>
      <w:r>
        <w:t>Члены комиссии:                                 _____________ _____________________</w:t>
      </w:r>
    </w:p>
    <w:p w:rsidR="002B43F3" w:rsidRPr="00876E23" w:rsidRDefault="002B43F3" w:rsidP="002B43F3">
      <w:pPr>
        <w:jc w:val="both"/>
        <w:rPr>
          <w:sz w:val="22"/>
          <w:szCs w:val="22"/>
        </w:rPr>
      </w:pPr>
      <w:r w:rsidRPr="00876E23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</w:t>
      </w:r>
      <w:r w:rsidRPr="00876E2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</w:t>
      </w:r>
      <w:r w:rsidRPr="00876E23">
        <w:rPr>
          <w:sz w:val="22"/>
          <w:szCs w:val="22"/>
        </w:rPr>
        <w:t xml:space="preserve">(подпись)            </w:t>
      </w:r>
      <w:proofErr w:type="gramStart"/>
      <w:r w:rsidRPr="00876E23">
        <w:rPr>
          <w:sz w:val="22"/>
          <w:szCs w:val="22"/>
        </w:rPr>
        <w:t xml:space="preserve">( </w:t>
      </w:r>
      <w:proofErr w:type="gramEnd"/>
      <w:r w:rsidRPr="00876E23">
        <w:rPr>
          <w:sz w:val="22"/>
          <w:szCs w:val="22"/>
        </w:rPr>
        <w:t>расшифровка подписи)</w:t>
      </w:r>
    </w:p>
    <w:p w:rsidR="002B43F3" w:rsidRDefault="002B43F3" w:rsidP="002B43F3">
      <w:pPr>
        <w:jc w:val="both"/>
      </w:pPr>
    </w:p>
    <w:p w:rsidR="002B43F3" w:rsidRDefault="002B43F3" w:rsidP="002B43F3">
      <w:pPr>
        <w:jc w:val="both"/>
      </w:pPr>
    </w:p>
    <w:p w:rsidR="002B43F3" w:rsidRDefault="002B43F3" w:rsidP="002B43F3">
      <w:pPr>
        <w:jc w:val="both"/>
      </w:pPr>
    </w:p>
    <w:p w:rsidR="002B43F3" w:rsidRDefault="002B43F3" w:rsidP="002B43F3">
      <w:pPr>
        <w:spacing w:before="100" w:beforeAutospacing="1" w:after="100" w:afterAutospacing="1"/>
        <w:rPr>
          <w:sz w:val="24"/>
        </w:rPr>
      </w:pPr>
    </w:p>
    <w:p w:rsidR="00AB0F84" w:rsidRDefault="00AB0F84" w:rsidP="002B43F3">
      <w:pPr>
        <w:spacing w:before="100" w:beforeAutospacing="1" w:after="100" w:afterAutospacing="1"/>
        <w:rPr>
          <w:sz w:val="24"/>
        </w:rPr>
      </w:pPr>
    </w:p>
    <w:p w:rsidR="00AB0F84" w:rsidRDefault="00AB0F84" w:rsidP="002B43F3">
      <w:pPr>
        <w:spacing w:before="100" w:beforeAutospacing="1" w:after="100" w:afterAutospacing="1"/>
        <w:rPr>
          <w:sz w:val="24"/>
        </w:rPr>
      </w:pPr>
    </w:p>
    <w:p w:rsidR="00AB0F84" w:rsidRDefault="00AB0F84" w:rsidP="002B43F3">
      <w:pPr>
        <w:spacing w:before="100" w:beforeAutospacing="1" w:after="100" w:afterAutospacing="1"/>
        <w:rPr>
          <w:sz w:val="24"/>
        </w:rPr>
      </w:pPr>
    </w:p>
    <w:p w:rsidR="00AB0F84" w:rsidRDefault="00AB0F84" w:rsidP="002B43F3">
      <w:pPr>
        <w:spacing w:before="100" w:beforeAutospacing="1" w:after="100" w:afterAutospacing="1"/>
        <w:rPr>
          <w:sz w:val="24"/>
        </w:rPr>
      </w:pPr>
    </w:p>
    <w:p w:rsidR="00AB0F84" w:rsidRDefault="00AB0F84" w:rsidP="002B43F3">
      <w:pPr>
        <w:spacing w:before="100" w:beforeAutospacing="1" w:after="100" w:afterAutospacing="1"/>
        <w:rPr>
          <w:sz w:val="24"/>
        </w:rPr>
      </w:pPr>
    </w:p>
    <w:p w:rsidR="00AB0F84" w:rsidRDefault="00AB0F84" w:rsidP="002B43F3">
      <w:pPr>
        <w:spacing w:before="100" w:beforeAutospacing="1" w:after="100" w:afterAutospacing="1"/>
        <w:rPr>
          <w:sz w:val="24"/>
        </w:rPr>
      </w:pPr>
    </w:p>
    <w:p w:rsidR="001F2479" w:rsidRDefault="001F2479" w:rsidP="001F2479">
      <w:pPr>
        <w:rPr>
          <w:szCs w:val="28"/>
        </w:rPr>
      </w:pPr>
    </w:p>
    <w:sectPr w:rsidR="001F2479" w:rsidSect="00E02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AB"/>
    <w:rsid w:val="00005D3E"/>
    <w:rsid w:val="00005DD5"/>
    <w:rsid w:val="00077B3C"/>
    <w:rsid w:val="000D0249"/>
    <w:rsid w:val="000F7142"/>
    <w:rsid w:val="00120625"/>
    <w:rsid w:val="00130E54"/>
    <w:rsid w:val="00196DBB"/>
    <w:rsid w:val="001A32FF"/>
    <w:rsid w:val="001C2EAB"/>
    <w:rsid w:val="001D05EB"/>
    <w:rsid w:val="001F0608"/>
    <w:rsid w:val="001F2479"/>
    <w:rsid w:val="00213411"/>
    <w:rsid w:val="002722A2"/>
    <w:rsid w:val="00284E70"/>
    <w:rsid w:val="002B0799"/>
    <w:rsid w:val="002B43F3"/>
    <w:rsid w:val="002F6BBB"/>
    <w:rsid w:val="00300FAE"/>
    <w:rsid w:val="003179E4"/>
    <w:rsid w:val="00336BD1"/>
    <w:rsid w:val="003469AD"/>
    <w:rsid w:val="00396230"/>
    <w:rsid w:val="003B469A"/>
    <w:rsid w:val="003C5F79"/>
    <w:rsid w:val="00496A21"/>
    <w:rsid w:val="004A4EE7"/>
    <w:rsid w:val="004B5E2B"/>
    <w:rsid w:val="004E1D12"/>
    <w:rsid w:val="004E7C16"/>
    <w:rsid w:val="004F1540"/>
    <w:rsid w:val="00524B0D"/>
    <w:rsid w:val="00532372"/>
    <w:rsid w:val="00587EA5"/>
    <w:rsid w:val="005A444D"/>
    <w:rsid w:val="005B344C"/>
    <w:rsid w:val="005D676B"/>
    <w:rsid w:val="005F7C36"/>
    <w:rsid w:val="00612162"/>
    <w:rsid w:val="00630460"/>
    <w:rsid w:val="00647910"/>
    <w:rsid w:val="00664680"/>
    <w:rsid w:val="00675099"/>
    <w:rsid w:val="00683813"/>
    <w:rsid w:val="00696924"/>
    <w:rsid w:val="006D7998"/>
    <w:rsid w:val="006E104D"/>
    <w:rsid w:val="00727E73"/>
    <w:rsid w:val="0073369A"/>
    <w:rsid w:val="007344A8"/>
    <w:rsid w:val="0074023D"/>
    <w:rsid w:val="0075290F"/>
    <w:rsid w:val="00767DA9"/>
    <w:rsid w:val="00775CB5"/>
    <w:rsid w:val="007978B3"/>
    <w:rsid w:val="007A08AB"/>
    <w:rsid w:val="007C18BD"/>
    <w:rsid w:val="007D0C61"/>
    <w:rsid w:val="007E6009"/>
    <w:rsid w:val="007F1E4B"/>
    <w:rsid w:val="0080502C"/>
    <w:rsid w:val="00811C71"/>
    <w:rsid w:val="00844C7D"/>
    <w:rsid w:val="00893A6E"/>
    <w:rsid w:val="008A74AC"/>
    <w:rsid w:val="008B4C30"/>
    <w:rsid w:val="008D0525"/>
    <w:rsid w:val="008D6B73"/>
    <w:rsid w:val="008E5975"/>
    <w:rsid w:val="009014B8"/>
    <w:rsid w:val="00905008"/>
    <w:rsid w:val="00921BF3"/>
    <w:rsid w:val="00924AD6"/>
    <w:rsid w:val="0094641F"/>
    <w:rsid w:val="00971E41"/>
    <w:rsid w:val="00975F4D"/>
    <w:rsid w:val="009C0290"/>
    <w:rsid w:val="009C42B7"/>
    <w:rsid w:val="009E2E04"/>
    <w:rsid w:val="00A564BC"/>
    <w:rsid w:val="00A727CA"/>
    <w:rsid w:val="00A73F7F"/>
    <w:rsid w:val="00A822AF"/>
    <w:rsid w:val="00AB0DFA"/>
    <w:rsid w:val="00AB0F84"/>
    <w:rsid w:val="00AB585F"/>
    <w:rsid w:val="00AC2CFC"/>
    <w:rsid w:val="00AF6088"/>
    <w:rsid w:val="00B32B95"/>
    <w:rsid w:val="00B422E1"/>
    <w:rsid w:val="00B46540"/>
    <w:rsid w:val="00B66FD6"/>
    <w:rsid w:val="00B72B62"/>
    <w:rsid w:val="00B76889"/>
    <w:rsid w:val="00B92DED"/>
    <w:rsid w:val="00B95D7D"/>
    <w:rsid w:val="00B9791A"/>
    <w:rsid w:val="00BA1AEC"/>
    <w:rsid w:val="00BA5220"/>
    <w:rsid w:val="00BB256D"/>
    <w:rsid w:val="00BB7A65"/>
    <w:rsid w:val="00BD6986"/>
    <w:rsid w:val="00C003C3"/>
    <w:rsid w:val="00C55B1E"/>
    <w:rsid w:val="00CB0367"/>
    <w:rsid w:val="00CC647A"/>
    <w:rsid w:val="00CF1D73"/>
    <w:rsid w:val="00D02563"/>
    <w:rsid w:val="00D03547"/>
    <w:rsid w:val="00D04E13"/>
    <w:rsid w:val="00D1167C"/>
    <w:rsid w:val="00D1504D"/>
    <w:rsid w:val="00D15773"/>
    <w:rsid w:val="00D16716"/>
    <w:rsid w:val="00D25A8F"/>
    <w:rsid w:val="00D615CC"/>
    <w:rsid w:val="00D6376B"/>
    <w:rsid w:val="00D63D0C"/>
    <w:rsid w:val="00D7330B"/>
    <w:rsid w:val="00D9251C"/>
    <w:rsid w:val="00DC7E79"/>
    <w:rsid w:val="00E026C0"/>
    <w:rsid w:val="00E246D4"/>
    <w:rsid w:val="00EB5477"/>
    <w:rsid w:val="00F2289C"/>
    <w:rsid w:val="00F74ECF"/>
    <w:rsid w:val="00F754FC"/>
    <w:rsid w:val="00FA1595"/>
    <w:rsid w:val="00FA5882"/>
    <w:rsid w:val="00FA7900"/>
    <w:rsid w:val="00FD1EB4"/>
    <w:rsid w:val="00FE7B65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1C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54FC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rsid w:val="00AB0D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A727C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72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2061</Words>
  <Characters>17949</Characters>
  <Application>Microsoft Office Word</Application>
  <DocSecurity>0</DocSecurity>
  <Lines>149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19971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2018-12-21T06:29:00Z</cp:lastPrinted>
  <dcterms:created xsi:type="dcterms:W3CDTF">2018-12-24T11:29:00Z</dcterms:created>
  <dcterms:modified xsi:type="dcterms:W3CDTF">2018-12-24T11:29:00Z</dcterms:modified>
</cp:coreProperties>
</file>