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DB10F9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E16B22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04 февраля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90188E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="00EA549A" w:rsidRPr="00EA549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13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FC53CD" w:rsidRDefault="00AD4CD4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3CD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2020 года</w:t>
      </w:r>
      <w:r w:rsidR="00FC53CD">
        <w:rPr>
          <w:sz w:val="28"/>
          <w:szCs w:val="28"/>
        </w:rPr>
        <w:t xml:space="preserve"> № 15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Порядка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предоставления мер </w:t>
      </w:r>
      <w:proofErr w:type="gramStart"/>
      <w:r>
        <w:rPr>
          <w:rFonts w:eastAsia="Calibri"/>
          <w:sz w:val="28"/>
          <w:szCs w:val="28"/>
        </w:rPr>
        <w:t>социальной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поддержки по обеспечению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питанием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муниципальных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общеобразовательных организаций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города Ливны Орловской области»</w:t>
      </w:r>
    </w:p>
    <w:p w:rsidR="00EA549A" w:rsidRPr="001E4CFF" w:rsidRDefault="00EA549A" w:rsidP="00FC53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3CD" w:rsidRDefault="000B1AFC" w:rsidP="00FC5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D5C">
        <w:rPr>
          <w:sz w:val="28"/>
          <w:szCs w:val="28"/>
        </w:rPr>
        <w:t xml:space="preserve">В </w:t>
      </w:r>
      <w:r w:rsidR="00FC53CD"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 w:rsidR="00FC53CD" w:rsidRPr="00383EA1">
        <w:rPr>
          <w:sz w:val="28"/>
          <w:szCs w:val="28"/>
        </w:rPr>
        <w:t xml:space="preserve">администрация города </w:t>
      </w:r>
      <w:r w:rsidR="00FC53CD">
        <w:rPr>
          <w:sz w:val="28"/>
          <w:szCs w:val="28"/>
        </w:rPr>
        <w:t xml:space="preserve">Ливны </w:t>
      </w:r>
      <w:r w:rsidR="00FC53CD" w:rsidRPr="00383EA1">
        <w:rPr>
          <w:spacing w:val="40"/>
          <w:sz w:val="28"/>
          <w:szCs w:val="28"/>
        </w:rPr>
        <w:t>постановляет</w:t>
      </w:r>
      <w:r w:rsidR="00FC53CD" w:rsidRPr="00383EA1">
        <w:rPr>
          <w:sz w:val="28"/>
          <w:szCs w:val="28"/>
        </w:rPr>
        <w:t xml:space="preserve">: </w:t>
      </w:r>
    </w:p>
    <w:p w:rsidR="004276EF" w:rsidRDefault="00093806" w:rsidP="00633A7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>Внести в постановлени</w:t>
      </w:r>
      <w:r w:rsidR="00610DBD">
        <w:rPr>
          <w:color w:val="000000"/>
          <w:sz w:val="28"/>
          <w:szCs w:val="28"/>
        </w:rPr>
        <w:t>е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</w:t>
      </w:r>
      <w:r w:rsidR="00FC53CD">
        <w:rPr>
          <w:sz w:val="28"/>
          <w:szCs w:val="28"/>
        </w:rPr>
        <w:t xml:space="preserve">от 10 марта 2020 года № 15 </w:t>
      </w:r>
      <w:r w:rsidR="00FC53CD">
        <w:rPr>
          <w:rFonts w:eastAsia="Calibri"/>
          <w:sz w:val="28"/>
          <w:szCs w:val="28"/>
        </w:rPr>
        <w:t xml:space="preserve">«Об утверждении Порядка предоставления мер социальной поддержки по обеспечению питанием обучающихся муниципальных общеобразовательных организаций города Ливны Орловской области» </w:t>
      </w:r>
      <w:r w:rsidR="004276EF" w:rsidRPr="00806E99">
        <w:rPr>
          <w:color w:val="000000"/>
          <w:sz w:val="28"/>
          <w:szCs w:val="28"/>
        </w:rPr>
        <w:t>следующие изменения:</w:t>
      </w:r>
    </w:p>
    <w:p w:rsidR="00610DBD" w:rsidRDefault="00610DBD" w:rsidP="00610DB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  В преамбуле слова «</w:t>
      </w:r>
      <w:hyperlink r:id="rId6" w:history="1">
        <w:r>
          <w:rPr>
            <w:rFonts w:eastAsia="Calibri"/>
            <w:color w:val="0000FF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Орловской области от 2 октября 2003 года  № 350-ОЗ «О статусе многодетной семьи Орловской области и мерах ее социальной поддержки»</w:t>
      </w:r>
      <w:r w:rsidR="00777251">
        <w:rPr>
          <w:rFonts w:eastAsia="Calibri"/>
          <w:sz w:val="28"/>
          <w:szCs w:val="28"/>
        </w:rPr>
        <w:t xml:space="preserve"> исключить.</w:t>
      </w:r>
    </w:p>
    <w:p w:rsidR="00610DBD" w:rsidRDefault="00610DBD" w:rsidP="00610DB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4 изложить в следующей редакции:</w:t>
      </w:r>
    </w:p>
    <w:p w:rsidR="00610DBD" w:rsidRDefault="00610DBD" w:rsidP="00610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 Контроль за исполнением постановления возложить на заместителя главы администрации города по социальным вопросам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610DBD" w:rsidRDefault="00610DBD" w:rsidP="00610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В приложении к постановлению:</w:t>
      </w:r>
    </w:p>
    <w:p w:rsidR="00750D59" w:rsidRDefault="00750D59" w:rsidP="00750D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п</w:t>
      </w:r>
      <w:r w:rsidR="00633A77">
        <w:rPr>
          <w:color w:val="000000"/>
          <w:sz w:val="28"/>
          <w:szCs w:val="28"/>
        </w:rPr>
        <w:t xml:space="preserve">ункт </w:t>
      </w:r>
      <w:r>
        <w:rPr>
          <w:color w:val="000000"/>
          <w:sz w:val="28"/>
          <w:szCs w:val="28"/>
        </w:rPr>
        <w:t>2.11 изложить в следующей редакции:</w:t>
      </w:r>
    </w:p>
    <w:p w:rsidR="00750D59" w:rsidRDefault="00750D59" w:rsidP="00750D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«2.11. На основании заявления родителей (законных представителей) и предоставления документов, указанных в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пунктах 2.1</w:t>
        </w:r>
      </w:hyperlink>
      <w:r>
        <w:rPr>
          <w:rFonts w:eastAsia="Calibri"/>
          <w:sz w:val="28"/>
          <w:szCs w:val="28"/>
        </w:rPr>
        <w:t xml:space="preserve"> -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2.7</w:t>
        </w:r>
      </w:hyperlink>
      <w:r>
        <w:rPr>
          <w:rFonts w:eastAsia="Calibri"/>
          <w:sz w:val="28"/>
          <w:szCs w:val="28"/>
        </w:rPr>
        <w:t xml:space="preserve">,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2.16</w:t>
        </w:r>
      </w:hyperlink>
      <w:r>
        <w:rPr>
          <w:rFonts w:eastAsia="Calibri"/>
          <w:sz w:val="28"/>
          <w:szCs w:val="28"/>
        </w:rPr>
        <w:t xml:space="preserve"> –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2.17</w:t>
        </w:r>
      </w:hyperlink>
      <w:r>
        <w:rPr>
          <w:rFonts w:eastAsia="Calibri"/>
          <w:sz w:val="28"/>
          <w:szCs w:val="28"/>
        </w:rPr>
        <w:t xml:space="preserve"> Порядка, руководитель муниципальной общеобразовательной организации в течение 2-х рабочих дней с момента регистрации заявления о предоставлении питания издает приказ о внесении обучающегося в список на предоставление ему питания. Приказ издается на начало учебного года, а для категории </w:t>
      </w:r>
      <w:proofErr w:type="gramStart"/>
      <w:r>
        <w:rPr>
          <w:rFonts w:eastAsia="Calibri"/>
          <w:sz w:val="28"/>
          <w:szCs w:val="28"/>
        </w:rPr>
        <w:lastRenderedPageBreak/>
        <w:t>обучающихся</w:t>
      </w:r>
      <w:proofErr w:type="gramEnd"/>
      <w:r>
        <w:rPr>
          <w:rFonts w:eastAsia="Calibri"/>
          <w:sz w:val="28"/>
          <w:szCs w:val="28"/>
        </w:rPr>
        <w:t xml:space="preserve">, указанных в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п. 2.6</w:t>
        </w:r>
      </w:hyperlink>
      <w:r>
        <w:rPr>
          <w:rFonts w:eastAsia="Calibri"/>
          <w:sz w:val="28"/>
          <w:szCs w:val="28"/>
        </w:rPr>
        <w:t xml:space="preserve"> настоящего Порядка, дополнительно на начало календарного года. </w:t>
      </w:r>
      <w:proofErr w:type="gramStart"/>
      <w:r>
        <w:rPr>
          <w:rFonts w:eastAsia="Calibri"/>
          <w:sz w:val="28"/>
          <w:szCs w:val="28"/>
        </w:rPr>
        <w:t xml:space="preserve">Приказ о внесении обучающихся в список на предоставление питания, указанных в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п. 2.8</w:t>
        </w:r>
      </w:hyperlink>
      <w:r>
        <w:rPr>
          <w:rFonts w:eastAsia="Calibri"/>
          <w:sz w:val="28"/>
          <w:szCs w:val="28"/>
        </w:rPr>
        <w:t xml:space="preserve"> настоящего Порядка, издается с момента подписания акта обследования жилищно-бытовых условий семьи обучающегося.</w:t>
      </w:r>
      <w:proofErr w:type="gramEnd"/>
      <w:r>
        <w:rPr>
          <w:rFonts w:eastAsia="Calibri"/>
          <w:sz w:val="28"/>
          <w:szCs w:val="28"/>
        </w:rPr>
        <w:t xml:space="preserve"> Приказ должен содержать следующие сведения: фамилию, имя, отчество обучающегося, класс обучения, наименование льготы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421E2E" w:rsidRPr="005829D6" w:rsidRDefault="00750D59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E2E" w:rsidRPr="005829D6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421E2E" w:rsidRPr="005829D6">
        <w:rPr>
          <w:sz w:val="28"/>
          <w:szCs w:val="28"/>
        </w:rPr>
        <w:t xml:space="preserve">ункт </w:t>
      </w:r>
      <w:r w:rsidR="004C41E9">
        <w:rPr>
          <w:sz w:val="28"/>
          <w:szCs w:val="28"/>
        </w:rPr>
        <w:t>2.17.</w:t>
      </w:r>
      <w:r w:rsidR="00421E2E" w:rsidRPr="005829D6">
        <w:rPr>
          <w:sz w:val="28"/>
          <w:szCs w:val="28"/>
        </w:rPr>
        <w:t xml:space="preserve"> изложить в следующей редакции:</w:t>
      </w:r>
    </w:p>
    <w:p w:rsidR="00633A77" w:rsidRDefault="001E4CFF" w:rsidP="004C41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4CFF">
        <w:rPr>
          <w:rFonts w:eastAsia="Calibri"/>
          <w:bCs/>
          <w:sz w:val="28"/>
          <w:szCs w:val="28"/>
        </w:rPr>
        <w:t>«</w:t>
      </w:r>
      <w:r w:rsidR="004C41E9">
        <w:rPr>
          <w:rFonts w:eastAsia="Calibri"/>
          <w:bCs/>
          <w:sz w:val="28"/>
          <w:szCs w:val="28"/>
        </w:rPr>
        <w:t xml:space="preserve">2.17. </w:t>
      </w:r>
      <w:r w:rsidR="004C41E9">
        <w:rPr>
          <w:rFonts w:eastAsia="Calibri"/>
          <w:sz w:val="28"/>
          <w:szCs w:val="28"/>
        </w:rPr>
        <w:t xml:space="preserve">Для получения питания родители (законные представители) детей  участников специальной военной операции предоставляют </w:t>
      </w:r>
      <w:r w:rsidR="005E7FF6">
        <w:rPr>
          <w:rFonts w:eastAsia="Calibri"/>
          <w:sz w:val="28"/>
          <w:szCs w:val="28"/>
        </w:rPr>
        <w:t>документ,</w:t>
      </w:r>
      <w:r w:rsidR="004C41E9">
        <w:rPr>
          <w:rFonts w:eastAsia="Calibri"/>
          <w:sz w:val="28"/>
          <w:szCs w:val="28"/>
        </w:rPr>
        <w:t xml:space="preserve"> подтверждающ</w:t>
      </w:r>
      <w:r w:rsidR="005E7FF6">
        <w:rPr>
          <w:rFonts w:eastAsia="Calibri"/>
          <w:sz w:val="28"/>
          <w:szCs w:val="28"/>
        </w:rPr>
        <w:t>ий</w:t>
      </w:r>
      <w:r w:rsidR="004C41E9">
        <w:rPr>
          <w:rFonts w:eastAsia="Calibri"/>
          <w:sz w:val="28"/>
          <w:szCs w:val="28"/>
        </w:rPr>
        <w:t xml:space="preserve"> участи</w:t>
      </w:r>
      <w:r w:rsidR="005E7FF6">
        <w:rPr>
          <w:rFonts w:eastAsia="Calibri"/>
          <w:sz w:val="28"/>
          <w:szCs w:val="28"/>
        </w:rPr>
        <w:t>е</w:t>
      </w:r>
      <w:r w:rsidR="004C41E9">
        <w:rPr>
          <w:rFonts w:eastAsia="Calibri"/>
          <w:sz w:val="28"/>
          <w:szCs w:val="28"/>
        </w:rPr>
        <w:t xml:space="preserve"> в специальной военной операции</w:t>
      </w:r>
      <w:proofErr w:type="gramStart"/>
      <w:r w:rsidR="004C41E9">
        <w:rPr>
          <w:rFonts w:eastAsia="Calibri"/>
          <w:sz w:val="28"/>
          <w:szCs w:val="28"/>
        </w:rPr>
        <w:t>.</w:t>
      </w:r>
      <w:r w:rsidR="00633A77">
        <w:rPr>
          <w:rFonts w:eastAsia="Calibri"/>
          <w:sz w:val="28"/>
          <w:szCs w:val="28"/>
        </w:rPr>
        <w:t>»;</w:t>
      </w:r>
      <w:proofErr w:type="gramEnd"/>
    </w:p>
    <w:p w:rsidR="00633A77" w:rsidRDefault="00750D59" w:rsidP="004C41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</w:t>
      </w:r>
      <w:r w:rsidR="00633A77">
        <w:rPr>
          <w:rFonts w:eastAsia="Calibri"/>
          <w:sz w:val="28"/>
          <w:szCs w:val="28"/>
        </w:rPr>
        <w:t>ункт 2.18. признать утратившим силу;</w:t>
      </w:r>
    </w:p>
    <w:p w:rsidR="004C41E9" w:rsidRDefault="00750D59" w:rsidP="004C41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33A77">
        <w:rPr>
          <w:rFonts w:eastAsia="Calibri"/>
          <w:sz w:val="28"/>
          <w:szCs w:val="28"/>
        </w:rPr>
        <w:t xml:space="preserve">) </w:t>
      </w:r>
      <w:r w:rsidR="004C41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633A77">
        <w:rPr>
          <w:rFonts w:eastAsia="Calibri"/>
          <w:sz w:val="28"/>
          <w:szCs w:val="28"/>
        </w:rPr>
        <w:t>ункт 2.19. изложить в следующей редакции:</w:t>
      </w:r>
    </w:p>
    <w:p w:rsidR="00633A77" w:rsidRDefault="00633A77" w:rsidP="00633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«2.19. </w:t>
      </w:r>
      <w:r>
        <w:rPr>
          <w:sz w:val="28"/>
          <w:szCs w:val="28"/>
        </w:rPr>
        <w:t xml:space="preserve">Мера социальной поддержки, </w:t>
      </w:r>
      <w:r w:rsidRPr="00633A77">
        <w:rPr>
          <w:sz w:val="28"/>
          <w:szCs w:val="28"/>
        </w:rPr>
        <w:t>установленная пунктом 2.17. распространяет свое действие на период участия гражданина Российской</w:t>
      </w:r>
      <w:r>
        <w:rPr>
          <w:sz w:val="28"/>
          <w:szCs w:val="28"/>
        </w:rPr>
        <w:t xml:space="preserve"> Федерации в специальной военной операции. </w:t>
      </w:r>
      <w:proofErr w:type="gramStart"/>
      <w:r>
        <w:rPr>
          <w:sz w:val="28"/>
          <w:szCs w:val="28"/>
        </w:rPr>
        <w:t>В случае гибели (смерти) гражданина Российской Федерации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указанная мера социальной поддержки предоставляется на весь период получения образования в</w:t>
      </w:r>
      <w:proofErr w:type="gramEnd"/>
      <w:r>
        <w:rPr>
          <w:sz w:val="28"/>
          <w:szCs w:val="28"/>
        </w:rPr>
        <w:t xml:space="preserve"> муниципальных общеобразовательных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</w:t>
      </w:r>
      <w:r w:rsidR="00750D59">
        <w:rPr>
          <w:sz w:val="28"/>
          <w:szCs w:val="28"/>
        </w:rPr>
        <w:t>ны.».</w:t>
      </w:r>
    </w:p>
    <w:p w:rsidR="001E4CFF" w:rsidRPr="00315D2A" w:rsidRDefault="001E4CFF" w:rsidP="001E4CFF">
      <w:pPr>
        <w:pStyle w:val="ConsPlusNormal"/>
        <w:ind w:firstLine="567"/>
        <w:jc w:val="both"/>
      </w:pPr>
      <w:r>
        <w:t>2</w:t>
      </w:r>
      <w:r w:rsidRPr="00315D2A">
        <w:t>. Опубликовать настоящее постановление в газете «</w:t>
      </w:r>
      <w:proofErr w:type="spellStart"/>
      <w:r w:rsidRPr="00315D2A">
        <w:t>Ливенский</w:t>
      </w:r>
      <w:proofErr w:type="spellEnd"/>
      <w:r w:rsidRPr="00315D2A">
        <w:t xml:space="preserve"> вестник» и разместить на официальном сайте  администрации </w:t>
      </w:r>
      <w:hyperlink r:id="rId13" w:history="1">
        <w:r w:rsidRPr="00315D2A">
          <w:rPr>
            <w:rStyle w:val="a3"/>
          </w:rPr>
          <w:t>http://www.adminliv.ru</w:t>
        </w:r>
      </w:hyperlink>
      <w:r w:rsidRPr="00315D2A">
        <w:t>.</w:t>
      </w:r>
    </w:p>
    <w:p w:rsidR="001E4CFF" w:rsidRPr="00315D2A" w:rsidRDefault="001E4CFF" w:rsidP="001E4CF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315D2A">
        <w:rPr>
          <w:sz w:val="28"/>
          <w:szCs w:val="28"/>
        </w:rPr>
        <w:t xml:space="preserve">. </w:t>
      </w:r>
      <w:proofErr w:type="gramStart"/>
      <w:r w:rsidRPr="00315D2A">
        <w:rPr>
          <w:sz w:val="28"/>
          <w:szCs w:val="28"/>
        </w:rPr>
        <w:t>Контроль за</w:t>
      </w:r>
      <w:proofErr w:type="gramEnd"/>
      <w:r w:rsidRPr="00315D2A">
        <w:rPr>
          <w:sz w:val="28"/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p w:rsidR="008D0CC0" w:rsidRPr="008D0CC0" w:rsidRDefault="008D0CC0" w:rsidP="008D0CC0">
      <w:pPr>
        <w:pStyle w:val="ConsPlusNormal"/>
        <w:tabs>
          <w:tab w:val="left" w:pos="7665"/>
        </w:tabs>
        <w:jc w:val="both"/>
      </w:pPr>
      <w:r w:rsidRPr="008D0CC0">
        <w:tab/>
      </w:r>
    </w:p>
    <w:p w:rsidR="004D18E9" w:rsidRDefault="004D18E9" w:rsidP="00150BD1">
      <w:pPr>
        <w:jc w:val="both"/>
        <w:rPr>
          <w:sz w:val="28"/>
          <w:szCs w:val="28"/>
        </w:rPr>
      </w:pPr>
    </w:p>
    <w:p w:rsidR="0090188E" w:rsidRDefault="0090188E" w:rsidP="00150BD1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827"/>
        <w:gridCol w:w="709"/>
        <w:gridCol w:w="1985"/>
        <w:gridCol w:w="709"/>
        <w:gridCol w:w="2835"/>
      </w:tblGrid>
      <w:tr w:rsidR="0090188E" w:rsidRPr="00CB5E86" w:rsidTr="00271D34">
        <w:tc>
          <w:tcPr>
            <w:tcW w:w="142" w:type="dxa"/>
          </w:tcPr>
          <w:p w:rsidR="0090188E" w:rsidRPr="00CB5E86" w:rsidRDefault="0090188E" w:rsidP="00271D34">
            <w:pPr>
              <w:tabs>
                <w:tab w:val="left" w:pos="6237"/>
              </w:tabs>
              <w:rPr>
                <w:b/>
                <w:bCs/>
                <w:sz w:val="26"/>
              </w:rPr>
            </w:pPr>
            <w:r w:rsidRPr="00CB5E86">
              <w:rPr>
                <w:sz w:val="27"/>
                <w:szCs w:val="27"/>
              </w:rPr>
              <w:tab/>
            </w:r>
          </w:p>
        </w:tc>
        <w:tc>
          <w:tcPr>
            <w:tcW w:w="3827" w:type="dxa"/>
            <w:vAlign w:val="bottom"/>
          </w:tcPr>
          <w:p w:rsidR="0090188E" w:rsidRPr="0090188E" w:rsidRDefault="0090188E" w:rsidP="00271D34">
            <w:pPr>
              <w:tabs>
                <w:tab w:val="left" w:pos="6237"/>
              </w:tabs>
              <w:rPr>
                <w:sz w:val="28"/>
                <w:szCs w:val="28"/>
              </w:rPr>
            </w:pPr>
            <w:proofErr w:type="gramStart"/>
            <w:r w:rsidRPr="0090188E">
              <w:rPr>
                <w:sz w:val="28"/>
                <w:szCs w:val="28"/>
              </w:rPr>
              <w:t>Исполняющий</w:t>
            </w:r>
            <w:proofErr w:type="gramEnd"/>
            <w:r w:rsidRPr="0090188E">
              <w:rPr>
                <w:sz w:val="28"/>
                <w:szCs w:val="28"/>
              </w:rPr>
              <w:t xml:space="preserve"> обязанности</w:t>
            </w:r>
          </w:p>
          <w:p w:rsidR="0090188E" w:rsidRPr="0090188E" w:rsidRDefault="0090188E" w:rsidP="00271D34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90188E">
              <w:rPr>
                <w:sz w:val="28"/>
                <w:szCs w:val="28"/>
              </w:rPr>
              <w:t xml:space="preserve">главы города </w:t>
            </w:r>
          </w:p>
        </w:tc>
        <w:tc>
          <w:tcPr>
            <w:tcW w:w="709" w:type="dxa"/>
            <w:vAlign w:val="bottom"/>
          </w:tcPr>
          <w:p w:rsidR="0090188E" w:rsidRPr="0090188E" w:rsidRDefault="0090188E" w:rsidP="00271D3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90188E" w:rsidRPr="0090188E" w:rsidRDefault="0090188E" w:rsidP="00271D3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0188E" w:rsidRPr="0090188E" w:rsidRDefault="0090188E" w:rsidP="00271D34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88E" w:rsidRPr="0090188E" w:rsidRDefault="0090188E" w:rsidP="00271D34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Pr="0090188E">
              <w:rPr>
                <w:rFonts w:ascii="Times New Roman" w:hAnsi="Times New Roman" w:cs="Times New Roman"/>
                <w:i w:val="0"/>
                <w:sz w:val="28"/>
                <w:szCs w:val="28"/>
              </w:rPr>
              <w:t>Л. И. Полунина</w:t>
            </w:r>
          </w:p>
        </w:tc>
      </w:tr>
    </w:tbl>
    <w:p w:rsidR="0090188E" w:rsidRPr="00CB5E86" w:rsidRDefault="0090188E" w:rsidP="0090188E">
      <w:pPr>
        <w:tabs>
          <w:tab w:val="left" w:pos="6237"/>
        </w:tabs>
      </w:pPr>
    </w:p>
    <w:p w:rsidR="0090188E" w:rsidRPr="00CB5E86" w:rsidRDefault="0090188E" w:rsidP="0090188E">
      <w:pPr>
        <w:tabs>
          <w:tab w:val="left" w:pos="6237"/>
        </w:tabs>
      </w:pPr>
    </w:p>
    <w:p w:rsidR="00DB7898" w:rsidRDefault="00DB7898" w:rsidP="00150BD1">
      <w:pPr>
        <w:jc w:val="both"/>
      </w:pPr>
    </w:p>
    <w:p w:rsidR="00DB7898" w:rsidRDefault="00DB7898" w:rsidP="00150BD1">
      <w:pPr>
        <w:jc w:val="both"/>
      </w:pPr>
    </w:p>
    <w:p w:rsidR="00860EA7" w:rsidRDefault="00860EA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sectPr w:rsidR="00491920" w:rsidSect="001E4CF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25CC"/>
    <w:rsid w:val="00046A52"/>
    <w:rsid w:val="0004712D"/>
    <w:rsid w:val="00071103"/>
    <w:rsid w:val="0007798E"/>
    <w:rsid w:val="00077B24"/>
    <w:rsid w:val="00093806"/>
    <w:rsid w:val="00097C75"/>
    <w:rsid w:val="000B1406"/>
    <w:rsid w:val="000B1AFC"/>
    <w:rsid w:val="000C2E3A"/>
    <w:rsid w:val="000D17B7"/>
    <w:rsid w:val="000E4128"/>
    <w:rsid w:val="000E7EBD"/>
    <w:rsid w:val="000F2C57"/>
    <w:rsid w:val="00114CB1"/>
    <w:rsid w:val="00136413"/>
    <w:rsid w:val="00150BD1"/>
    <w:rsid w:val="00160E63"/>
    <w:rsid w:val="00181916"/>
    <w:rsid w:val="001842DE"/>
    <w:rsid w:val="00196ECB"/>
    <w:rsid w:val="001A5418"/>
    <w:rsid w:val="001A7D22"/>
    <w:rsid w:val="001E0212"/>
    <w:rsid w:val="001E2BCA"/>
    <w:rsid w:val="001E4CFF"/>
    <w:rsid w:val="002131D2"/>
    <w:rsid w:val="00214718"/>
    <w:rsid w:val="00216BF4"/>
    <w:rsid w:val="0022556A"/>
    <w:rsid w:val="002352A9"/>
    <w:rsid w:val="0023753C"/>
    <w:rsid w:val="002502B6"/>
    <w:rsid w:val="00256015"/>
    <w:rsid w:val="00265658"/>
    <w:rsid w:val="00284ABE"/>
    <w:rsid w:val="002A4AD0"/>
    <w:rsid w:val="002C5019"/>
    <w:rsid w:val="002D7C55"/>
    <w:rsid w:val="002E28AE"/>
    <w:rsid w:val="002F4CCD"/>
    <w:rsid w:val="00301D4D"/>
    <w:rsid w:val="00313E29"/>
    <w:rsid w:val="00316304"/>
    <w:rsid w:val="00323A6F"/>
    <w:rsid w:val="00341C75"/>
    <w:rsid w:val="00342E5E"/>
    <w:rsid w:val="003670CA"/>
    <w:rsid w:val="003740FE"/>
    <w:rsid w:val="00383EA1"/>
    <w:rsid w:val="0039260B"/>
    <w:rsid w:val="003935F4"/>
    <w:rsid w:val="003A6854"/>
    <w:rsid w:val="003F1327"/>
    <w:rsid w:val="003F1CFA"/>
    <w:rsid w:val="003F339F"/>
    <w:rsid w:val="003F5D00"/>
    <w:rsid w:val="00403321"/>
    <w:rsid w:val="0040340C"/>
    <w:rsid w:val="004162AF"/>
    <w:rsid w:val="004209B4"/>
    <w:rsid w:val="00421E2E"/>
    <w:rsid w:val="00422702"/>
    <w:rsid w:val="004241A5"/>
    <w:rsid w:val="004276EF"/>
    <w:rsid w:val="00491920"/>
    <w:rsid w:val="004A2014"/>
    <w:rsid w:val="004A54C6"/>
    <w:rsid w:val="004B4F8B"/>
    <w:rsid w:val="004C34E9"/>
    <w:rsid w:val="004C41E9"/>
    <w:rsid w:val="004C4FF6"/>
    <w:rsid w:val="004D18E9"/>
    <w:rsid w:val="004F1ADC"/>
    <w:rsid w:val="00505599"/>
    <w:rsid w:val="0053122B"/>
    <w:rsid w:val="00532FEC"/>
    <w:rsid w:val="00553593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E7FF6"/>
    <w:rsid w:val="005F04E2"/>
    <w:rsid w:val="005F3C4B"/>
    <w:rsid w:val="0060208B"/>
    <w:rsid w:val="00610DBD"/>
    <w:rsid w:val="006116D8"/>
    <w:rsid w:val="00612AC4"/>
    <w:rsid w:val="00624256"/>
    <w:rsid w:val="00633A77"/>
    <w:rsid w:val="0063445F"/>
    <w:rsid w:val="006B0FFC"/>
    <w:rsid w:val="006C1DBA"/>
    <w:rsid w:val="006C55B5"/>
    <w:rsid w:val="006D0116"/>
    <w:rsid w:val="006D4075"/>
    <w:rsid w:val="007011DA"/>
    <w:rsid w:val="00710669"/>
    <w:rsid w:val="00712103"/>
    <w:rsid w:val="00730489"/>
    <w:rsid w:val="007503F5"/>
    <w:rsid w:val="00750D59"/>
    <w:rsid w:val="00754C79"/>
    <w:rsid w:val="007701D6"/>
    <w:rsid w:val="00773994"/>
    <w:rsid w:val="00777251"/>
    <w:rsid w:val="00796C23"/>
    <w:rsid w:val="007B28C2"/>
    <w:rsid w:val="007D524F"/>
    <w:rsid w:val="007E0F91"/>
    <w:rsid w:val="007E429A"/>
    <w:rsid w:val="007E47D5"/>
    <w:rsid w:val="007F62F1"/>
    <w:rsid w:val="007F6A98"/>
    <w:rsid w:val="0080340A"/>
    <w:rsid w:val="00806E99"/>
    <w:rsid w:val="008125D5"/>
    <w:rsid w:val="00820B7D"/>
    <w:rsid w:val="00831078"/>
    <w:rsid w:val="00853244"/>
    <w:rsid w:val="00860EA7"/>
    <w:rsid w:val="00867D09"/>
    <w:rsid w:val="00871019"/>
    <w:rsid w:val="0087754B"/>
    <w:rsid w:val="00885BD4"/>
    <w:rsid w:val="0089347D"/>
    <w:rsid w:val="008B0AEA"/>
    <w:rsid w:val="008C10C0"/>
    <w:rsid w:val="008C6EE9"/>
    <w:rsid w:val="008D0CC0"/>
    <w:rsid w:val="008D0F40"/>
    <w:rsid w:val="008D213D"/>
    <w:rsid w:val="0090188E"/>
    <w:rsid w:val="00904928"/>
    <w:rsid w:val="00935FC2"/>
    <w:rsid w:val="009404FC"/>
    <w:rsid w:val="009410EF"/>
    <w:rsid w:val="00956287"/>
    <w:rsid w:val="00961400"/>
    <w:rsid w:val="00975AB9"/>
    <w:rsid w:val="00981A62"/>
    <w:rsid w:val="009849C7"/>
    <w:rsid w:val="00985884"/>
    <w:rsid w:val="00995669"/>
    <w:rsid w:val="009D6C20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23649"/>
    <w:rsid w:val="00B329B3"/>
    <w:rsid w:val="00B42459"/>
    <w:rsid w:val="00B45D0F"/>
    <w:rsid w:val="00B673D4"/>
    <w:rsid w:val="00B74D37"/>
    <w:rsid w:val="00B94F4F"/>
    <w:rsid w:val="00BA4D57"/>
    <w:rsid w:val="00BA5597"/>
    <w:rsid w:val="00BA55F5"/>
    <w:rsid w:val="00BB0D5C"/>
    <w:rsid w:val="00BD0232"/>
    <w:rsid w:val="00BE6B8B"/>
    <w:rsid w:val="00BF3373"/>
    <w:rsid w:val="00BF55CC"/>
    <w:rsid w:val="00C01983"/>
    <w:rsid w:val="00C0557B"/>
    <w:rsid w:val="00C235D2"/>
    <w:rsid w:val="00C3741F"/>
    <w:rsid w:val="00C506C2"/>
    <w:rsid w:val="00C7369D"/>
    <w:rsid w:val="00C76E24"/>
    <w:rsid w:val="00C968B3"/>
    <w:rsid w:val="00CA6138"/>
    <w:rsid w:val="00CA78EA"/>
    <w:rsid w:val="00CF08C5"/>
    <w:rsid w:val="00CF5CBC"/>
    <w:rsid w:val="00D071DC"/>
    <w:rsid w:val="00D3139C"/>
    <w:rsid w:val="00D72998"/>
    <w:rsid w:val="00DB10F9"/>
    <w:rsid w:val="00DB3F1D"/>
    <w:rsid w:val="00DB7898"/>
    <w:rsid w:val="00DE27F7"/>
    <w:rsid w:val="00E1121F"/>
    <w:rsid w:val="00E1315C"/>
    <w:rsid w:val="00E16B22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71D0"/>
    <w:rsid w:val="00EB7483"/>
    <w:rsid w:val="00EC277D"/>
    <w:rsid w:val="00ED0C23"/>
    <w:rsid w:val="00ED3657"/>
    <w:rsid w:val="00EF0E20"/>
    <w:rsid w:val="00F000A8"/>
    <w:rsid w:val="00F3150F"/>
    <w:rsid w:val="00F66B79"/>
    <w:rsid w:val="00F82E92"/>
    <w:rsid w:val="00FA2F3E"/>
    <w:rsid w:val="00FB1769"/>
    <w:rsid w:val="00FB5DF0"/>
    <w:rsid w:val="00FB7253"/>
    <w:rsid w:val="00FC2F4B"/>
    <w:rsid w:val="00FC53CD"/>
    <w:rsid w:val="00FD0659"/>
    <w:rsid w:val="00FE2AF7"/>
    <w:rsid w:val="00FE625C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ConsPlusNormal0">
    <w:name w:val="ConsPlusNormal Знак"/>
    <w:link w:val="ConsPlusNormal"/>
    <w:rsid w:val="001E4CFF"/>
    <w:rPr>
      <w:rFonts w:eastAsia="Times New Roman"/>
      <w:sz w:val="28"/>
      <w:szCs w:val="28"/>
    </w:rPr>
  </w:style>
  <w:style w:type="paragraph" w:styleId="a8">
    <w:name w:val="List Paragraph"/>
    <w:basedOn w:val="a"/>
    <w:uiPriority w:val="34"/>
    <w:qFormat/>
    <w:rsid w:val="00633A7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9018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0161&amp;dst=100022" TargetMode="External"/><Relationship Id="rId13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90161&amp;dst=100016" TargetMode="External"/><Relationship Id="rId12" Type="http://schemas.openxmlformats.org/officeDocument/2006/relationships/hyperlink" Target="https://login.consultant.ru/link/?req=doc&amp;base=RLAW127&amp;n=90161&amp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7&amp;n=94707" TargetMode="External"/><Relationship Id="rId11" Type="http://schemas.openxmlformats.org/officeDocument/2006/relationships/hyperlink" Target="https://login.consultant.ru/link/?req=doc&amp;base=RLAW127&amp;n=90161&amp;dst=10002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90161&amp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90161&amp;dst=1000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2025-02-03T08:53:00Z</cp:lastPrinted>
  <dcterms:created xsi:type="dcterms:W3CDTF">2025-02-04T12:37:00Z</dcterms:created>
  <dcterms:modified xsi:type="dcterms:W3CDTF">2025-02-04T12:37:00Z</dcterms:modified>
</cp:coreProperties>
</file>