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49" w:rsidRPr="00A01D14" w:rsidRDefault="005F1A49" w:rsidP="005F1A49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A49" w:rsidRPr="00A01D14" w:rsidRDefault="005F1A49" w:rsidP="005F1A49">
      <w:pPr>
        <w:tabs>
          <w:tab w:val="left" w:pos="1646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РОССИЙСКАЯ  ФЕДЕРАЦИЯ</w:t>
      </w:r>
    </w:p>
    <w:p w:rsidR="005F1A49" w:rsidRPr="00A01D14" w:rsidRDefault="005F1A49" w:rsidP="005F1A49">
      <w:pPr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ОРЛОВСКАЯ ОБЛАСТЬ</w:t>
      </w:r>
    </w:p>
    <w:p w:rsidR="005F1A49" w:rsidRPr="00A01D14" w:rsidRDefault="005F1A49" w:rsidP="005F1A49">
      <w:pPr>
        <w:tabs>
          <w:tab w:val="left" w:pos="1980"/>
        </w:tabs>
        <w:jc w:val="center"/>
        <w:rPr>
          <w:sz w:val="28"/>
          <w:szCs w:val="28"/>
        </w:rPr>
      </w:pPr>
      <w:r w:rsidRPr="00A01D14">
        <w:rPr>
          <w:sz w:val="28"/>
          <w:szCs w:val="28"/>
        </w:rPr>
        <w:t>АДМИНИСТРАЦИЯ ГОРОДА ЛИВНЫ</w:t>
      </w:r>
    </w:p>
    <w:p w:rsidR="005F1A49" w:rsidRPr="00A01D14" w:rsidRDefault="005F1A49" w:rsidP="005F1A49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proofErr w:type="gramStart"/>
      <w:r w:rsidRPr="00A01D14">
        <w:rPr>
          <w:sz w:val="28"/>
          <w:szCs w:val="28"/>
        </w:rPr>
        <w:t>П</w:t>
      </w:r>
      <w:proofErr w:type="gramEnd"/>
      <w:r w:rsidRPr="00A01D14">
        <w:rPr>
          <w:sz w:val="28"/>
          <w:szCs w:val="28"/>
        </w:rPr>
        <w:t xml:space="preserve"> О С Т А Н О В Л Е Н И Е</w:t>
      </w:r>
    </w:p>
    <w:p w:rsidR="005F1A49" w:rsidRDefault="005F1A49" w:rsidP="005F1A49">
      <w:pPr>
        <w:rPr>
          <w:bCs/>
          <w:sz w:val="16"/>
          <w:szCs w:val="16"/>
        </w:rPr>
      </w:pPr>
      <w:r w:rsidRPr="00A01D14">
        <w:rPr>
          <w:bCs/>
          <w:sz w:val="28"/>
          <w:szCs w:val="28"/>
        </w:rPr>
        <w:t xml:space="preserve">  </w:t>
      </w:r>
    </w:p>
    <w:p w:rsidR="005F1A49" w:rsidRPr="00076BF4" w:rsidRDefault="005F1A49" w:rsidP="005F1A49">
      <w:pPr>
        <w:rPr>
          <w:bCs/>
          <w:sz w:val="16"/>
          <w:szCs w:val="16"/>
        </w:rPr>
      </w:pPr>
    </w:p>
    <w:p w:rsidR="005F1A49" w:rsidRDefault="005F1A49" w:rsidP="005F1A49">
      <w:pPr>
        <w:rPr>
          <w:bCs/>
          <w:sz w:val="27"/>
          <w:szCs w:val="27"/>
        </w:rPr>
      </w:pPr>
      <w:r w:rsidRPr="00701606">
        <w:rPr>
          <w:bCs/>
          <w:sz w:val="28"/>
          <w:szCs w:val="28"/>
        </w:rPr>
        <w:t>27 февраля 2025 года</w:t>
      </w:r>
      <w:r w:rsidRPr="00701606">
        <w:rPr>
          <w:bCs/>
          <w:sz w:val="28"/>
          <w:szCs w:val="28"/>
        </w:rPr>
        <w:tab/>
        <w:t xml:space="preserve">                                                                                        № 2</w:t>
      </w:r>
      <w:r>
        <w:rPr>
          <w:bCs/>
          <w:sz w:val="28"/>
          <w:szCs w:val="28"/>
        </w:rPr>
        <w:t>9</w:t>
      </w:r>
      <w:r w:rsidRPr="00701606">
        <w:rPr>
          <w:bCs/>
          <w:sz w:val="27"/>
          <w:szCs w:val="27"/>
        </w:rPr>
        <w:t xml:space="preserve"> </w:t>
      </w:r>
      <w:r w:rsidRPr="00076BF4">
        <w:rPr>
          <w:bCs/>
          <w:sz w:val="27"/>
          <w:szCs w:val="27"/>
        </w:rPr>
        <w:t xml:space="preserve">       </w:t>
      </w:r>
      <w:r>
        <w:rPr>
          <w:bCs/>
          <w:sz w:val="27"/>
          <w:szCs w:val="27"/>
        </w:rPr>
        <w:t xml:space="preserve">               </w:t>
      </w:r>
      <w:r w:rsidRPr="00076BF4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 </w:t>
      </w:r>
    </w:p>
    <w:p w:rsidR="005F1A49" w:rsidRPr="00076BF4" w:rsidRDefault="005F1A49" w:rsidP="005F1A49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</w:t>
      </w:r>
      <w:r w:rsidRPr="00076BF4">
        <w:rPr>
          <w:bCs/>
          <w:sz w:val="27"/>
          <w:szCs w:val="27"/>
        </w:rPr>
        <w:t>г. Ливны</w:t>
      </w:r>
    </w:p>
    <w:p w:rsidR="005F1A49" w:rsidRPr="00DE7585" w:rsidRDefault="005F1A49" w:rsidP="005F1A49">
      <w:pPr>
        <w:rPr>
          <w:bCs/>
          <w:sz w:val="28"/>
          <w:szCs w:val="28"/>
        </w:rPr>
      </w:pPr>
    </w:p>
    <w:p w:rsidR="005F1A49" w:rsidRDefault="005F1A49" w:rsidP="005F1A49">
      <w:pPr>
        <w:tabs>
          <w:tab w:val="left" w:pos="9639"/>
        </w:tabs>
        <w:ind w:right="4111"/>
        <w:jc w:val="both"/>
        <w:rPr>
          <w:bCs/>
          <w:sz w:val="27"/>
          <w:szCs w:val="27"/>
        </w:rPr>
      </w:pPr>
      <w:r w:rsidRPr="00632473">
        <w:rPr>
          <w:bCs/>
          <w:sz w:val="27"/>
          <w:szCs w:val="27"/>
        </w:rPr>
        <w:t>Об</w:t>
      </w:r>
      <w:r>
        <w:rPr>
          <w:bCs/>
          <w:sz w:val="27"/>
          <w:szCs w:val="27"/>
        </w:rPr>
        <w:t xml:space="preserve"> </w:t>
      </w:r>
      <w:r w:rsidRPr="00632473">
        <w:rPr>
          <w:bCs/>
          <w:sz w:val="27"/>
          <w:szCs w:val="27"/>
        </w:rPr>
        <w:t xml:space="preserve"> утверждении </w:t>
      </w:r>
      <w:proofErr w:type="gramStart"/>
      <w:r>
        <w:rPr>
          <w:bCs/>
          <w:sz w:val="27"/>
          <w:szCs w:val="27"/>
        </w:rPr>
        <w:t>А</w:t>
      </w:r>
      <w:r w:rsidRPr="00632473">
        <w:rPr>
          <w:bCs/>
          <w:sz w:val="27"/>
          <w:szCs w:val="27"/>
        </w:rPr>
        <w:t>дминистративного</w:t>
      </w:r>
      <w:proofErr w:type="gramEnd"/>
    </w:p>
    <w:p w:rsidR="005F1A49" w:rsidRDefault="005F1A49" w:rsidP="005F1A49">
      <w:pPr>
        <w:tabs>
          <w:tab w:val="left" w:pos="9639"/>
        </w:tabs>
        <w:ind w:right="4111"/>
        <w:jc w:val="both"/>
        <w:rPr>
          <w:sz w:val="27"/>
          <w:szCs w:val="27"/>
        </w:rPr>
      </w:pPr>
      <w:r>
        <w:rPr>
          <w:bCs/>
          <w:sz w:val="27"/>
          <w:szCs w:val="27"/>
        </w:rPr>
        <w:t>р</w:t>
      </w:r>
      <w:r w:rsidRPr="00632473">
        <w:rPr>
          <w:bCs/>
          <w:sz w:val="27"/>
          <w:szCs w:val="27"/>
        </w:rPr>
        <w:t>егламента</w:t>
      </w:r>
      <w:r>
        <w:rPr>
          <w:bCs/>
          <w:sz w:val="27"/>
          <w:szCs w:val="27"/>
        </w:rPr>
        <w:t xml:space="preserve"> </w:t>
      </w:r>
      <w:r w:rsidRPr="00632473">
        <w:rPr>
          <w:sz w:val="27"/>
          <w:szCs w:val="27"/>
        </w:rPr>
        <w:t xml:space="preserve">предоставления </w:t>
      </w:r>
      <w:proofErr w:type="gramStart"/>
      <w:r w:rsidRPr="00632473">
        <w:rPr>
          <w:sz w:val="27"/>
          <w:szCs w:val="27"/>
        </w:rPr>
        <w:t>муниципальной</w:t>
      </w:r>
      <w:proofErr w:type="gramEnd"/>
    </w:p>
    <w:p w:rsidR="005F1A49" w:rsidRDefault="005F1A49" w:rsidP="005F1A49">
      <w:pPr>
        <w:tabs>
          <w:tab w:val="left" w:pos="9639"/>
        </w:tabs>
        <w:ind w:right="4111"/>
        <w:jc w:val="both"/>
        <w:rPr>
          <w:sz w:val="28"/>
          <w:szCs w:val="28"/>
        </w:rPr>
      </w:pPr>
      <w:r w:rsidRPr="00632473">
        <w:rPr>
          <w:sz w:val="27"/>
          <w:szCs w:val="27"/>
        </w:rPr>
        <w:t>услуги «</w:t>
      </w:r>
      <w:r w:rsidRPr="00903725">
        <w:rPr>
          <w:sz w:val="28"/>
          <w:szCs w:val="28"/>
        </w:rPr>
        <w:t>Направление</w:t>
      </w:r>
      <w:r>
        <w:rPr>
          <w:sz w:val="28"/>
          <w:szCs w:val="28"/>
        </w:rPr>
        <w:t xml:space="preserve"> </w:t>
      </w:r>
      <w:r w:rsidRPr="00903725">
        <w:rPr>
          <w:sz w:val="28"/>
          <w:szCs w:val="28"/>
        </w:rPr>
        <w:t>уведомления о</w:t>
      </w:r>
    </w:p>
    <w:p w:rsidR="005F1A49" w:rsidRDefault="005F1A49" w:rsidP="005F1A49">
      <w:pPr>
        <w:tabs>
          <w:tab w:val="left" w:pos="9639"/>
        </w:tabs>
        <w:ind w:right="4111"/>
        <w:jc w:val="both"/>
        <w:rPr>
          <w:sz w:val="28"/>
          <w:szCs w:val="28"/>
        </w:rPr>
      </w:pPr>
      <w:r w:rsidRPr="00903725">
        <w:rPr>
          <w:sz w:val="28"/>
          <w:szCs w:val="28"/>
        </w:rPr>
        <w:t xml:space="preserve">соответствии </w:t>
      </w:r>
      <w:proofErr w:type="gramStart"/>
      <w:r w:rsidRPr="00903725">
        <w:rPr>
          <w:sz w:val="28"/>
          <w:szCs w:val="28"/>
        </w:rPr>
        <w:t>построенных</w:t>
      </w:r>
      <w:proofErr w:type="gramEnd"/>
      <w:r w:rsidRPr="00903725">
        <w:rPr>
          <w:sz w:val="28"/>
          <w:szCs w:val="28"/>
        </w:rPr>
        <w:t xml:space="preserve"> или</w:t>
      </w:r>
    </w:p>
    <w:p w:rsidR="005F1A49" w:rsidRDefault="005F1A49" w:rsidP="005F1A49">
      <w:pPr>
        <w:tabs>
          <w:tab w:val="left" w:pos="9639"/>
        </w:tabs>
        <w:ind w:right="4111"/>
        <w:jc w:val="both"/>
        <w:rPr>
          <w:sz w:val="28"/>
          <w:szCs w:val="28"/>
        </w:rPr>
      </w:pPr>
      <w:r w:rsidRPr="00903725">
        <w:rPr>
          <w:sz w:val="28"/>
          <w:szCs w:val="28"/>
        </w:rPr>
        <w:t>реконструированных объектов</w:t>
      </w:r>
    </w:p>
    <w:p w:rsidR="005F1A49" w:rsidRDefault="005F1A49" w:rsidP="005F1A49">
      <w:pPr>
        <w:tabs>
          <w:tab w:val="left" w:pos="9639"/>
        </w:tabs>
        <w:ind w:right="4111"/>
        <w:jc w:val="both"/>
        <w:rPr>
          <w:sz w:val="28"/>
          <w:szCs w:val="28"/>
        </w:rPr>
      </w:pPr>
      <w:r w:rsidRPr="00903725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Pr="00903725">
        <w:rPr>
          <w:sz w:val="28"/>
          <w:szCs w:val="28"/>
        </w:rPr>
        <w:t>жилищного строительства</w:t>
      </w:r>
    </w:p>
    <w:p w:rsidR="005F1A49" w:rsidRDefault="005F1A49" w:rsidP="005F1A49">
      <w:pPr>
        <w:tabs>
          <w:tab w:val="left" w:pos="9639"/>
        </w:tabs>
        <w:ind w:right="4111"/>
        <w:jc w:val="both"/>
        <w:rPr>
          <w:sz w:val="28"/>
          <w:szCs w:val="28"/>
        </w:rPr>
      </w:pPr>
      <w:r w:rsidRPr="00903725">
        <w:rPr>
          <w:sz w:val="28"/>
          <w:szCs w:val="28"/>
        </w:rPr>
        <w:t>или садового дома</w:t>
      </w:r>
      <w:r>
        <w:rPr>
          <w:sz w:val="28"/>
          <w:szCs w:val="28"/>
        </w:rPr>
        <w:t xml:space="preserve"> </w:t>
      </w:r>
      <w:r w:rsidRPr="00903725">
        <w:rPr>
          <w:sz w:val="28"/>
          <w:szCs w:val="28"/>
        </w:rPr>
        <w:t>требованиям</w:t>
      </w:r>
    </w:p>
    <w:p w:rsidR="005F1A49" w:rsidRDefault="005F1A49" w:rsidP="005F1A49">
      <w:pPr>
        <w:tabs>
          <w:tab w:val="left" w:pos="9639"/>
        </w:tabs>
        <w:ind w:right="4111"/>
        <w:jc w:val="both"/>
        <w:rPr>
          <w:sz w:val="28"/>
          <w:szCs w:val="28"/>
        </w:rPr>
      </w:pPr>
      <w:r w:rsidRPr="00903725">
        <w:rPr>
          <w:sz w:val="28"/>
          <w:szCs w:val="28"/>
        </w:rPr>
        <w:t>законодательства Российской</w:t>
      </w:r>
      <w:r>
        <w:rPr>
          <w:sz w:val="28"/>
          <w:szCs w:val="28"/>
        </w:rPr>
        <w:t xml:space="preserve"> </w:t>
      </w:r>
      <w:r w:rsidRPr="00903725">
        <w:rPr>
          <w:sz w:val="28"/>
          <w:szCs w:val="28"/>
        </w:rPr>
        <w:t>Федерации</w:t>
      </w:r>
    </w:p>
    <w:p w:rsidR="005F1A49" w:rsidRPr="00A573C7" w:rsidRDefault="005F1A49" w:rsidP="005F1A49">
      <w:pPr>
        <w:tabs>
          <w:tab w:val="left" w:pos="9639"/>
        </w:tabs>
        <w:ind w:right="4111"/>
        <w:jc w:val="both"/>
        <w:rPr>
          <w:sz w:val="28"/>
          <w:szCs w:val="28"/>
        </w:rPr>
      </w:pPr>
      <w:r w:rsidRPr="00903725">
        <w:rPr>
          <w:sz w:val="28"/>
          <w:szCs w:val="28"/>
        </w:rPr>
        <w:t>о градостроительной</w:t>
      </w:r>
      <w:r>
        <w:rPr>
          <w:sz w:val="28"/>
          <w:szCs w:val="28"/>
        </w:rPr>
        <w:t xml:space="preserve"> </w:t>
      </w:r>
      <w:r w:rsidRPr="00903725">
        <w:rPr>
          <w:sz w:val="28"/>
          <w:szCs w:val="28"/>
        </w:rPr>
        <w:t>деятельности</w:t>
      </w:r>
      <w:r w:rsidRPr="004D67E4">
        <w:rPr>
          <w:sz w:val="28"/>
          <w:szCs w:val="28"/>
        </w:rPr>
        <w:t>»</w:t>
      </w:r>
    </w:p>
    <w:p w:rsidR="005F1A49" w:rsidRPr="00DE7585" w:rsidRDefault="005F1A49" w:rsidP="005F1A49">
      <w:pPr>
        <w:ind w:firstLine="540"/>
        <w:rPr>
          <w:color w:val="000000"/>
          <w:sz w:val="28"/>
          <w:szCs w:val="28"/>
        </w:rPr>
      </w:pPr>
    </w:p>
    <w:p w:rsidR="005F1A49" w:rsidRPr="00632473" w:rsidRDefault="005F1A49" w:rsidP="005F1A49">
      <w:pPr>
        <w:ind w:firstLine="539"/>
        <w:jc w:val="both"/>
        <w:rPr>
          <w:bCs/>
          <w:sz w:val="27"/>
          <w:szCs w:val="27"/>
        </w:rPr>
      </w:pPr>
      <w:proofErr w:type="gramStart"/>
      <w:r w:rsidRPr="00B05114">
        <w:rPr>
          <w:sz w:val="27"/>
          <w:szCs w:val="27"/>
        </w:rPr>
        <w:t xml:space="preserve">В целях реализации </w:t>
      </w:r>
      <w:r w:rsidRPr="00632473">
        <w:rPr>
          <w:color w:val="000000"/>
          <w:sz w:val="27"/>
          <w:szCs w:val="27"/>
        </w:rPr>
        <w:t>Федеральн</w:t>
      </w:r>
      <w:r>
        <w:rPr>
          <w:color w:val="000000"/>
          <w:sz w:val="27"/>
          <w:szCs w:val="27"/>
        </w:rPr>
        <w:t>ого</w:t>
      </w:r>
      <w:r w:rsidRPr="00632473">
        <w:rPr>
          <w:color w:val="000000"/>
          <w:sz w:val="27"/>
          <w:szCs w:val="27"/>
        </w:rPr>
        <w:t xml:space="preserve"> закон</w:t>
      </w:r>
      <w:r>
        <w:rPr>
          <w:color w:val="000000"/>
          <w:sz w:val="27"/>
          <w:szCs w:val="27"/>
        </w:rPr>
        <w:t>а</w:t>
      </w:r>
      <w:r w:rsidRPr="00632473">
        <w:rPr>
          <w:color w:val="000000"/>
          <w:sz w:val="27"/>
          <w:szCs w:val="27"/>
        </w:rPr>
        <w:t xml:space="preserve"> </w:t>
      </w:r>
      <w:r w:rsidRPr="00B05114">
        <w:rPr>
          <w:sz w:val="27"/>
          <w:szCs w:val="27"/>
        </w:rPr>
        <w:t xml:space="preserve">от 27 июля 2010 года </w:t>
      </w:r>
      <w:r>
        <w:rPr>
          <w:sz w:val="27"/>
          <w:szCs w:val="27"/>
        </w:rPr>
        <w:t xml:space="preserve">№ </w:t>
      </w:r>
      <w:r w:rsidRPr="00B05114">
        <w:rPr>
          <w:sz w:val="27"/>
          <w:szCs w:val="27"/>
        </w:rPr>
        <w:t xml:space="preserve">210-ФЗ </w:t>
      </w:r>
      <w:r>
        <w:rPr>
          <w:sz w:val="27"/>
          <w:szCs w:val="27"/>
        </w:rPr>
        <w:t>«</w:t>
      </w:r>
      <w:r w:rsidRPr="00B05114">
        <w:rPr>
          <w:sz w:val="27"/>
          <w:szCs w:val="27"/>
        </w:rPr>
        <w:t>Об организации предоставления государственных и муниципальных услуг</w:t>
      </w:r>
      <w:r>
        <w:rPr>
          <w:sz w:val="27"/>
          <w:szCs w:val="27"/>
        </w:rPr>
        <w:t>»</w:t>
      </w:r>
      <w:r w:rsidRPr="00B05114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в соответствии с </w:t>
      </w:r>
      <w:hyperlink r:id="rId7">
        <w:r w:rsidRPr="00B05114">
          <w:rPr>
            <w:sz w:val="27"/>
            <w:szCs w:val="27"/>
          </w:rPr>
          <w:t>постановлением</w:t>
        </w:r>
      </w:hyperlink>
      <w:r w:rsidRPr="00B0511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администрации города Ливны Орловской области </w:t>
      </w:r>
      <w:r w:rsidRPr="00B05114">
        <w:rPr>
          <w:sz w:val="27"/>
          <w:szCs w:val="27"/>
        </w:rPr>
        <w:t xml:space="preserve">от </w:t>
      </w:r>
      <w:r>
        <w:rPr>
          <w:sz w:val="27"/>
          <w:szCs w:val="27"/>
        </w:rPr>
        <w:t>1</w:t>
      </w:r>
      <w:r w:rsidRPr="00B05114">
        <w:rPr>
          <w:sz w:val="27"/>
          <w:szCs w:val="27"/>
        </w:rPr>
        <w:t xml:space="preserve">8 </w:t>
      </w:r>
      <w:r>
        <w:rPr>
          <w:sz w:val="27"/>
          <w:szCs w:val="27"/>
        </w:rPr>
        <w:t xml:space="preserve">октября 2023 </w:t>
      </w:r>
      <w:r w:rsidRPr="00B05114">
        <w:rPr>
          <w:sz w:val="27"/>
          <w:szCs w:val="27"/>
        </w:rPr>
        <w:t xml:space="preserve">года </w:t>
      </w:r>
      <w:r>
        <w:rPr>
          <w:sz w:val="27"/>
          <w:szCs w:val="27"/>
        </w:rPr>
        <w:t>№</w:t>
      </w:r>
      <w:r w:rsidRPr="00B0511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92 «О </w:t>
      </w:r>
      <w:r w:rsidRPr="00B05114">
        <w:rPr>
          <w:sz w:val="27"/>
          <w:szCs w:val="27"/>
        </w:rPr>
        <w:t>разработк</w:t>
      </w:r>
      <w:r>
        <w:rPr>
          <w:sz w:val="27"/>
          <w:szCs w:val="27"/>
        </w:rPr>
        <w:t>е</w:t>
      </w:r>
      <w:r w:rsidRPr="00B05114">
        <w:rPr>
          <w:sz w:val="27"/>
          <w:szCs w:val="27"/>
        </w:rPr>
        <w:t xml:space="preserve"> и утверждени</w:t>
      </w:r>
      <w:r>
        <w:rPr>
          <w:sz w:val="27"/>
          <w:szCs w:val="27"/>
        </w:rPr>
        <w:t>и</w:t>
      </w:r>
      <w:r w:rsidRPr="00B05114">
        <w:rPr>
          <w:sz w:val="27"/>
          <w:szCs w:val="27"/>
        </w:rPr>
        <w:t xml:space="preserve"> административных регламентов предоставления </w:t>
      </w:r>
      <w:r>
        <w:rPr>
          <w:sz w:val="27"/>
          <w:szCs w:val="27"/>
        </w:rPr>
        <w:t>муниципальных услуг администрацией города Ливны Орловской области</w:t>
      </w:r>
      <w:r>
        <w:rPr>
          <w:bCs/>
          <w:sz w:val="28"/>
          <w:szCs w:val="28"/>
        </w:rPr>
        <w:t xml:space="preserve">» </w:t>
      </w:r>
      <w:r w:rsidRPr="00632473">
        <w:rPr>
          <w:bCs/>
          <w:sz w:val="27"/>
          <w:szCs w:val="27"/>
        </w:rPr>
        <w:t xml:space="preserve">администрация города Ливны  </w:t>
      </w:r>
      <w:r w:rsidRPr="00632473">
        <w:rPr>
          <w:bCs/>
          <w:spacing w:val="40"/>
          <w:sz w:val="27"/>
          <w:szCs w:val="27"/>
        </w:rPr>
        <w:t>постановляет</w:t>
      </w:r>
      <w:r w:rsidRPr="00632473">
        <w:rPr>
          <w:bCs/>
          <w:sz w:val="27"/>
          <w:szCs w:val="27"/>
        </w:rPr>
        <w:t>:</w:t>
      </w:r>
      <w:proofErr w:type="gramEnd"/>
    </w:p>
    <w:p w:rsidR="005F1A49" w:rsidRPr="00632473" w:rsidRDefault="005F1A49" w:rsidP="005F1A49">
      <w:pPr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  <w:r w:rsidRPr="00632473">
        <w:rPr>
          <w:color w:val="000000"/>
          <w:sz w:val="27"/>
          <w:szCs w:val="27"/>
        </w:rPr>
        <w:t xml:space="preserve">1. </w:t>
      </w:r>
      <w:r w:rsidRPr="00632473">
        <w:rPr>
          <w:sz w:val="27"/>
          <w:szCs w:val="27"/>
        </w:rPr>
        <w:t>Утвердить Административный</w:t>
      </w:r>
      <w:r>
        <w:rPr>
          <w:sz w:val="27"/>
          <w:szCs w:val="27"/>
        </w:rPr>
        <w:t xml:space="preserve"> регламент</w:t>
      </w:r>
      <w:r w:rsidRPr="00632473">
        <w:rPr>
          <w:sz w:val="27"/>
          <w:szCs w:val="27"/>
        </w:rPr>
        <w:t xml:space="preserve"> предоставления муниципальной</w:t>
      </w:r>
      <w:r>
        <w:rPr>
          <w:sz w:val="27"/>
          <w:szCs w:val="27"/>
        </w:rPr>
        <w:t xml:space="preserve"> </w:t>
      </w:r>
      <w:r w:rsidRPr="00632473">
        <w:rPr>
          <w:sz w:val="27"/>
          <w:szCs w:val="27"/>
        </w:rPr>
        <w:t>услуги «</w:t>
      </w:r>
      <w:r w:rsidRPr="00903725">
        <w:rPr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632473">
        <w:rPr>
          <w:sz w:val="27"/>
          <w:szCs w:val="27"/>
        </w:rPr>
        <w:t>» (приложение).</w:t>
      </w:r>
    </w:p>
    <w:p w:rsidR="005F1A49" w:rsidRDefault="005F1A49" w:rsidP="005F1A49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632473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 xml:space="preserve">   2</w:t>
      </w:r>
      <w:r w:rsidRPr="00632473">
        <w:rPr>
          <w:color w:val="000000"/>
          <w:sz w:val="27"/>
          <w:szCs w:val="27"/>
        </w:rPr>
        <w:t xml:space="preserve">. </w:t>
      </w:r>
      <w:r w:rsidRPr="00632473">
        <w:rPr>
          <w:bCs/>
          <w:sz w:val="27"/>
          <w:szCs w:val="27"/>
        </w:rPr>
        <w:t>Опубликовать настоящее постановление в газете «Ливенский вестник»</w:t>
      </w:r>
      <w:r>
        <w:rPr>
          <w:bCs/>
          <w:sz w:val="27"/>
          <w:szCs w:val="27"/>
        </w:rPr>
        <w:t xml:space="preserve"> и</w:t>
      </w:r>
      <w:r w:rsidRPr="00632473">
        <w:rPr>
          <w:bCs/>
          <w:sz w:val="27"/>
          <w:szCs w:val="27"/>
        </w:rPr>
        <w:t xml:space="preserve"> разместить на официальном сайте администрации города Ливны в сети «Интернет». </w:t>
      </w:r>
    </w:p>
    <w:p w:rsidR="005F1A49" w:rsidRDefault="005F1A49" w:rsidP="005F1A49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Pr="00632473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3</w:t>
      </w:r>
      <w:r w:rsidRPr="00632473">
        <w:rPr>
          <w:color w:val="000000"/>
          <w:sz w:val="27"/>
          <w:szCs w:val="27"/>
        </w:rPr>
        <w:t xml:space="preserve">. </w:t>
      </w:r>
      <w:proofErr w:type="gramStart"/>
      <w:r w:rsidRPr="00632473">
        <w:rPr>
          <w:color w:val="000000"/>
          <w:sz w:val="27"/>
          <w:szCs w:val="27"/>
        </w:rPr>
        <w:t>Контроль за</w:t>
      </w:r>
      <w:proofErr w:type="gramEnd"/>
      <w:r w:rsidRPr="00632473">
        <w:rPr>
          <w:color w:val="000000"/>
          <w:sz w:val="27"/>
          <w:szCs w:val="27"/>
        </w:rPr>
        <w:t xml:space="preserve"> исполнением настоящего постановления возложить </w:t>
      </w:r>
      <w:r w:rsidRPr="002B2218">
        <w:rPr>
          <w:color w:val="000000"/>
          <w:sz w:val="27"/>
          <w:szCs w:val="27"/>
        </w:rPr>
        <w:t>на заместителя главы администрации города по жилищно-коммунальному хозяйству и строительст</w:t>
      </w:r>
      <w:r>
        <w:rPr>
          <w:color w:val="000000"/>
          <w:sz w:val="27"/>
          <w:szCs w:val="27"/>
        </w:rPr>
        <w:t>ву.</w:t>
      </w:r>
    </w:p>
    <w:p w:rsidR="005F1A49" w:rsidRDefault="005F1A49" w:rsidP="005F1A49">
      <w:pPr>
        <w:jc w:val="both"/>
        <w:rPr>
          <w:color w:val="000000"/>
          <w:sz w:val="27"/>
          <w:szCs w:val="27"/>
        </w:rPr>
      </w:pPr>
    </w:p>
    <w:p w:rsidR="005F1A49" w:rsidRDefault="005F1A49" w:rsidP="005F1A49">
      <w:pPr>
        <w:pStyle w:val="a3"/>
        <w:ind w:firstLine="0"/>
        <w:jc w:val="left"/>
        <w:rPr>
          <w:szCs w:val="28"/>
        </w:rPr>
      </w:pPr>
    </w:p>
    <w:p w:rsidR="005F1A49" w:rsidRPr="00DE7585" w:rsidRDefault="005F1A49" w:rsidP="005F1A49">
      <w:pPr>
        <w:pStyle w:val="a3"/>
        <w:ind w:firstLine="0"/>
        <w:rPr>
          <w:szCs w:val="28"/>
        </w:rPr>
      </w:pPr>
    </w:p>
    <w:p w:rsidR="005F1A49" w:rsidRDefault="005F1A49" w:rsidP="005F1A49">
      <w:pPr>
        <w:pStyle w:val="a3"/>
        <w:ind w:firstLine="0"/>
        <w:rPr>
          <w:szCs w:val="28"/>
        </w:rPr>
      </w:pPr>
      <w:r w:rsidRPr="00AB3526">
        <w:rPr>
          <w:szCs w:val="28"/>
        </w:rPr>
        <w:t xml:space="preserve">Глава города                 </w:t>
      </w:r>
      <w:r>
        <w:rPr>
          <w:szCs w:val="28"/>
        </w:rPr>
        <w:t xml:space="preserve"> </w:t>
      </w:r>
      <w:r w:rsidRPr="00AB3526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</w:t>
      </w:r>
      <w:r w:rsidRPr="00AB3526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AB3526">
        <w:rPr>
          <w:szCs w:val="28"/>
        </w:rPr>
        <w:t xml:space="preserve"> С.А. Трубицин</w:t>
      </w:r>
    </w:p>
    <w:p w:rsidR="005F1A49" w:rsidRDefault="005F1A49" w:rsidP="005F1A49">
      <w:pPr>
        <w:pStyle w:val="a3"/>
        <w:ind w:firstLine="0"/>
        <w:rPr>
          <w:color w:val="000000"/>
          <w:sz w:val="16"/>
          <w:szCs w:val="16"/>
        </w:rPr>
      </w:pPr>
    </w:p>
    <w:p w:rsidR="005F1A49" w:rsidRPr="00DE7585" w:rsidRDefault="005F1A49" w:rsidP="005F1A49">
      <w:pPr>
        <w:pStyle w:val="a3"/>
        <w:ind w:firstLine="0"/>
        <w:rPr>
          <w:color w:val="000000"/>
          <w:sz w:val="16"/>
          <w:szCs w:val="16"/>
        </w:rPr>
      </w:pPr>
    </w:p>
    <w:sectPr w:rsidR="005F1A49" w:rsidRPr="00DE7585" w:rsidSect="00F1616C">
      <w:headerReference w:type="default" r:id="rId8"/>
      <w:footerReference w:type="even" r:id="rId9"/>
      <w:footerReference w:type="default" r:id="rId10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A7" w:rsidRDefault="005873A7" w:rsidP="005F1A49">
      <w:r>
        <w:separator/>
      </w:r>
    </w:p>
  </w:endnote>
  <w:endnote w:type="continuationSeparator" w:id="0">
    <w:p w:rsidR="005873A7" w:rsidRDefault="005873A7" w:rsidP="005F1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E" w:rsidRDefault="001C0F67" w:rsidP="004220E4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873A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45AFE" w:rsidRDefault="00170E9F" w:rsidP="004221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AFE" w:rsidRDefault="00170E9F" w:rsidP="004220E4">
    <w:pPr>
      <w:pStyle w:val="a9"/>
      <w:framePr w:wrap="around" w:vAnchor="text" w:hAnchor="margin" w:xAlign="right" w:y="1"/>
      <w:rPr>
        <w:rStyle w:val="aa"/>
      </w:rPr>
    </w:pPr>
  </w:p>
  <w:p w:rsidR="00D45AFE" w:rsidRDefault="00170E9F" w:rsidP="004221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A7" w:rsidRDefault="005873A7" w:rsidP="005F1A49">
      <w:r>
        <w:separator/>
      </w:r>
    </w:p>
  </w:footnote>
  <w:footnote w:type="continuationSeparator" w:id="0">
    <w:p w:rsidR="005873A7" w:rsidRDefault="005873A7" w:rsidP="005F1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B0F" w:rsidRDefault="00170E9F">
    <w:pPr>
      <w:pStyle w:val="a7"/>
      <w:jc w:val="center"/>
    </w:pPr>
  </w:p>
  <w:p w:rsidR="001D6B0F" w:rsidRPr="001D6B0F" w:rsidRDefault="00170E9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A49"/>
    <w:rsid w:val="000C5312"/>
    <w:rsid w:val="001C0F67"/>
    <w:rsid w:val="004534F4"/>
    <w:rsid w:val="005873A7"/>
    <w:rsid w:val="005F1A49"/>
    <w:rsid w:val="00A10B41"/>
    <w:rsid w:val="00F8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F1A49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1A49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5F1A49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F1A49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List"/>
    <w:basedOn w:val="a"/>
    <w:rsid w:val="005F1A49"/>
    <w:pPr>
      <w:ind w:left="283" w:hanging="283"/>
      <w:contextualSpacing/>
    </w:pPr>
  </w:style>
  <w:style w:type="character" w:customStyle="1" w:styleId="a6">
    <w:name w:val="Верхний колонтитул Знак"/>
    <w:basedOn w:val="a0"/>
    <w:link w:val="a7"/>
    <w:uiPriority w:val="99"/>
    <w:rsid w:val="005F1A49"/>
    <w:rPr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rsid w:val="005F1A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5F1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rsid w:val="005F1A49"/>
    <w:rPr>
      <w:sz w:val="24"/>
      <w:szCs w:val="24"/>
      <w:lang w:eastAsia="ru-RU"/>
    </w:rPr>
  </w:style>
  <w:style w:type="paragraph" w:styleId="a9">
    <w:name w:val="footer"/>
    <w:basedOn w:val="a"/>
    <w:link w:val="a8"/>
    <w:rsid w:val="005F1A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0">
    <w:name w:val="Нижний колонтитул Знак1"/>
    <w:basedOn w:val="a0"/>
    <w:link w:val="a9"/>
    <w:uiPriority w:val="99"/>
    <w:semiHidden/>
    <w:rsid w:val="005F1A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F1A49"/>
  </w:style>
  <w:style w:type="paragraph" w:styleId="ab">
    <w:name w:val="Balloon Text"/>
    <w:basedOn w:val="a"/>
    <w:link w:val="ac"/>
    <w:uiPriority w:val="99"/>
    <w:semiHidden/>
    <w:unhideWhenUsed/>
    <w:rsid w:val="005F1A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819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2</cp:revision>
  <dcterms:created xsi:type="dcterms:W3CDTF">2025-02-28T07:41:00Z</dcterms:created>
  <dcterms:modified xsi:type="dcterms:W3CDTF">2025-02-28T07:41:00Z</dcterms:modified>
</cp:coreProperties>
</file>