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76B09" w14:textId="77777777" w:rsidR="00EB4DDD" w:rsidRPr="00EB4DDD" w:rsidRDefault="00D028AD" w:rsidP="00D028AD">
      <w:pPr>
        <w:pStyle w:val="ConsPlusTitlePage"/>
        <w:jc w:val="center"/>
        <w:rPr>
          <w:rFonts w:ascii="Times New Roman" w:hAnsi="Times New Roman" w:cs="Times New Roman"/>
          <w:sz w:val="28"/>
          <w:szCs w:val="28"/>
        </w:rPr>
      </w:pPr>
      <w:r w:rsidRPr="00D028AD">
        <w:rPr>
          <w:rFonts w:ascii="Times New Roman" w:hAnsi="Times New Roman" w:cs="Times New Roman"/>
          <w:noProof/>
          <w:sz w:val="28"/>
          <w:szCs w:val="28"/>
        </w:rPr>
        <w:drawing>
          <wp:inline distT="0" distB="0" distL="0" distR="0" wp14:anchorId="01A5EFAB" wp14:editId="55E82B17">
            <wp:extent cx="609600" cy="762000"/>
            <wp:effectExtent l="19050" t="0" r="0" b="0"/>
            <wp:docPr id="1" name="Рисунок 1" descr="Герб Ливен на БЛ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Ливен на БЛАНК"/>
                    <pic:cNvPicPr>
                      <a:picLocks noChangeAspect="1" noChangeArrowheads="1"/>
                    </pic:cNvPicPr>
                  </pic:nvPicPr>
                  <pic:blipFill>
                    <a:blip r:embed="rId7" cstate="print">
                      <a:lum bright="8000" contrast="20000"/>
                    </a:blip>
                    <a:srcRect/>
                    <a:stretch>
                      <a:fillRect/>
                    </a:stretch>
                  </pic:blipFill>
                  <pic:spPr bwMode="auto">
                    <a:xfrm>
                      <a:off x="0" y="0"/>
                      <a:ext cx="609600" cy="762000"/>
                    </a:xfrm>
                    <a:prstGeom prst="rect">
                      <a:avLst/>
                    </a:prstGeom>
                    <a:noFill/>
                    <a:ln w="9525">
                      <a:noFill/>
                      <a:miter lim="800000"/>
                      <a:headEnd/>
                      <a:tailEnd/>
                    </a:ln>
                  </pic:spPr>
                </pic:pic>
              </a:graphicData>
            </a:graphic>
          </wp:inline>
        </w:drawing>
      </w:r>
    </w:p>
    <w:p w14:paraId="26D20BF7" w14:textId="77777777" w:rsidR="00D028AD" w:rsidRPr="00D028AD" w:rsidRDefault="00D028AD" w:rsidP="00D028AD">
      <w:pPr>
        <w:pStyle w:val="3"/>
        <w:spacing w:before="0" w:after="0"/>
        <w:jc w:val="center"/>
        <w:rPr>
          <w:rFonts w:ascii="Times New Roman" w:hAnsi="Times New Roman" w:cs="Times New Roman"/>
          <w:b w:val="0"/>
          <w:spacing w:val="20"/>
          <w:sz w:val="28"/>
          <w:szCs w:val="28"/>
        </w:rPr>
      </w:pPr>
      <w:r w:rsidRPr="00D028AD">
        <w:rPr>
          <w:rFonts w:ascii="Times New Roman" w:hAnsi="Times New Roman" w:cs="Times New Roman"/>
          <w:b w:val="0"/>
          <w:spacing w:val="20"/>
          <w:sz w:val="28"/>
          <w:szCs w:val="28"/>
        </w:rPr>
        <w:t>РОССИЙСКАЯ ФЕДЕРАЦИЯ</w:t>
      </w:r>
    </w:p>
    <w:p w14:paraId="6321D872" w14:textId="77777777" w:rsidR="00D028AD" w:rsidRPr="00D028AD" w:rsidRDefault="00D028AD" w:rsidP="00D028AD">
      <w:pPr>
        <w:pStyle w:val="1"/>
        <w:jc w:val="center"/>
        <w:rPr>
          <w:spacing w:val="20"/>
          <w:szCs w:val="28"/>
        </w:rPr>
      </w:pPr>
      <w:r w:rsidRPr="00D028AD">
        <w:rPr>
          <w:spacing w:val="20"/>
          <w:szCs w:val="28"/>
        </w:rPr>
        <w:t>ОРЛОВСКАЯ ОБЛАСТЬ</w:t>
      </w:r>
    </w:p>
    <w:p w14:paraId="247985D3" w14:textId="77777777" w:rsidR="00D028AD" w:rsidRPr="00D028AD" w:rsidRDefault="00D028AD" w:rsidP="00D028AD">
      <w:pPr>
        <w:pStyle w:val="1"/>
        <w:jc w:val="center"/>
        <w:rPr>
          <w:spacing w:val="20"/>
          <w:szCs w:val="28"/>
        </w:rPr>
      </w:pPr>
      <w:r w:rsidRPr="00D028AD">
        <w:rPr>
          <w:spacing w:val="20"/>
          <w:szCs w:val="28"/>
        </w:rPr>
        <w:t>АДМИНИСТРАЦИЯ ГОРОДА ЛИВНЫ</w:t>
      </w:r>
    </w:p>
    <w:p w14:paraId="650FC585" w14:textId="77777777" w:rsidR="00D028AD" w:rsidRPr="00D028AD" w:rsidRDefault="00D028AD" w:rsidP="00D028AD">
      <w:pPr>
        <w:pStyle w:val="1"/>
        <w:jc w:val="center"/>
        <w:rPr>
          <w:spacing w:val="20"/>
          <w:szCs w:val="28"/>
        </w:rPr>
      </w:pPr>
      <w:r w:rsidRPr="00D028AD">
        <w:rPr>
          <w:spacing w:val="20"/>
          <w:szCs w:val="28"/>
        </w:rPr>
        <w:t>ПОСТАНОВЛЕНИЕ</w:t>
      </w:r>
    </w:p>
    <w:p w14:paraId="62F6ED44" w14:textId="77777777" w:rsidR="00D64932" w:rsidRDefault="00D64932" w:rsidP="00D64932">
      <w:pPr>
        <w:pStyle w:val="1"/>
        <w:rPr>
          <w:spacing w:val="20"/>
          <w:szCs w:val="28"/>
        </w:rPr>
      </w:pPr>
    </w:p>
    <w:p w14:paraId="4D69DA99" w14:textId="103D4B98" w:rsidR="00D028AD" w:rsidRPr="0030606F" w:rsidRDefault="0030606F" w:rsidP="00D64932">
      <w:pPr>
        <w:pStyle w:val="1"/>
        <w:rPr>
          <w:bCs/>
          <w:szCs w:val="28"/>
          <w:u w:val="single"/>
        </w:rPr>
      </w:pPr>
      <w:r w:rsidRPr="00D64932">
        <w:rPr>
          <w:bCs/>
          <w:szCs w:val="28"/>
        </w:rPr>
        <w:t>20 августа</w:t>
      </w:r>
      <w:r>
        <w:rPr>
          <w:bCs/>
          <w:szCs w:val="28"/>
        </w:rPr>
        <w:t xml:space="preserve"> </w:t>
      </w:r>
      <w:r w:rsidR="00D028AD" w:rsidRPr="00D028AD">
        <w:rPr>
          <w:bCs/>
          <w:szCs w:val="28"/>
        </w:rPr>
        <w:t>2026 года</w:t>
      </w:r>
      <w:r w:rsidR="00D028AD" w:rsidRPr="00D028AD">
        <w:rPr>
          <w:bCs/>
          <w:szCs w:val="28"/>
        </w:rPr>
        <w:tab/>
        <w:t xml:space="preserve">           </w:t>
      </w:r>
      <w:r w:rsidR="00D64932">
        <w:rPr>
          <w:bCs/>
          <w:szCs w:val="28"/>
        </w:rPr>
        <w:t xml:space="preserve">       </w:t>
      </w:r>
      <w:r w:rsidR="00D028AD" w:rsidRPr="00D028AD">
        <w:rPr>
          <w:bCs/>
          <w:szCs w:val="28"/>
        </w:rPr>
        <w:t xml:space="preserve">                 </w:t>
      </w:r>
      <w:r w:rsidR="00D64932">
        <w:rPr>
          <w:bCs/>
          <w:szCs w:val="28"/>
        </w:rPr>
        <w:t xml:space="preserve">                    </w:t>
      </w:r>
      <w:r w:rsidR="00D028AD" w:rsidRPr="00D028AD">
        <w:rPr>
          <w:bCs/>
          <w:szCs w:val="28"/>
        </w:rPr>
        <w:t xml:space="preserve">                </w:t>
      </w:r>
      <w:r w:rsidR="00D64932">
        <w:rPr>
          <w:bCs/>
          <w:szCs w:val="28"/>
        </w:rPr>
        <w:t xml:space="preserve">   </w:t>
      </w:r>
      <w:r w:rsidR="00D028AD" w:rsidRPr="00D028AD">
        <w:rPr>
          <w:bCs/>
          <w:szCs w:val="28"/>
        </w:rPr>
        <w:t xml:space="preserve">       № </w:t>
      </w:r>
      <w:r w:rsidR="00D64932">
        <w:rPr>
          <w:bCs/>
          <w:szCs w:val="28"/>
        </w:rPr>
        <w:t>118</w:t>
      </w:r>
    </w:p>
    <w:p w14:paraId="70F40050" w14:textId="77777777" w:rsidR="00D028AD" w:rsidRPr="00D028AD" w:rsidRDefault="00D028AD" w:rsidP="00D028AD">
      <w:pPr>
        <w:spacing w:after="0" w:line="240" w:lineRule="auto"/>
        <w:rPr>
          <w:rFonts w:ascii="Times New Roman" w:hAnsi="Times New Roman" w:cs="Times New Roman"/>
          <w:bCs/>
          <w:sz w:val="28"/>
          <w:szCs w:val="28"/>
        </w:rPr>
      </w:pPr>
      <w:r w:rsidRPr="00D028AD">
        <w:rPr>
          <w:rFonts w:ascii="Times New Roman" w:hAnsi="Times New Roman" w:cs="Times New Roman"/>
          <w:bCs/>
          <w:sz w:val="28"/>
          <w:szCs w:val="28"/>
        </w:rPr>
        <w:t xml:space="preserve">        г. Ливны</w:t>
      </w:r>
    </w:p>
    <w:p w14:paraId="5BBCEA02" w14:textId="77777777" w:rsidR="00D028AD" w:rsidRPr="00D028AD" w:rsidRDefault="00D028AD" w:rsidP="00D028AD">
      <w:pPr>
        <w:spacing w:after="0" w:line="240" w:lineRule="auto"/>
        <w:ind w:firstLine="709"/>
        <w:jc w:val="both"/>
        <w:rPr>
          <w:rFonts w:ascii="Times New Roman" w:hAnsi="Times New Roman" w:cs="Times New Roman"/>
          <w:sz w:val="28"/>
          <w:szCs w:val="28"/>
        </w:rPr>
      </w:pPr>
    </w:p>
    <w:p w14:paraId="796A2CC2" w14:textId="77777777" w:rsidR="00145027" w:rsidRDefault="00D028AD" w:rsidP="00145027">
      <w:pPr>
        <w:autoSpaceDE w:val="0"/>
        <w:autoSpaceDN w:val="0"/>
        <w:adjustRightInd w:val="0"/>
        <w:spacing w:after="0" w:line="240" w:lineRule="auto"/>
        <w:jc w:val="both"/>
        <w:rPr>
          <w:rFonts w:ascii="Times New Roman" w:hAnsi="Times New Roman" w:cs="Times New Roman"/>
          <w:sz w:val="28"/>
          <w:szCs w:val="28"/>
        </w:rPr>
      </w:pPr>
      <w:r w:rsidRPr="00D028AD">
        <w:rPr>
          <w:rFonts w:ascii="Times New Roman" w:hAnsi="Times New Roman" w:cs="Times New Roman"/>
          <w:bCs/>
          <w:kern w:val="28"/>
          <w:sz w:val="28"/>
          <w:szCs w:val="28"/>
        </w:rPr>
        <w:t>О</w:t>
      </w:r>
      <w:r w:rsidR="00145027" w:rsidRPr="00145027">
        <w:rPr>
          <w:rFonts w:ascii="Times New Roman" w:hAnsi="Times New Roman" w:cs="Times New Roman"/>
          <w:sz w:val="28"/>
          <w:szCs w:val="28"/>
        </w:rPr>
        <w:t xml:space="preserve"> </w:t>
      </w:r>
      <w:r w:rsidR="00145027">
        <w:rPr>
          <w:rFonts w:ascii="Times New Roman" w:hAnsi="Times New Roman" w:cs="Times New Roman"/>
          <w:sz w:val="28"/>
          <w:szCs w:val="28"/>
        </w:rPr>
        <w:t>реализации отдельных положений</w:t>
      </w:r>
    </w:p>
    <w:p w14:paraId="79440D1A" w14:textId="77777777" w:rsidR="00145027" w:rsidRDefault="00145027" w:rsidP="0014502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Бюджетного кодекса Российской </w:t>
      </w:r>
    </w:p>
    <w:p w14:paraId="42B79DC0" w14:textId="77777777" w:rsidR="00145027" w:rsidRDefault="00145027" w:rsidP="0014502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Федерации в части предоставления</w:t>
      </w:r>
    </w:p>
    <w:p w14:paraId="192B999B" w14:textId="33FCA534" w:rsidR="001C08C1" w:rsidRDefault="00145027" w:rsidP="00D028AD">
      <w:pPr>
        <w:spacing w:after="0" w:line="240" w:lineRule="auto"/>
        <w:rPr>
          <w:rFonts w:ascii="Times New Roman" w:hAnsi="Times New Roman" w:cs="Times New Roman"/>
          <w:bCs/>
          <w:kern w:val="28"/>
          <w:sz w:val="28"/>
          <w:szCs w:val="28"/>
        </w:rPr>
      </w:pPr>
      <w:r>
        <w:rPr>
          <w:rFonts w:ascii="Times New Roman" w:hAnsi="Times New Roman" w:cs="Times New Roman"/>
          <w:bCs/>
          <w:kern w:val="28"/>
          <w:sz w:val="28"/>
          <w:szCs w:val="28"/>
        </w:rPr>
        <w:t>м</w:t>
      </w:r>
      <w:r w:rsidR="00D028AD" w:rsidRPr="00D028AD">
        <w:rPr>
          <w:rFonts w:ascii="Times New Roman" w:hAnsi="Times New Roman" w:cs="Times New Roman"/>
          <w:bCs/>
          <w:kern w:val="28"/>
          <w:sz w:val="28"/>
          <w:szCs w:val="28"/>
        </w:rPr>
        <w:t>униципальн</w:t>
      </w:r>
      <w:r>
        <w:rPr>
          <w:rFonts w:ascii="Times New Roman" w:hAnsi="Times New Roman" w:cs="Times New Roman"/>
          <w:bCs/>
          <w:kern w:val="28"/>
          <w:sz w:val="28"/>
          <w:szCs w:val="28"/>
        </w:rPr>
        <w:t xml:space="preserve">ых гарантий </w:t>
      </w:r>
      <w:r w:rsidR="001C08C1">
        <w:rPr>
          <w:rFonts w:ascii="Times New Roman" w:hAnsi="Times New Roman" w:cs="Times New Roman"/>
          <w:bCs/>
          <w:kern w:val="28"/>
          <w:sz w:val="28"/>
          <w:szCs w:val="28"/>
        </w:rPr>
        <w:t xml:space="preserve">городского </w:t>
      </w:r>
    </w:p>
    <w:p w14:paraId="38B09465" w14:textId="77777777" w:rsidR="00D028AD" w:rsidRPr="00D028AD" w:rsidRDefault="001C08C1" w:rsidP="00D028AD">
      <w:pPr>
        <w:spacing w:after="0" w:line="240" w:lineRule="auto"/>
        <w:rPr>
          <w:rFonts w:ascii="Times New Roman" w:hAnsi="Times New Roman" w:cs="Times New Roman"/>
          <w:bCs/>
          <w:kern w:val="28"/>
          <w:sz w:val="28"/>
          <w:szCs w:val="28"/>
        </w:rPr>
      </w:pPr>
      <w:r>
        <w:rPr>
          <w:rFonts w:ascii="Times New Roman" w:hAnsi="Times New Roman" w:cs="Times New Roman"/>
          <w:bCs/>
          <w:kern w:val="28"/>
          <w:sz w:val="28"/>
          <w:szCs w:val="28"/>
        </w:rPr>
        <w:t xml:space="preserve">округа </w:t>
      </w:r>
      <w:r w:rsidR="00145027">
        <w:rPr>
          <w:rFonts w:ascii="Times New Roman" w:hAnsi="Times New Roman" w:cs="Times New Roman"/>
          <w:bCs/>
          <w:kern w:val="28"/>
          <w:sz w:val="28"/>
          <w:szCs w:val="28"/>
        </w:rPr>
        <w:t>город</w:t>
      </w:r>
      <w:r w:rsidR="00D028AD" w:rsidRPr="00D028AD">
        <w:rPr>
          <w:rFonts w:ascii="Times New Roman" w:hAnsi="Times New Roman" w:cs="Times New Roman"/>
          <w:bCs/>
          <w:kern w:val="28"/>
          <w:sz w:val="28"/>
          <w:szCs w:val="28"/>
        </w:rPr>
        <w:t xml:space="preserve">  Ливны Орловской области </w:t>
      </w:r>
    </w:p>
    <w:p w14:paraId="6939AC4C" w14:textId="77777777" w:rsidR="00EB4DDD" w:rsidRPr="00D028AD" w:rsidRDefault="00EB4DDD" w:rsidP="00D028AD">
      <w:pPr>
        <w:pStyle w:val="ConsPlusNormal"/>
        <w:ind w:firstLine="540"/>
        <w:jc w:val="both"/>
        <w:rPr>
          <w:szCs w:val="28"/>
        </w:rPr>
      </w:pPr>
    </w:p>
    <w:p w14:paraId="6493D5FF" w14:textId="77777777" w:rsidR="00A37545" w:rsidRDefault="00EB4DDD" w:rsidP="00D028AD">
      <w:pPr>
        <w:autoSpaceDE w:val="0"/>
        <w:autoSpaceDN w:val="0"/>
        <w:adjustRightInd w:val="0"/>
        <w:spacing w:after="0" w:line="240" w:lineRule="auto"/>
        <w:ind w:firstLine="567"/>
        <w:jc w:val="both"/>
        <w:rPr>
          <w:rFonts w:ascii="Times New Roman" w:hAnsi="Times New Roman" w:cs="Times New Roman"/>
          <w:sz w:val="28"/>
          <w:szCs w:val="28"/>
        </w:rPr>
      </w:pPr>
      <w:r w:rsidRPr="00D028AD">
        <w:rPr>
          <w:rFonts w:ascii="Times New Roman" w:hAnsi="Times New Roman" w:cs="Times New Roman"/>
          <w:sz w:val="28"/>
          <w:szCs w:val="28"/>
        </w:rPr>
        <w:t xml:space="preserve">Во исполнение </w:t>
      </w:r>
      <w:r w:rsidR="00D028AD" w:rsidRPr="00D028AD">
        <w:rPr>
          <w:rFonts w:ascii="Times New Roman" w:hAnsi="Times New Roman" w:cs="Times New Roman"/>
          <w:sz w:val="28"/>
          <w:szCs w:val="28"/>
        </w:rPr>
        <w:t>пунктов 2 и 3 статьи 115.2, пункта 4 статьи 115.3</w:t>
      </w:r>
      <w:r w:rsidRPr="00D028AD">
        <w:rPr>
          <w:rFonts w:ascii="Times New Roman" w:hAnsi="Times New Roman" w:cs="Times New Roman"/>
          <w:sz w:val="28"/>
          <w:szCs w:val="28"/>
        </w:rPr>
        <w:t xml:space="preserve"> Бюджетного кодекса Российской Федерации </w:t>
      </w:r>
      <w:r w:rsidR="00D028AD" w:rsidRPr="00D028AD">
        <w:rPr>
          <w:rFonts w:ascii="Times New Roman" w:hAnsi="Times New Roman" w:cs="Times New Roman"/>
          <w:sz w:val="28"/>
          <w:szCs w:val="28"/>
        </w:rPr>
        <w:t xml:space="preserve">администрация города Ливны </w:t>
      </w:r>
    </w:p>
    <w:p w14:paraId="1685712E" w14:textId="77777777" w:rsidR="00D028AD" w:rsidRPr="00D028AD" w:rsidRDefault="00D028AD" w:rsidP="00A37545">
      <w:pPr>
        <w:autoSpaceDE w:val="0"/>
        <w:autoSpaceDN w:val="0"/>
        <w:adjustRightInd w:val="0"/>
        <w:spacing w:after="0" w:line="240" w:lineRule="auto"/>
        <w:jc w:val="both"/>
        <w:rPr>
          <w:rFonts w:ascii="Times New Roman" w:hAnsi="Times New Roman" w:cs="Times New Roman"/>
          <w:sz w:val="28"/>
          <w:szCs w:val="28"/>
        </w:rPr>
      </w:pPr>
      <w:r w:rsidRPr="00D028AD">
        <w:rPr>
          <w:rFonts w:ascii="Times New Roman" w:hAnsi="Times New Roman" w:cs="Times New Roman"/>
          <w:sz w:val="28"/>
          <w:szCs w:val="28"/>
        </w:rPr>
        <w:t>п о с т а н о в л я е т:</w:t>
      </w:r>
    </w:p>
    <w:p w14:paraId="1853A783" w14:textId="77777777" w:rsidR="00EB4DDD" w:rsidRPr="00D028AD" w:rsidRDefault="00EB4DDD" w:rsidP="00D028AD">
      <w:pPr>
        <w:pStyle w:val="ConsPlusNormal"/>
        <w:ind w:firstLine="540"/>
        <w:jc w:val="both"/>
        <w:rPr>
          <w:szCs w:val="28"/>
        </w:rPr>
      </w:pPr>
      <w:r w:rsidRPr="00D028AD">
        <w:rPr>
          <w:szCs w:val="28"/>
        </w:rPr>
        <w:t>1. Утвердить:</w:t>
      </w:r>
    </w:p>
    <w:p w14:paraId="5C4E1019" w14:textId="77777777" w:rsidR="00EB4DDD" w:rsidRPr="00D028AD" w:rsidRDefault="00A37545" w:rsidP="00D028AD">
      <w:pPr>
        <w:pStyle w:val="ConsPlusNormal"/>
        <w:ind w:firstLine="540"/>
        <w:jc w:val="both"/>
        <w:rPr>
          <w:szCs w:val="28"/>
        </w:rPr>
      </w:pPr>
      <w:r>
        <w:rPr>
          <w:szCs w:val="28"/>
        </w:rPr>
        <w:t xml:space="preserve">1.1. </w:t>
      </w:r>
      <w:r w:rsidR="004E7DCE" w:rsidRPr="00D028AD">
        <w:rPr>
          <w:szCs w:val="28"/>
        </w:rPr>
        <w:t xml:space="preserve">Перечень </w:t>
      </w:r>
      <w:r w:rsidR="00EB4DDD" w:rsidRPr="00D028AD">
        <w:rPr>
          <w:szCs w:val="28"/>
        </w:rPr>
        <w:t xml:space="preserve">документов, представляемых принципалом и (или) бенефициаром для предоставления </w:t>
      </w:r>
      <w:r w:rsidR="004E7DCE" w:rsidRPr="00D028AD">
        <w:rPr>
          <w:szCs w:val="28"/>
        </w:rPr>
        <w:t xml:space="preserve">муниципальной гарантии </w:t>
      </w:r>
      <w:r w:rsidR="001C08C1">
        <w:rPr>
          <w:szCs w:val="28"/>
        </w:rPr>
        <w:t xml:space="preserve">городского округа </w:t>
      </w:r>
      <w:r w:rsidR="004E7DCE" w:rsidRPr="00D028AD">
        <w:rPr>
          <w:szCs w:val="28"/>
        </w:rPr>
        <w:t>город Ливны</w:t>
      </w:r>
      <w:r w:rsidR="001C08C1" w:rsidRPr="001C08C1">
        <w:rPr>
          <w:bCs/>
          <w:kern w:val="28"/>
          <w:szCs w:val="28"/>
        </w:rPr>
        <w:t xml:space="preserve"> </w:t>
      </w:r>
      <w:r w:rsidR="001C08C1" w:rsidRPr="00D028AD">
        <w:rPr>
          <w:bCs/>
          <w:kern w:val="28"/>
          <w:szCs w:val="28"/>
        </w:rPr>
        <w:t>Орловской области</w:t>
      </w:r>
      <w:r w:rsidR="00EB4DDD" w:rsidRPr="00D028AD">
        <w:rPr>
          <w:szCs w:val="28"/>
        </w:rPr>
        <w:t xml:space="preserve">, а также заключения договора о предоставлении </w:t>
      </w:r>
      <w:r w:rsidR="004E7DCE" w:rsidRPr="00D028AD">
        <w:rPr>
          <w:szCs w:val="28"/>
        </w:rPr>
        <w:t xml:space="preserve">муниципальной гарантии </w:t>
      </w:r>
      <w:r w:rsidR="001C08C1">
        <w:rPr>
          <w:szCs w:val="28"/>
        </w:rPr>
        <w:t xml:space="preserve">городского округа </w:t>
      </w:r>
      <w:r w:rsidR="001C08C1" w:rsidRPr="00D028AD">
        <w:rPr>
          <w:szCs w:val="28"/>
        </w:rPr>
        <w:t>город</w:t>
      </w:r>
      <w:r w:rsidR="004E7DCE" w:rsidRPr="00D028AD">
        <w:rPr>
          <w:szCs w:val="28"/>
        </w:rPr>
        <w:t xml:space="preserve"> Ливны</w:t>
      </w:r>
      <w:r w:rsidR="00145027" w:rsidRPr="00145027">
        <w:rPr>
          <w:bCs/>
          <w:kern w:val="28"/>
          <w:szCs w:val="28"/>
        </w:rPr>
        <w:t xml:space="preserve"> </w:t>
      </w:r>
      <w:r w:rsidR="00145027" w:rsidRPr="00D028AD">
        <w:rPr>
          <w:bCs/>
          <w:kern w:val="28"/>
          <w:szCs w:val="28"/>
        </w:rPr>
        <w:t>Орловской области</w:t>
      </w:r>
      <w:r w:rsidR="00EB4DDD" w:rsidRPr="00D028AD">
        <w:rPr>
          <w:szCs w:val="28"/>
        </w:rPr>
        <w:t>, согласно приложению 1 к настоящему постановлению;</w:t>
      </w:r>
    </w:p>
    <w:p w14:paraId="39CC822C" w14:textId="77777777" w:rsidR="00EB4DDD" w:rsidRPr="00D028AD" w:rsidRDefault="00A37545" w:rsidP="00D028AD">
      <w:pPr>
        <w:pStyle w:val="ConsPlusNormal"/>
        <w:ind w:firstLine="540"/>
        <w:jc w:val="both"/>
        <w:rPr>
          <w:szCs w:val="28"/>
        </w:rPr>
      </w:pPr>
      <w:r>
        <w:rPr>
          <w:szCs w:val="28"/>
        </w:rPr>
        <w:t xml:space="preserve">1.2. </w:t>
      </w:r>
      <w:r w:rsidR="004E7DCE" w:rsidRPr="00D028AD">
        <w:rPr>
          <w:szCs w:val="28"/>
        </w:rPr>
        <w:t xml:space="preserve">Перечень </w:t>
      </w:r>
      <w:r w:rsidR="00EB4DDD" w:rsidRPr="00D028AD">
        <w:rPr>
          <w:szCs w:val="28"/>
        </w:rPr>
        <w:t>осуществления анализа финансового состояния принципала, проверки достаточности, надежности и ликвидности обеспечения, предоставляемого в соответствии с</w:t>
      </w:r>
      <w:r w:rsidR="00145027">
        <w:rPr>
          <w:szCs w:val="28"/>
        </w:rPr>
        <w:t xml:space="preserve"> абзацем третьим пункта 1.1. статьи 115.2</w:t>
      </w:r>
      <w:r w:rsidR="00EB4DDD" w:rsidRPr="00D028AD">
        <w:rPr>
          <w:szCs w:val="28"/>
        </w:rPr>
        <w:t xml:space="preserve"> Бюджетного кодекса Российской Федерации, при предоставлении </w:t>
      </w:r>
      <w:r w:rsidR="00463C71" w:rsidRPr="00D028AD">
        <w:rPr>
          <w:szCs w:val="28"/>
        </w:rPr>
        <w:t xml:space="preserve">муниципальной гарантии </w:t>
      </w:r>
      <w:r w:rsidR="001C08C1">
        <w:rPr>
          <w:szCs w:val="28"/>
        </w:rPr>
        <w:t xml:space="preserve">городского округа </w:t>
      </w:r>
      <w:r w:rsidR="001C08C1" w:rsidRPr="00D028AD">
        <w:rPr>
          <w:szCs w:val="28"/>
        </w:rPr>
        <w:t>город</w:t>
      </w:r>
      <w:r w:rsidR="00463C71" w:rsidRPr="00D028AD">
        <w:rPr>
          <w:szCs w:val="28"/>
        </w:rPr>
        <w:t xml:space="preserve"> Ливны</w:t>
      </w:r>
      <w:r w:rsidR="00145027" w:rsidRPr="00145027">
        <w:rPr>
          <w:bCs/>
          <w:kern w:val="28"/>
          <w:szCs w:val="28"/>
        </w:rPr>
        <w:t xml:space="preserve"> </w:t>
      </w:r>
      <w:r w:rsidR="00145027" w:rsidRPr="00D028AD">
        <w:rPr>
          <w:bCs/>
          <w:kern w:val="28"/>
          <w:szCs w:val="28"/>
        </w:rPr>
        <w:t>Орловской области</w:t>
      </w:r>
      <w:r w:rsidR="00EB4DDD" w:rsidRPr="00D028AD">
        <w:rPr>
          <w:szCs w:val="28"/>
        </w:rPr>
        <w:t xml:space="preserve">, а также мониторинга финансового состояния принципала, контроля за достаточностью, надежностью и ликвидностью предоставленного обеспечения после предоставления </w:t>
      </w:r>
      <w:r w:rsidR="00463C71" w:rsidRPr="00D028AD">
        <w:rPr>
          <w:szCs w:val="28"/>
        </w:rPr>
        <w:t xml:space="preserve">муниципальной гарантии </w:t>
      </w:r>
      <w:r w:rsidR="001C08C1">
        <w:rPr>
          <w:szCs w:val="28"/>
        </w:rPr>
        <w:t xml:space="preserve">городского округа </w:t>
      </w:r>
      <w:r w:rsidR="001C08C1" w:rsidRPr="00D028AD">
        <w:rPr>
          <w:szCs w:val="28"/>
        </w:rPr>
        <w:t>город</w:t>
      </w:r>
      <w:r w:rsidR="00463C71" w:rsidRPr="00D028AD">
        <w:rPr>
          <w:szCs w:val="28"/>
        </w:rPr>
        <w:t xml:space="preserve"> Ливны</w:t>
      </w:r>
      <w:r w:rsidR="00145027" w:rsidRPr="00145027">
        <w:rPr>
          <w:bCs/>
          <w:kern w:val="28"/>
          <w:szCs w:val="28"/>
        </w:rPr>
        <w:t xml:space="preserve"> </w:t>
      </w:r>
      <w:r w:rsidR="00145027" w:rsidRPr="00D028AD">
        <w:rPr>
          <w:bCs/>
          <w:kern w:val="28"/>
          <w:szCs w:val="28"/>
        </w:rPr>
        <w:t>Орловской области</w:t>
      </w:r>
      <w:r w:rsidR="00463C71" w:rsidRPr="00D028AD">
        <w:rPr>
          <w:szCs w:val="28"/>
        </w:rPr>
        <w:t xml:space="preserve"> </w:t>
      </w:r>
      <w:r w:rsidR="00EB4DDD" w:rsidRPr="00D028AD">
        <w:rPr>
          <w:szCs w:val="28"/>
        </w:rPr>
        <w:t>согласно приложению 2 к настоящему постановлению;</w:t>
      </w:r>
    </w:p>
    <w:p w14:paraId="75AAABD2" w14:textId="77777777" w:rsidR="00EB4DDD" w:rsidRPr="00D028AD" w:rsidRDefault="00A37545" w:rsidP="00D028AD">
      <w:pPr>
        <w:pStyle w:val="ConsPlusNormal"/>
        <w:ind w:firstLine="540"/>
        <w:jc w:val="both"/>
        <w:rPr>
          <w:szCs w:val="28"/>
        </w:rPr>
      </w:pPr>
      <w:r>
        <w:rPr>
          <w:szCs w:val="28"/>
        </w:rPr>
        <w:t xml:space="preserve">1.3. </w:t>
      </w:r>
      <w:r w:rsidR="004E7DCE" w:rsidRPr="00D028AD">
        <w:rPr>
          <w:szCs w:val="28"/>
        </w:rPr>
        <w:t xml:space="preserve">Порядок </w:t>
      </w:r>
      <w:r w:rsidR="00EB4DDD" w:rsidRPr="00D028AD">
        <w:rPr>
          <w:szCs w:val="28"/>
        </w:rPr>
        <w:t xml:space="preserve">определения при предоставлении </w:t>
      </w:r>
      <w:r w:rsidR="00463C71" w:rsidRPr="00D028AD">
        <w:rPr>
          <w:szCs w:val="28"/>
        </w:rPr>
        <w:t xml:space="preserve">муниципальной гарантии </w:t>
      </w:r>
      <w:r w:rsidR="001C08C1">
        <w:rPr>
          <w:szCs w:val="28"/>
        </w:rPr>
        <w:t xml:space="preserve">городского округа </w:t>
      </w:r>
      <w:r w:rsidR="001C08C1" w:rsidRPr="00D028AD">
        <w:rPr>
          <w:szCs w:val="28"/>
        </w:rPr>
        <w:t>город</w:t>
      </w:r>
      <w:r w:rsidR="00463C71" w:rsidRPr="00D028AD">
        <w:rPr>
          <w:szCs w:val="28"/>
        </w:rPr>
        <w:t xml:space="preserve"> Ливны </w:t>
      </w:r>
      <w:r w:rsidR="00740E51">
        <w:rPr>
          <w:szCs w:val="28"/>
        </w:rPr>
        <w:t xml:space="preserve">Орловской области </w:t>
      </w:r>
      <w:r w:rsidR="00EB4DDD" w:rsidRPr="00D028AD">
        <w:rPr>
          <w:szCs w:val="28"/>
        </w:rPr>
        <w:t xml:space="preserve">минимального объема (суммы) обеспечения исполнения обязательств принципала по удовлетворению регрессного требования гаранта к принципалу по </w:t>
      </w:r>
      <w:r w:rsidR="00463C71" w:rsidRPr="00D028AD">
        <w:rPr>
          <w:szCs w:val="28"/>
        </w:rPr>
        <w:t xml:space="preserve">муниципальной гарантии </w:t>
      </w:r>
      <w:r w:rsidR="001C08C1">
        <w:rPr>
          <w:szCs w:val="28"/>
        </w:rPr>
        <w:t xml:space="preserve">городского округа </w:t>
      </w:r>
      <w:r w:rsidR="001C08C1" w:rsidRPr="00D028AD">
        <w:rPr>
          <w:szCs w:val="28"/>
        </w:rPr>
        <w:t>город</w:t>
      </w:r>
      <w:r w:rsidR="00463C71" w:rsidRPr="00D028AD">
        <w:rPr>
          <w:szCs w:val="28"/>
        </w:rPr>
        <w:t xml:space="preserve"> Ливны</w:t>
      </w:r>
      <w:r w:rsidR="00EB4DDD" w:rsidRPr="00D028AD">
        <w:rPr>
          <w:szCs w:val="28"/>
        </w:rPr>
        <w:t xml:space="preserve"> </w:t>
      </w:r>
      <w:r w:rsidR="00145027" w:rsidRPr="00D028AD">
        <w:rPr>
          <w:bCs/>
          <w:kern w:val="28"/>
          <w:szCs w:val="28"/>
        </w:rPr>
        <w:t xml:space="preserve">Орловской области </w:t>
      </w:r>
      <w:r w:rsidR="00EB4DDD" w:rsidRPr="00D028AD">
        <w:rPr>
          <w:szCs w:val="28"/>
        </w:rPr>
        <w:t>в зависимости от степени удовлетворительности финансового состояния принципала согласно приложению 3 к настоящему постановлению.</w:t>
      </w:r>
    </w:p>
    <w:p w14:paraId="2F8E8F53" w14:textId="77777777" w:rsidR="00D028AD" w:rsidRPr="00D028AD" w:rsidRDefault="00D028AD" w:rsidP="00D028AD">
      <w:pPr>
        <w:spacing w:after="0" w:line="240" w:lineRule="auto"/>
        <w:ind w:firstLine="567"/>
        <w:jc w:val="both"/>
        <w:rPr>
          <w:rFonts w:ascii="Times New Roman" w:hAnsi="Times New Roman" w:cs="Times New Roman"/>
          <w:bCs/>
          <w:kern w:val="28"/>
          <w:sz w:val="28"/>
          <w:szCs w:val="28"/>
        </w:rPr>
      </w:pPr>
      <w:r w:rsidRPr="00D028AD">
        <w:rPr>
          <w:rFonts w:ascii="Times New Roman" w:hAnsi="Times New Roman" w:cs="Times New Roman"/>
          <w:sz w:val="28"/>
          <w:szCs w:val="28"/>
        </w:rPr>
        <w:lastRenderedPageBreak/>
        <w:t xml:space="preserve">2. Признать утратившим силу постановление администрации города Ливны от </w:t>
      </w:r>
      <w:r w:rsidR="00A37545">
        <w:rPr>
          <w:rFonts w:ascii="Times New Roman" w:hAnsi="Times New Roman" w:cs="Times New Roman"/>
          <w:sz w:val="28"/>
          <w:szCs w:val="28"/>
        </w:rPr>
        <w:t>01</w:t>
      </w:r>
      <w:r w:rsidRPr="00D028AD">
        <w:rPr>
          <w:rFonts w:ascii="Times New Roman" w:hAnsi="Times New Roman" w:cs="Times New Roman"/>
          <w:sz w:val="28"/>
          <w:szCs w:val="28"/>
        </w:rPr>
        <w:t xml:space="preserve"> декабря 20</w:t>
      </w:r>
      <w:r w:rsidR="00A37545">
        <w:rPr>
          <w:rFonts w:ascii="Times New Roman" w:hAnsi="Times New Roman" w:cs="Times New Roman"/>
          <w:sz w:val="28"/>
          <w:szCs w:val="28"/>
        </w:rPr>
        <w:t>14</w:t>
      </w:r>
      <w:r w:rsidRPr="00D028AD">
        <w:rPr>
          <w:rFonts w:ascii="Times New Roman" w:hAnsi="Times New Roman" w:cs="Times New Roman"/>
          <w:sz w:val="28"/>
          <w:szCs w:val="28"/>
        </w:rPr>
        <w:t xml:space="preserve"> года № </w:t>
      </w:r>
      <w:r w:rsidR="00A37545">
        <w:rPr>
          <w:rFonts w:ascii="Times New Roman" w:hAnsi="Times New Roman" w:cs="Times New Roman"/>
          <w:sz w:val="28"/>
          <w:szCs w:val="28"/>
        </w:rPr>
        <w:t>95</w:t>
      </w:r>
      <w:r w:rsidRPr="00D028AD">
        <w:rPr>
          <w:rFonts w:ascii="Times New Roman" w:hAnsi="Times New Roman" w:cs="Times New Roman"/>
          <w:sz w:val="28"/>
          <w:szCs w:val="28"/>
        </w:rPr>
        <w:t xml:space="preserve"> «</w:t>
      </w:r>
      <w:r w:rsidRPr="00D028AD">
        <w:rPr>
          <w:rFonts w:ascii="Times New Roman" w:hAnsi="Times New Roman" w:cs="Times New Roman"/>
          <w:bCs/>
          <w:kern w:val="28"/>
          <w:sz w:val="28"/>
          <w:szCs w:val="28"/>
        </w:rPr>
        <w:t>О</w:t>
      </w:r>
      <w:r w:rsidR="00A37545">
        <w:rPr>
          <w:rFonts w:ascii="Times New Roman" w:hAnsi="Times New Roman" w:cs="Times New Roman"/>
          <w:bCs/>
          <w:kern w:val="28"/>
          <w:sz w:val="28"/>
          <w:szCs w:val="28"/>
        </w:rPr>
        <w:t>б утверждении Порядка предоставления муниципальных гарантий города».</w:t>
      </w:r>
    </w:p>
    <w:p w14:paraId="0B1D3CB2" w14:textId="77777777" w:rsidR="00D028AD" w:rsidRPr="00D028AD" w:rsidRDefault="00D028AD" w:rsidP="00D028AD">
      <w:pPr>
        <w:spacing w:after="0" w:line="240" w:lineRule="auto"/>
        <w:ind w:firstLine="567"/>
        <w:jc w:val="both"/>
        <w:rPr>
          <w:rFonts w:ascii="Times New Roman" w:hAnsi="Times New Roman" w:cs="Times New Roman"/>
          <w:sz w:val="28"/>
          <w:szCs w:val="28"/>
        </w:rPr>
      </w:pPr>
      <w:r w:rsidRPr="00D028AD">
        <w:rPr>
          <w:rFonts w:ascii="Times New Roman" w:hAnsi="Times New Roman" w:cs="Times New Roman"/>
          <w:sz w:val="28"/>
          <w:szCs w:val="28"/>
        </w:rPr>
        <w:t>3. Опубликовать настоящее постановление в газете «Ливенский вестник» и разместить на официальном сайте администрации города.</w:t>
      </w:r>
    </w:p>
    <w:p w14:paraId="7BAE2E76" w14:textId="77777777" w:rsidR="00D028AD" w:rsidRPr="00D028AD" w:rsidRDefault="00D028AD" w:rsidP="00D028AD">
      <w:pPr>
        <w:spacing w:after="0" w:line="240" w:lineRule="auto"/>
        <w:ind w:firstLine="567"/>
        <w:jc w:val="both"/>
        <w:rPr>
          <w:rFonts w:ascii="Times New Roman" w:hAnsi="Times New Roman" w:cs="Times New Roman"/>
          <w:sz w:val="28"/>
          <w:szCs w:val="28"/>
        </w:rPr>
      </w:pPr>
    </w:p>
    <w:p w14:paraId="64394EBD" w14:textId="77777777" w:rsidR="00D028AD" w:rsidRPr="00D028AD" w:rsidRDefault="00D028AD" w:rsidP="00D028AD">
      <w:pPr>
        <w:spacing w:after="0" w:line="240" w:lineRule="auto"/>
        <w:ind w:firstLine="567"/>
        <w:jc w:val="both"/>
        <w:rPr>
          <w:rFonts w:ascii="Times New Roman" w:hAnsi="Times New Roman" w:cs="Times New Roman"/>
          <w:sz w:val="28"/>
          <w:szCs w:val="28"/>
        </w:rPr>
      </w:pPr>
    </w:p>
    <w:p w14:paraId="058E9BD4" w14:textId="77777777" w:rsidR="00D028AD" w:rsidRPr="00D028AD" w:rsidRDefault="00D028AD" w:rsidP="00D028AD">
      <w:pPr>
        <w:spacing w:after="0" w:line="240" w:lineRule="auto"/>
        <w:ind w:firstLine="567"/>
        <w:jc w:val="both"/>
        <w:rPr>
          <w:rFonts w:ascii="Times New Roman" w:hAnsi="Times New Roman" w:cs="Times New Roman"/>
          <w:sz w:val="28"/>
          <w:szCs w:val="28"/>
        </w:rPr>
      </w:pPr>
    </w:p>
    <w:p w14:paraId="4AFCCE76" w14:textId="77777777" w:rsidR="00D028AD" w:rsidRPr="00D028AD" w:rsidRDefault="00D028AD" w:rsidP="00D028AD">
      <w:pPr>
        <w:spacing w:after="0" w:line="240" w:lineRule="auto"/>
        <w:ind w:firstLine="567"/>
        <w:jc w:val="both"/>
        <w:rPr>
          <w:rFonts w:ascii="Times New Roman" w:hAnsi="Times New Roman" w:cs="Times New Roman"/>
          <w:sz w:val="28"/>
          <w:szCs w:val="28"/>
        </w:rPr>
      </w:pPr>
    </w:p>
    <w:p w14:paraId="5F89526B" w14:textId="77777777" w:rsidR="00D028AD" w:rsidRPr="00D028AD" w:rsidRDefault="00D028AD" w:rsidP="00D028AD">
      <w:pPr>
        <w:spacing w:after="0" w:line="240" w:lineRule="auto"/>
        <w:ind w:firstLine="567"/>
        <w:jc w:val="both"/>
        <w:rPr>
          <w:rFonts w:ascii="Times New Roman" w:hAnsi="Times New Roman" w:cs="Times New Roman"/>
          <w:sz w:val="28"/>
          <w:szCs w:val="28"/>
        </w:rPr>
      </w:pPr>
    </w:p>
    <w:p w14:paraId="322BACA3" w14:textId="77777777" w:rsidR="00D028AD" w:rsidRPr="00D028AD" w:rsidRDefault="00D028AD" w:rsidP="00D028AD">
      <w:pPr>
        <w:spacing w:after="0" w:line="240" w:lineRule="auto"/>
        <w:jc w:val="both"/>
        <w:rPr>
          <w:rFonts w:ascii="Times New Roman" w:hAnsi="Times New Roman" w:cs="Times New Roman"/>
          <w:sz w:val="28"/>
          <w:szCs w:val="28"/>
        </w:rPr>
      </w:pPr>
      <w:r w:rsidRPr="00D028AD">
        <w:rPr>
          <w:rFonts w:ascii="Times New Roman" w:hAnsi="Times New Roman" w:cs="Times New Roman"/>
          <w:sz w:val="28"/>
          <w:szCs w:val="28"/>
        </w:rPr>
        <w:t>Глава города                                                                                     С.А. Трубицин</w:t>
      </w:r>
    </w:p>
    <w:p w14:paraId="508AB3EB" w14:textId="77777777" w:rsidR="00EB4DDD" w:rsidRPr="00EB4DDD" w:rsidRDefault="00EB4DDD">
      <w:pPr>
        <w:pStyle w:val="ConsPlusNormal"/>
        <w:ind w:firstLine="540"/>
        <w:jc w:val="both"/>
        <w:rPr>
          <w:szCs w:val="28"/>
        </w:rPr>
      </w:pPr>
    </w:p>
    <w:p w14:paraId="74251BE1" w14:textId="77777777" w:rsidR="00EB4DDD" w:rsidRPr="00EB4DDD" w:rsidRDefault="00EB4DDD">
      <w:pPr>
        <w:pStyle w:val="ConsPlusNormal"/>
        <w:ind w:firstLine="540"/>
        <w:jc w:val="both"/>
        <w:rPr>
          <w:szCs w:val="28"/>
        </w:rPr>
      </w:pPr>
    </w:p>
    <w:p w14:paraId="4EAB7AF4" w14:textId="77777777" w:rsidR="00EB4DDD" w:rsidRPr="00EB4DDD" w:rsidRDefault="00EB4DDD">
      <w:pPr>
        <w:pStyle w:val="ConsPlusNormal"/>
        <w:ind w:firstLine="540"/>
        <w:jc w:val="both"/>
        <w:rPr>
          <w:szCs w:val="28"/>
        </w:rPr>
      </w:pPr>
    </w:p>
    <w:p w14:paraId="2398B1FE" w14:textId="77777777" w:rsidR="00C97D1A" w:rsidRDefault="00C97D1A">
      <w:pPr>
        <w:rPr>
          <w:rFonts w:ascii="Times New Roman" w:eastAsia="Times New Roman" w:hAnsi="Times New Roman" w:cs="Times New Roman"/>
          <w:sz w:val="28"/>
          <w:szCs w:val="28"/>
          <w:lang w:eastAsia="ru-RU"/>
        </w:rPr>
        <w:sectPr w:rsidR="00C97D1A" w:rsidSect="00C97D1A">
          <w:headerReference w:type="default" r:id="rId8"/>
          <w:pgSz w:w="11906" w:h="16838"/>
          <w:pgMar w:top="1134" w:right="850" w:bottom="1134" w:left="1701" w:header="708" w:footer="708" w:gutter="0"/>
          <w:pgNumType w:start="1"/>
          <w:cols w:space="708"/>
          <w:docGrid w:linePitch="360"/>
        </w:sectPr>
      </w:pPr>
    </w:p>
    <w:p w14:paraId="33F11E76" w14:textId="77777777" w:rsidR="00EB4DDD" w:rsidRPr="000560CC" w:rsidRDefault="00EB4DDD" w:rsidP="000560CC">
      <w:pPr>
        <w:pStyle w:val="ConsPlusNormal"/>
        <w:jc w:val="right"/>
        <w:outlineLvl w:val="0"/>
        <w:rPr>
          <w:szCs w:val="28"/>
        </w:rPr>
      </w:pPr>
      <w:r w:rsidRPr="000560CC">
        <w:rPr>
          <w:szCs w:val="28"/>
        </w:rPr>
        <w:lastRenderedPageBreak/>
        <w:t>Приложение 1</w:t>
      </w:r>
    </w:p>
    <w:p w14:paraId="442A6FC1" w14:textId="77777777" w:rsidR="00EB4DDD" w:rsidRPr="000560CC" w:rsidRDefault="00EB4DDD" w:rsidP="000560CC">
      <w:pPr>
        <w:pStyle w:val="ConsPlusNormal"/>
        <w:jc w:val="right"/>
        <w:rPr>
          <w:szCs w:val="28"/>
        </w:rPr>
      </w:pPr>
      <w:r w:rsidRPr="000560CC">
        <w:rPr>
          <w:szCs w:val="28"/>
        </w:rPr>
        <w:t>к постановлению</w:t>
      </w:r>
    </w:p>
    <w:p w14:paraId="2B0E259E" w14:textId="77777777" w:rsidR="00EB4DDD" w:rsidRPr="000560CC" w:rsidRDefault="00EB4DDD" w:rsidP="000560CC">
      <w:pPr>
        <w:pStyle w:val="ConsPlusNormal"/>
        <w:jc w:val="right"/>
        <w:rPr>
          <w:szCs w:val="28"/>
        </w:rPr>
      </w:pPr>
      <w:r w:rsidRPr="000560CC">
        <w:rPr>
          <w:szCs w:val="28"/>
        </w:rPr>
        <w:t>администрации города Ливны</w:t>
      </w:r>
    </w:p>
    <w:p w14:paraId="58C5E475" w14:textId="2FF88C7F" w:rsidR="00EB4DDD" w:rsidRPr="000560CC" w:rsidRDefault="00D64932" w:rsidP="000560CC">
      <w:pPr>
        <w:pStyle w:val="ConsPlusNormal"/>
        <w:jc w:val="right"/>
        <w:rPr>
          <w:szCs w:val="28"/>
        </w:rPr>
      </w:pPr>
      <w:r>
        <w:rPr>
          <w:szCs w:val="28"/>
        </w:rPr>
        <w:t>20 августа 2026 года № 118</w:t>
      </w:r>
    </w:p>
    <w:p w14:paraId="3ADA2FFA" w14:textId="77777777" w:rsidR="00EB4DDD" w:rsidRPr="000560CC" w:rsidRDefault="00EB4DDD" w:rsidP="000560CC">
      <w:pPr>
        <w:pStyle w:val="ConsPlusNormal"/>
        <w:ind w:firstLine="540"/>
        <w:jc w:val="both"/>
        <w:rPr>
          <w:szCs w:val="28"/>
        </w:rPr>
      </w:pPr>
    </w:p>
    <w:p w14:paraId="5F6F4AA2" w14:textId="77777777" w:rsidR="00EB4DDD" w:rsidRPr="00C2350D" w:rsidRDefault="00EB4DDD" w:rsidP="000560CC">
      <w:pPr>
        <w:pStyle w:val="ConsPlusNormal"/>
        <w:ind w:firstLine="540"/>
        <w:jc w:val="center"/>
        <w:rPr>
          <w:b/>
          <w:szCs w:val="28"/>
        </w:rPr>
      </w:pPr>
      <w:bookmarkStart w:id="0" w:name="P40"/>
      <w:bookmarkEnd w:id="0"/>
      <w:r w:rsidRPr="00145027">
        <w:rPr>
          <w:b/>
          <w:szCs w:val="28"/>
        </w:rPr>
        <w:t xml:space="preserve">Перечень документов, представляемых принципалом и (или) бенефициаром для предоставления муниципальной </w:t>
      </w:r>
      <w:r w:rsidRPr="00C2350D">
        <w:rPr>
          <w:b/>
          <w:szCs w:val="28"/>
        </w:rPr>
        <w:t xml:space="preserve">гарантии </w:t>
      </w:r>
      <w:r w:rsidR="00C2350D" w:rsidRPr="00C2350D">
        <w:rPr>
          <w:b/>
          <w:szCs w:val="28"/>
        </w:rPr>
        <w:t xml:space="preserve">городского округа город </w:t>
      </w:r>
      <w:r w:rsidRPr="00C2350D">
        <w:rPr>
          <w:b/>
          <w:szCs w:val="28"/>
        </w:rPr>
        <w:t>Ливны</w:t>
      </w:r>
      <w:r w:rsidR="00145027" w:rsidRPr="00C2350D">
        <w:rPr>
          <w:b/>
          <w:bCs/>
          <w:kern w:val="28"/>
          <w:szCs w:val="28"/>
        </w:rPr>
        <w:t xml:space="preserve"> Орловской области</w:t>
      </w:r>
      <w:r w:rsidRPr="00C2350D">
        <w:rPr>
          <w:b/>
          <w:szCs w:val="28"/>
        </w:rPr>
        <w:t xml:space="preserve">, а также заключения договора о предоставления муниципальной гарантии </w:t>
      </w:r>
      <w:r w:rsidR="00C2350D" w:rsidRPr="00C2350D">
        <w:rPr>
          <w:b/>
          <w:szCs w:val="28"/>
        </w:rPr>
        <w:t>городского округа город</w:t>
      </w:r>
      <w:r w:rsidRPr="00C2350D">
        <w:rPr>
          <w:b/>
          <w:szCs w:val="28"/>
        </w:rPr>
        <w:t xml:space="preserve"> Ливны</w:t>
      </w:r>
      <w:r w:rsidR="00C2350D" w:rsidRPr="00C2350D">
        <w:rPr>
          <w:b/>
          <w:szCs w:val="28"/>
        </w:rPr>
        <w:t xml:space="preserve"> орловской области</w:t>
      </w:r>
    </w:p>
    <w:p w14:paraId="4B8F0743" w14:textId="77777777" w:rsidR="00EB4DDD" w:rsidRPr="000560CC" w:rsidRDefault="00EB4DDD" w:rsidP="000560CC">
      <w:pPr>
        <w:pStyle w:val="ConsPlusNormal"/>
        <w:ind w:firstLine="540"/>
        <w:jc w:val="center"/>
        <w:rPr>
          <w:szCs w:val="28"/>
        </w:rPr>
      </w:pPr>
    </w:p>
    <w:p w14:paraId="49166A15" w14:textId="77777777" w:rsidR="00EB4DDD" w:rsidRPr="000560CC" w:rsidRDefault="00EB4DDD" w:rsidP="000560CC">
      <w:pPr>
        <w:pStyle w:val="ConsPlusNormal"/>
        <w:ind w:firstLine="540"/>
        <w:jc w:val="center"/>
        <w:rPr>
          <w:szCs w:val="28"/>
        </w:rPr>
      </w:pPr>
    </w:p>
    <w:p w14:paraId="7BF0922C" w14:textId="77777777" w:rsidR="00EB4DDD" w:rsidRPr="000560CC" w:rsidRDefault="00EB4DDD" w:rsidP="000560CC">
      <w:pPr>
        <w:pStyle w:val="ConsPlusNormal"/>
        <w:ind w:firstLine="540"/>
        <w:jc w:val="both"/>
        <w:rPr>
          <w:szCs w:val="28"/>
        </w:rPr>
      </w:pPr>
      <w:bookmarkStart w:id="1" w:name="P47"/>
      <w:bookmarkEnd w:id="1"/>
      <w:r w:rsidRPr="000560CC">
        <w:rPr>
          <w:szCs w:val="28"/>
        </w:rPr>
        <w:t xml:space="preserve">1. Для предоставления муниципальной гарантии </w:t>
      </w:r>
      <w:r w:rsidR="00C2350D">
        <w:rPr>
          <w:szCs w:val="28"/>
        </w:rPr>
        <w:t xml:space="preserve">городского округа </w:t>
      </w:r>
      <w:r w:rsidR="00C2350D" w:rsidRPr="00D028AD">
        <w:rPr>
          <w:szCs w:val="28"/>
        </w:rPr>
        <w:t>город</w:t>
      </w:r>
      <w:r w:rsidRPr="000560CC">
        <w:rPr>
          <w:szCs w:val="28"/>
        </w:rPr>
        <w:t xml:space="preserve"> Ливны </w:t>
      </w:r>
      <w:r w:rsidR="00145027" w:rsidRPr="00D028AD">
        <w:rPr>
          <w:bCs/>
          <w:kern w:val="28"/>
          <w:szCs w:val="28"/>
        </w:rPr>
        <w:t xml:space="preserve">Орловской области </w:t>
      </w:r>
      <w:r w:rsidRPr="000560CC">
        <w:rPr>
          <w:szCs w:val="28"/>
        </w:rPr>
        <w:t xml:space="preserve">(далее также - гарантия), а также заключения договора о предоставлении муниципальной гарантии </w:t>
      </w:r>
      <w:r w:rsidR="00C2350D">
        <w:rPr>
          <w:szCs w:val="28"/>
        </w:rPr>
        <w:t xml:space="preserve">городского округа </w:t>
      </w:r>
      <w:r w:rsidR="00C2350D" w:rsidRPr="00D028AD">
        <w:rPr>
          <w:szCs w:val="28"/>
        </w:rPr>
        <w:t>город</w:t>
      </w:r>
      <w:r w:rsidRPr="000560CC">
        <w:rPr>
          <w:szCs w:val="28"/>
        </w:rPr>
        <w:t xml:space="preserve"> Ливны</w:t>
      </w:r>
      <w:r w:rsidR="00145027" w:rsidRPr="00145027">
        <w:rPr>
          <w:bCs/>
          <w:kern w:val="28"/>
          <w:szCs w:val="28"/>
        </w:rPr>
        <w:t xml:space="preserve"> </w:t>
      </w:r>
      <w:r w:rsidR="00145027" w:rsidRPr="00D028AD">
        <w:rPr>
          <w:bCs/>
          <w:kern w:val="28"/>
          <w:szCs w:val="28"/>
        </w:rPr>
        <w:t>Орловской области</w:t>
      </w:r>
      <w:r w:rsidRPr="000560CC">
        <w:rPr>
          <w:szCs w:val="28"/>
        </w:rPr>
        <w:t xml:space="preserve"> принципалом и (или) бенефициаром представляется в администрацию города Ливны </w:t>
      </w:r>
      <w:r w:rsidR="00145027" w:rsidRPr="00D028AD">
        <w:rPr>
          <w:bCs/>
          <w:kern w:val="28"/>
          <w:szCs w:val="28"/>
        </w:rPr>
        <w:t xml:space="preserve">Орловской области </w:t>
      </w:r>
      <w:r w:rsidRPr="000560CC">
        <w:rPr>
          <w:szCs w:val="28"/>
        </w:rPr>
        <w:t>полный комплект следующих документов:</w:t>
      </w:r>
    </w:p>
    <w:p w14:paraId="5724AD6D" w14:textId="77777777" w:rsidR="00EB4DDD" w:rsidRPr="000560CC" w:rsidRDefault="00EB4DDD" w:rsidP="000560CC">
      <w:pPr>
        <w:pStyle w:val="ConsPlusNormal"/>
        <w:ind w:firstLine="540"/>
        <w:jc w:val="both"/>
        <w:rPr>
          <w:szCs w:val="28"/>
        </w:rPr>
      </w:pPr>
      <w:r w:rsidRPr="000560CC">
        <w:rPr>
          <w:szCs w:val="28"/>
        </w:rPr>
        <w:t>1) заявление принципала о предоставлении гарантии в произвольной форме с указанием:</w:t>
      </w:r>
    </w:p>
    <w:p w14:paraId="351E09C9" w14:textId="77777777" w:rsidR="00EB4DDD" w:rsidRPr="000560CC" w:rsidRDefault="00EB4DDD" w:rsidP="000560CC">
      <w:pPr>
        <w:pStyle w:val="ConsPlusNormal"/>
        <w:ind w:firstLine="540"/>
        <w:jc w:val="both"/>
        <w:rPr>
          <w:szCs w:val="28"/>
        </w:rPr>
      </w:pPr>
      <w:r w:rsidRPr="000560CC">
        <w:rPr>
          <w:szCs w:val="28"/>
        </w:rPr>
        <w:t>полного наименования, идентификационного номера налогоплательщика и местонахождения принципала и бенефициара;</w:t>
      </w:r>
    </w:p>
    <w:p w14:paraId="5C6A4008" w14:textId="77777777" w:rsidR="00EB4DDD" w:rsidRPr="000560CC" w:rsidRDefault="00EB4DDD" w:rsidP="000560CC">
      <w:pPr>
        <w:pStyle w:val="ConsPlusNormal"/>
        <w:ind w:firstLine="540"/>
        <w:jc w:val="both"/>
        <w:rPr>
          <w:szCs w:val="28"/>
        </w:rPr>
      </w:pPr>
      <w:r w:rsidRPr="000560CC">
        <w:rPr>
          <w:szCs w:val="28"/>
        </w:rPr>
        <w:t>вида долгового обязательства, в обеспечение которого принципал просит предоставить гарантию;</w:t>
      </w:r>
    </w:p>
    <w:p w14:paraId="73274ED7" w14:textId="77777777" w:rsidR="00EB4DDD" w:rsidRPr="000560CC" w:rsidRDefault="00EB4DDD" w:rsidP="000560CC">
      <w:pPr>
        <w:pStyle w:val="ConsPlusNormal"/>
        <w:ind w:firstLine="540"/>
        <w:jc w:val="both"/>
        <w:rPr>
          <w:szCs w:val="28"/>
        </w:rPr>
      </w:pPr>
      <w:r w:rsidRPr="000560CC">
        <w:rPr>
          <w:szCs w:val="28"/>
        </w:rPr>
        <w:t>объема (суммы) обязательств принципала по долговому обязательству, подлежащих обеспечению гарантией (с указанием отдельно суммы основного долга и подлежащих уплате процентов);</w:t>
      </w:r>
    </w:p>
    <w:p w14:paraId="46088970" w14:textId="77777777" w:rsidR="00EB4DDD" w:rsidRPr="000560CC" w:rsidRDefault="00EB4DDD" w:rsidP="000560CC">
      <w:pPr>
        <w:pStyle w:val="ConsPlusNormal"/>
        <w:ind w:firstLine="540"/>
        <w:jc w:val="both"/>
        <w:rPr>
          <w:szCs w:val="28"/>
        </w:rPr>
      </w:pPr>
      <w:r w:rsidRPr="000560CC">
        <w:rPr>
          <w:szCs w:val="28"/>
        </w:rPr>
        <w:t>цели получения гарантии, предельной суммы и срока гарантии;</w:t>
      </w:r>
    </w:p>
    <w:p w14:paraId="508D66ED" w14:textId="77777777" w:rsidR="00EB4DDD" w:rsidRPr="000560CC" w:rsidRDefault="00EB4DDD" w:rsidP="000560CC">
      <w:pPr>
        <w:pStyle w:val="ConsPlusNormal"/>
        <w:ind w:firstLine="540"/>
        <w:jc w:val="both"/>
        <w:rPr>
          <w:szCs w:val="28"/>
        </w:rPr>
      </w:pPr>
      <w:r w:rsidRPr="000560CC">
        <w:rPr>
          <w:szCs w:val="28"/>
        </w:rPr>
        <w:t>2) нотариально заверенные копии учредительных документов принципала и бенефициара со всеми приложениями и изменениями;</w:t>
      </w:r>
    </w:p>
    <w:p w14:paraId="5BB278C0" w14:textId="77777777" w:rsidR="00EB4DDD" w:rsidRPr="000560CC" w:rsidRDefault="00EB4DDD" w:rsidP="000560CC">
      <w:pPr>
        <w:pStyle w:val="ConsPlusNormal"/>
        <w:ind w:firstLine="540"/>
        <w:jc w:val="both"/>
        <w:rPr>
          <w:szCs w:val="28"/>
        </w:rPr>
      </w:pPr>
      <w:r w:rsidRPr="000560CC">
        <w:rPr>
          <w:szCs w:val="28"/>
        </w:rPr>
        <w:t>3) нотариально заверенные копии документов, подтверждающих факт внесения записи о принципале и бенефициаре как юридических лицах в Единый государственный реестр юридических лиц;</w:t>
      </w:r>
    </w:p>
    <w:p w14:paraId="68CF31BE" w14:textId="77777777" w:rsidR="00EB4DDD" w:rsidRPr="000560CC" w:rsidRDefault="00EB4DDD" w:rsidP="000560CC">
      <w:pPr>
        <w:pStyle w:val="ConsPlusNormal"/>
        <w:ind w:firstLine="540"/>
        <w:jc w:val="both"/>
        <w:rPr>
          <w:szCs w:val="28"/>
        </w:rPr>
      </w:pPr>
      <w:r w:rsidRPr="000560CC">
        <w:rPr>
          <w:szCs w:val="28"/>
        </w:rPr>
        <w:t>4) нотариально заверенная копия генеральной лицензии Центрального банка Российской Федерации на осуществление бенефициаром банковских операций;</w:t>
      </w:r>
    </w:p>
    <w:p w14:paraId="6FB4379D" w14:textId="77777777" w:rsidR="00EB4DDD" w:rsidRPr="000560CC" w:rsidRDefault="00EB4DDD" w:rsidP="000560CC">
      <w:pPr>
        <w:pStyle w:val="ConsPlusNormal"/>
        <w:ind w:firstLine="540"/>
        <w:jc w:val="both"/>
        <w:rPr>
          <w:szCs w:val="28"/>
        </w:rPr>
      </w:pPr>
      <w:r w:rsidRPr="000560CC">
        <w:rPr>
          <w:szCs w:val="28"/>
        </w:rPr>
        <w:t>5) документы, подтверждающие полномочия единоличного исполнительного органа (или иного уполномоченного лица) принципала и бенефициара на совершение сделок от имени принципала и бенефициара, главного бухгалтера принципала и бенефициара (решение об избрании, приказ о назначении, приказ о вступлении в должность, трудовой договор, доверенность), а также нотариально заверенные образцы подписей указанных лиц и оттиска печати принципала и бенефициара;</w:t>
      </w:r>
    </w:p>
    <w:p w14:paraId="6FC669F5" w14:textId="77777777" w:rsidR="00EB4DDD" w:rsidRPr="000560CC" w:rsidRDefault="00EB4DDD" w:rsidP="000560CC">
      <w:pPr>
        <w:pStyle w:val="ConsPlusNormal"/>
        <w:ind w:firstLine="540"/>
        <w:jc w:val="both"/>
        <w:rPr>
          <w:szCs w:val="28"/>
        </w:rPr>
      </w:pPr>
      <w:r w:rsidRPr="000560CC">
        <w:rPr>
          <w:szCs w:val="28"/>
        </w:rPr>
        <w:t xml:space="preserve">6) документы, подтверждающие одобрение (согласие) уполномоченного органа управления принципала и бенефициара на совершение сделки </w:t>
      </w:r>
      <w:r w:rsidRPr="000560CC">
        <w:rPr>
          <w:szCs w:val="28"/>
        </w:rPr>
        <w:lastRenderedPageBreak/>
        <w:t>(взаимосвязанных сделок) по привлечению (предоставлению) долгового обязательства, обеспечиваемого гарантией (в порядке и случаях, которые установлены действующим законодательством, учредительными и иными документами принципала и бенефициара);</w:t>
      </w:r>
    </w:p>
    <w:p w14:paraId="29DBD9CF" w14:textId="77777777" w:rsidR="00EB4DDD" w:rsidRPr="000560CC" w:rsidRDefault="00EB4DDD" w:rsidP="000560CC">
      <w:pPr>
        <w:pStyle w:val="ConsPlusNormal"/>
        <w:ind w:firstLine="540"/>
        <w:jc w:val="both"/>
        <w:rPr>
          <w:szCs w:val="28"/>
        </w:rPr>
      </w:pPr>
      <w:r w:rsidRPr="000560CC">
        <w:rPr>
          <w:szCs w:val="28"/>
        </w:rPr>
        <w:t>7) справка принципала об отсутствии просроченной (неурегулированной) задолженности принципала по денежным обязательствам перед Российской Федерацией, Орловской областью</w:t>
      </w:r>
      <w:r w:rsidR="00551F43">
        <w:rPr>
          <w:szCs w:val="28"/>
        </w:rPr>
        <w:t xml:space="preserve">, </w:t>
      </w:r>
      <w:r w:rsidR="00C2350D">
        <w:rPr>
          <w:szCs w:val="28"/>
        </w:rPr>
        <w:t xml:space="preserve">городским округом </w:t>
      </w:r>
      <w:r w:rsidR="00C2350D" w:rsidRPr="00D028AD">
        <w:rPr>
          <w:szCs w:val="28"/>
        </w:rPr>
        <w:t>город</w:t>
      </w:r>
      <w:r w:rsidR="00C2350D">
        <w:rPr>
          <w:szCs w:val="28"/>
        </w:rPr>
        <w:t xml:space="preserve"> </w:t>
      </w:r>
      <w:r w:rsidR="00551F43">
        <w:rPr>
          <w:szCs w:val="28"/>
        </w:rPr>
        <w:t>Ливны</w:t>
      </w:r>
      <w:r w:rsidRPr="000560CC">
        <w:rPr>
          <w:szCs w:val="28"/>
        </w:rPr>
        <w:t>;</w:t>
      </w:r>
    </w:p>
    <w:p w14:paraId="723FB323" w14:textId="77777777" w:rsidR="00EB4DDD" w:rsidRPr="000560CC" w:rsidRDefault="00EB4DDD" w:rsidP="000560CC">
      <w:pPr>
        <w:pStyle w:val="ConsPlusNormal"/>
        <w:ind w:firstLine="540"/>
        <w:jc w:val="both"/>
        <w:rPr>
          <w:szCs w:val="28"/>
        </w:rPr>
      </w:pPr>
      <w:r w:rsidRPr="000560CC">
        <w:rPr>
          <w:szCs w:val="28"/>
        </w:rPr>
        <w:t>8) справка принципала о том, что в отношении его не возбуждено производство по делу о несостоятельности (банкротстве) в установленном законодательством Российской Федерации о несостоятельности (банкротстве) порядке;</w:t>
      </w:r>
    </w:p>
    <w:p w14:paraId="10C836DC" w14:textId="77777777" w:rsidR="00EB4DDD" w:rsidRPr="000560CC" w:rsidRDefault="00EB4DDD" w:rsidP="000560CC">
      <w:pPr>
        <w:pStyle w:val="ConsPlusNormal"/>
        <w:ind w:firstLine="540"/>
        <w:jc w:val="both"/>
        <w:rPr>
          <w:szCs w:val="28"/>
        </w:rPr>
      </w:pPr>
      <w:r w:rsidRPr="000560CC">
        <w:rPr>
          <w:szCs w:val="28"/>
        </w:rPr>
        <w:t xml:space="preserve">9) справки налогового органа, отделения Фонда пенсионного и социального страхования Российской Федерации по Орловской области о состоянии расчетов принципала соответственно по налогам, сборам и иным обязательным платежам в бюджеты бюджетной системы Российской Федерации, подтверждающие отсутствие недоимки по уплате налогов, сборов, обязательных платежей, а также задолженности по уплате процентов за пользование бюджетными средствами, пеней, штрафов и финансовых санкций, полученные не ранее чем за 30 дней до дня подачи заявления принципала о предоставлении гарантии в </w:t>
      </w:r>
      <w:r w:rsidR="00C2350D">
        <w:rPr>
          <w:szCs w:val="28"/>
        </w:rPr>
        <w:t>администрацию города Ливны</w:t>
      </w:r>
      <w:r w:rsidRPr="000560CC">
        <w:rPr>
          <w:szCs w:val="28"/>
        </w:rPr>
        <w:t>;</w:t>
      </w:r>
    </w:p>
    <w:p w14:paraId="6BED542F" w14:textId="77777777" w:rsidR="00EB4DDD" w:rsidRPr="000560CC" w:rsidRDefault="00EB4DDD" w:rsidP="000560CC">
      <w:pPr>
        <w:pStyle w:val="ConsPlusNormal"/>
        <w:ind w:firstLine="540"/>
        <w:jc w:val="both"/>
        <w:rPr>
          <w:szCs w:val="28"/>
        </w:rPr>
      </w:pPr>
      <w:r w:rsidRPr="000560CC">
        <w:rPr>
          <w:szCs w:val="28"/>
        </w:rPr>
        <w:t>10) заверенные принципалом копии бухгалтерских отчетов принципала за год, предшествующий году обращения с заявлением о предоставлении гарантии (с приложением копии пояснительной записки к нему), и на каждую отчетную дату текущего года по установленным Министерством финансов Российской Федерации формам с отметкой налогового органа об их принятии;</w:t>
      </w:r>
    </w:p>
    <w:p w14:paraId="0AC38D1B" w14:textId="77777777" w:rsidR="00EB4DDD" w:rsidRPr="000560CC" w:rsidRDefault="00EB4DDD" w:rsidP="000560CC">
      <w:pPr>
        <w:pStyle w:val="ConsPlusNormal"/>
        <w:ind w:firstLine="540"/>
        <w:jc w:val="both"/>
        <w:rPr>
          <w:szCs w:val="28"/>
        </w:rPr>
      </w:pPr>
      <w:r w:rsidRPr="000560CC">
        <w:rPr>
          <w:szCs w:val="28"/>
        </w:rPr>
        <w:t>11) заверенная принципалом копия аудиторского заключения о достоверности бухгалтерской отчетности принципала за год, предшествующий году обращения с заявлением о предоставлении гарантии (для юридических лиц, которые в соответствии с действующим законодательством должны проходить ежегодную аудиторскую проверку);</w:t>
      </w:r>
    </w:p>
    <w:p w14:paraId="0B090C5E" w14:textId="77777777" w:rsidR="00EB4DDD" w:rsidRPr="000560CC" w:rsidRDefault="00EB4DDD" w:rsidP="000560CC">
      <w:pPr>
        <w:pStyle w:val="ConsPlusNormal"/>
        <w:ind w:firstLine="540"/>
        <w:jc w:val="both"/>
        <w:rPr>
          <w:szCs w:val="28"/>
        </w:rPr>
      </w:pPr>
      <w:r w:rsidRPr="000560CC">
        <w:rPr>
          <w:szCs w:val="28"/>
        </w:rPr>
        <w:t xml:space="preserve">12) справки о соответствии принципала и бенефициара требованиям, установленным </w:t>
      </w:r>
      <w:hyperlink r:id="rId9">
        <w:r w:rsidRPr="000560CC">
          <w:rPr>
            <w:color w:val="0000FF"/>
            <w:szCs w:val="28"/>
          </w:rPr>
          <w:t>абзацем первым пункта 16 статьи 241</w:t>
        </w:r>
      </w:hyperlink>
      <w:r w:rsidRPr="000560CC">
        <w:rPr>
          <w:szCs w:val="28"/>
        </w:rPr>
        <w:t xml:space="preserve"> Бюджетного кодекса Российской Федерации, оформленные в соответствии с</w:t>
      </w:r>
      <w:r w:rsidR="00551F43">
        <w:rPr>
          <w:szCs w:val="28"/>
        </w:rPr>
        <w:t xml:space="preserve"> постановлением</w:t>
      </w:r>
      <w:r w:rsidRPr="000560CC">
        <w:rPr>
          <w:szCs w:val="28"/>
        </w:rPr>
        <w:t xml:space="preserve"> Правительства Российской Федерации от 21 декабря 2021 года </w:t>
      </w:r>
      <w:r w:rsidR="00551F43">
        <w:rPr>
          <w:szCs w:val="28"/>
        </w:rPr>
        <w:t>№</w:t>
      </w:r>
      <w:r w:rsidRPr="000560CC">
        <w:rPr>
          <w:szCs w:val="28"/>
        </w:rPr>
        <w:t xml:space="preserve"> 2378 </w:t>
      </w:r>
      <w:r w:rsidR="00551F43">
        <w:rPr>
          <w:szCs w:val="28"/>
        </w:rPr>
        <w:t>«</w:t>
      </w:r>
      <w:r w:rsidRPr="000560CC">
        <w:rPr>
          <w:szCs w:val="28"/>
        </w:rPr>
        <w:t>Об утверждении Правил подтверждения соответствия юридических лиц требованиям, установленным абзацем первым пункта 16 статьи 241 Бюджетного кодекса Российской Федерации</w:t>
      </w:r>
      <w:r w:rsidR="00551F43">
        <w:rPr>
          <w:szCs w:val="28"/>
        </w:rPr>
        <w:t>»</w:t>
      </w:r>
      <w:r w:rsidRPr="000560CC">
        <w:rPr>
          <w:szCs w:val="28"/>
        </w:rPr>
        <w:t>, с приложением документов, подтверждающих указанные в справке сведения, и документов, подтверждающих полномочия лица, подписавшего справку (единоличного исполнительного органа юридического лица либо уполномоченного им лица);</w:t>
      </w:r>
    </w:p>
    <w:p w14:paraId="752C3787" w14:textId="77777777" w:rsidR="00EB4DDD" w:rsidRPr="000560CC" w:rsidRDefault="00EB4DDD" w:rsidP="000560CC">
      <w:pPr>
        <w:pStyle w:val="ConsPlusNormal"/>
        <w:ind w:firstLine="540"/>
        <w:jc w:val="both"/>
        <w:rPr>
          <w:szCs w:val="28"/>
        </w:rPr>
      </w:pPr>
      <w:r w:rsidRPr="000560CC">
        <w:rPr>
          <w:szCs w:val="28"/>
        </w:rPr>
        <w:t>13) при предоставлении обеспечения в виде банковской гарантии:</w:t>
      </w:r>
    </w:p>
    <w:p w14:paraId="3C5B3DE3" w14:textId="77777777" w:rsidR="00EB4DDD" w:rsidRPr="000560CC" w:rsidRDefault="00EB4DDD" w:rsidP="000560CC">
      <w:pPr>
        <w:pStyle w:val="ConsPlusNormal"/>
        <w:ind w:firstLine="540"/>
        <w:jc w:val="both"/>
        <w:rPr>
          <w:szCs w:val="28"/>
        </w:rPr>
      </w:pPr>
      <w:r w:rsidRPr="000560CC">
        <w:rPr>
          <w:szCs w:val="28"/>
        </w:rPr>
        <w:t xml:space="preserve">письмо банка о согласии выступить гарантом по обязательствам </w:t>
      </w:r>
      <w:r w:rsidRPr="000560CC">
        <w:rPr>
          <w:szCs w:val="28"/>
        </w:rPr>
        <w:lastRenderedPageBreak/>
        <w:t xml:space="preserve">принципала перед </w:t>
      </w:r>
      <w:r w:rsidR="00D82CA9">
        <w:rPr>
          <w:szCs w:val="28"/>
        </w:rPr>
        <w:t xml:space="preserve">городским округом </w:t>
      </w:r>
      <w:r w:rsidR="00D82CA9" w:rsidRPr="00D028AD">
        <w:rPr>
          <w:szCs w:val="28"/>
        </w:rPr>
        <w:t>город</w:t>
      </w:r>
      <w:r w:rsidR="00D82CA9" w:rsidRPr="000560CC">
        <w:rPr>
          <w:szCs w:val="28"/>
        </w:rPr>
        <w:t xml:space="preserve"> </w:t>
      </w:r>
      <w:r w:rsidRPr="000560CC">
        <w:rPr>
          <w:szCs w:val="28"/>
        </w:rPr>
        <w:t xml:space="preserve"> Ливны;</w:t>
      </w:r>
    </w:p>
    <w:p w14:paraId="13621372" w14:textId="77777777" w:rsidR="00EB4DDD" w:rsidRPr="000560CC" w:rsidRDefault="00EB4DDD" w:rsidP="000560CC">
      <w:pPr>
        <w:pStyle w:val="ConsPlusNormal"/>
        <w:ind w:firstLine="540"/>
        <w:jc w:val="both"/>
        <w:rPr>
          <w:szCs w:val="28"/>
        </w:rPr>
      </w:pPr>
      <w:r w:rsidRPr="000560CC">
        <w:rPr>
          <w:szCs w:val="28"/>
        </w:rPr>
        <w:t>копия устава банка;</w:t>
      </w:r>
    </w:p>
    <w:p w14:paraId="3490B80F" w14:textId="77777777" w:rsidR="00EB4DDD" w:rsidRPr="000560CC" w:rsidRDefault="00EB4DDD" w:rsidP="000560CC">
      <w:pPr>
        <w:pStyle w:val="ConsPlusNormal"/>
        <w:ind w:firstLine="540"/>
        <w:jc w:val="both"/>
        <w:rPr>
          <w:szCs w:val="28"/>
        </w:rPr>
      </w:pPr>
      <w:r w:rsidRPr="000560CC">
        <w:rPr>
          <w:szCs w:val="28"/>
        </w:rPr>
        <w:t>копии документов (решения об избрании, приказа о назначении, приказа о вступлении в должность, трудового договора, доверенности), подтверждающих полномочия должностного лица банка, уполномоченного на совершение сделок от имени банка;</w:t>
      </w:r>
    </w:p>
    <w:p w14:paraId="2EF1E168" w14:textId="77777777" w:rsidR="00EB4DDD" w:rsidRPr="000560CC" w:rsidRDefault="00EB4DDD" w:rsidP="000560CC">
      <w:pPr>
        <w:pStyle w:val="ConsPlusNormal"/>
        <w:ind w:firstLine="540"/>
        <w:jc w:val="both"/>
        <w:rPr>
          <w:szCs w:val="28"/>
        </w:rPr>
      </w:pPr>
      <w:r w:rsidRPr="000560CC">
        <w:rPr>
          <w:szCs w:val="28"/>
        </w:rPr>
        <w:t>копия универсальной лицензии Центрального банка Российской Федерации на осуществление банком банковских операций;</w:t>
      </w:r>
    </w:p>
    <w:p w14:paraId="106110FA" w14:textId="77777777" w:rsidR="00EB4DDD" w:rsidRPr="000560CC" w:rsidRDefault="00EB4DDD" w:rsidP="000560CC">
      <w:pPr>
        <w:pStyle w:val="ConsPlusNormal"/>
        <w:ind w:firstLine="540"/>
        <w:jc w:val="both"/>
        <w:rPr>
          <w:szCs w:val="28"/>
        </w:rPr>
      </w:pPr>
      <w:r w:rsidRPr="000560CC">
        <w:rPr>
          <w:szCs w:val="28"/>
        </w:rPr>
        <w:t xml:space="preserve">справка о размере собственных средств (капитала) банка на последнюю отчетную дату, предшествующую дню направления заявления принципала о предоставлении </w:t>
      </w:r>
      <w:r w:rsidR="0066370D" w:rsidRPr="000560CC">
        <w:rPr>
          <w:szCs w:val="28"/>
        </w:rPr>
        <w:t xml:space="preserve">гарантии </w:t>
      </w:r>
      <w:r w:rsidRPr="000560CC">
        <w:rPr>
          <w:szCs w:val="28"/>
        </w:rPr>
        <w:t>(код формы по ОКУД 0409123);</w:t>
      </w:r>
    </w:p>
    <w:p w14:paraId="76D4F127" w14:textId="77777777" w:rsidR="00EB4DDD" w:rsidRPr="000560CC" w:rsidRDefault="00EB4DDD" w:rsidP="000560CC">
      <w:pPr>
        <w:pStyle w:val="ConsPlusNormal"/>
        <w:ind w:firstLine="540"/>
        <w:jc w:val="both"/>
        <w:rPr>
          <w:szCs w:val="28"/>
        </w:rPr>
      </w:pPr>
      <w:r w:rsidRPr="000560CC">
        <w:rPr>
          <w:szCs w:val="28"/>
        </w:rPr>
        <w:t>справка о стоимости чистых активов банка на последнюю отчетную дату, предшествующую дню направления заявления принципала о предоставлении гарантии;</w:t>
      </w:r>
    </w:p>
    <w:p w14:paraId="6234570F" w14:textId="77777777" w:rsidR="00EB4DDD" w:rsidRPr="000560CC" w:rsidRDefault="00EB4DDD" w:rsidP="000560CC">
      <w:pPr>
        <w:pStyle w:val="ConsPlusNormal"/>
        <w:ind w:firstLine="540"/>
        <w:jc w:val="both"/>
        <w:rPr>
          <w:szCs w:val="28"/>
        </w:rPr>
      </w:pPr>
      <w:r w:rsidRPr="000560CC">
        <w:rPr>
          <w:szCs w:val="28"/>
        </w:rPr>
        <w:t>справка, подтверждающая, что в отношении банка не возбуждено производство по делу о несостоятельности (банкротстве) по состоянию на день, предшествующий дню направления заявления принципала о предоставлении гарантии;</w:t>
      </w:r>
    </w:p>
    <w:p w14:paraId="0CFCB7E3" w14:textId="77777777" w:rsidR="00EB4DDD" w:rsidRPr="000560CC" w:rsidRDefault="00EB4DDD" w:rsidP="000560CC">
      <w:pPr>
        <w:pStyle w:val="ConsPlusNormal"/>
        <w:ind w:firstLine="540"/>
        <w:jc w:val="both"/>
        <w:rPr>
          <w:szCs w:val="28"/>
        </w:rPr>
      </w:pPr>
      <w:r w:rsidRPr="000560CC">
        <w:rPr>
          <w:szCs w:val="28"/>
        </w:rPr>
        <w:t>справка, подтверждающая, что деятельность банка не приостановлена в порядке, предусмотренном законодательством Российской Федерации;</w:t>
      </w:r>
    </w:p>
    <w:p w14:paraId="56274659" w14:textId="77777777" w:rsidR="00EB4DDD" w:rsidRPr="000560CC" w:rsidRDefault="00EB4DDD" w:rsidP="000560CC">
      <w:pPr>
        <w:pStyle w:val="ConsPlusNormal"/>
        <w:ind w:firstLine="540"/>
        <w:jc w:val="both"/>
        <w:rPr>
          <w:szCs w:val="28"/>
        </w:rPr>
      </w:pPr>
      <w:r w:rsidRPr="000560CC">
        <w:rPr>
          <w:szCs w:val="28"/>
        </w:rPr>
        <w:t>сведения, подтверждающие, что банк не находится в процессе реорганизации, ликвидации по состоянию на день, предшествующий дню направления заявления принципала о предоставлении гарантии;</w:t>
      </w:r>
    </w:p>
    <w:p w14:paraId="3BC297BA" w14:textId="77777777" w:rsidR="00EB4DDD" w:rsidRPr="000560CC" w:rsidRDefault="00EB4DDD" w:rsidP="000560CC">
      <w:pPr>
        <w:pStyle w:val="ConsPlusNormal"/>
        <w:ind w:firstLine="540"/>
        <w:jc w:val="both"/>
        <w:rPr>
          <w:szCs w:val="28"/>
        </w:rPr>
      </w:pPr>
      <w:r w:rsidRPr="000560CC">
        <w:rPr>
          <w:szCs w:val="28"/>
        </w:rPr>
        <w:t xml:space="preserve">справка банка об отсутствии у него просроченной (неурегулированной) задолженности по денежным обязательствам перед </w:t>
      </w:r>
      <w:r w:rsidR="00070314" w:rsidRPr="000560CC">
        <w:rPr>
          <w:szCs w:val="28"/>
        </w:rPr>
        <w:t>город</w:t>
      </w:r>
      <w:r w:rsidR="00F77715">
        <w:rPr>
          <w:szCs w:val="28"/>
        </w:rPr>
        <w:t>ским округом город</w:t>
      </w:r>
      <w:r w:rsidR="00070314" w:rsidRPr="000560CC">
        <w:rPr>
          <w:szCs w:val="28"/>
        </w:rPr>
        <w:t xml:space="preserve"> Ливны</w:t>
      </w:r>
      <w:r w:rsidRPr="000560CC">
        <w:rPr>
          <w:szCs w:val="28"/>
        </w:rPr>
        <w:t xml:space="preserve"> 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неурегулированных обязательств по государственным гарантиям, ранее предоставленным </w:t>
      </w:r>
      <w:r w:rsidR="00F77715" w:rsidRPr="000560CC">
        <w:rPr>
          <w:szCs w:val="28"/>
        </w:rPr>
        <w:t>город</w:t>
      </w:r>
      <w:r w:rsidR="00F77715">
        <w:rPr>
          <w:szCs w:val="28"/>
        </w:rPr>
        <w:t>ским округом город</w:t>
      </w:r>
      <w:r w:rsidRPr="000560CC">
        <w:rPr>
          <w:szCs w:val="28"/>
        </w:rPr>
        <w:t xml:space="preserve"> Ливны за последний отчетный финансовый год;</w:t>
      </w:r>
    </w:p>
    <w:p w14:paraId="33439AC8" w14:textId="77777777" w:rsidR="00EB4DDD" w:rsidRPr="000560CC" w:rsidRDefault="00EB4DDD" w:rsidP="000560CC">
      <w:pPr>
        <w:pStyle w:val="ConsPlusNormal"/>
        <w:ind w:firstLine="540"/>
        <w:jc w:val="both"/>
        <w:rPr>
          <w:szCs w:val="28"/>
        </w:rPr>
      </w:pPr>
      <w:r w:rsidRPr="000560CC">
        <w:rPr>
          <w:szCs w:val="28"/>
        </w:rPr>
        <w:t>14) при предоставлении обеспечения в виде поручительства юридического лица:</w:t>
      </w:r>
    </w:p>
    <w:p w14:paraId="4395A6D3" w14:textId="77777777" w:rsidR="00EB4DDD" w:rsidRPr="000560CC" w:rsidRDefault="00EB4DDD" w:rsidP="000560CC">
      <w:pPr>
        <w:pStyle w:val="ConsPlusNormal"/>
        <w:ind w:firstLine="540"/>
        <w:jc w:val="both"/>
        <w:rPr>
          <w:szCs w:val="28"/>
        </w:rPr>
      </w:pPr>
      <w:r w:rsidRPr="000560CC">
        <w:rPr>
          <w:szCs w:val="28"/>
        </w:rPr>
        <w:t>письмо юридического лица о согласии выступить поручителем по обязательствам принципала перед</w:t>
      </w:r>
      <w:r w:rsidR="00F77715" w:rsidRPr="00F77715">
        <w:rPr>
          <w:szCs w:val="28"/>
        </w:rPr>
        <w:t xml:space="preserve"> </w:t>
      </w:r>
      <w:r w:rsidR="00F77715" w:rsidRPr="000560CC">
        <w:rPr>
          <w:szCs w:val="28"/>
        </w:rPr>
        <w:t>город</w:t>
      </w:r>
      <w:r w:rsidR="00F77715">
        <w:rPr>
          <w:szCs w:val="28"/>
        </w:rPr>
        <w:t>ским округом</w:t>
      </w:r>
      <w:r w:rsidRPr="000560CC">
        <w:rPr>
          <w:szCs w:val="28"/>
        </w:rPr>
        <w:t xml:space="preserve"> </w:t>
      </w:r>
      <w:r w:rsidR="00070314" w:rsidRPr="000560CC">
        <w:rPr>
          <w:szCs w:val="28"/>
        </w:rPr>
        <w:t>город Ливны</w:t>
      </w:r>
      <w:r w:rsidRPr="000560CC">
        <w:rPr>
          <w:szCs w:val="28"/>
        </w:rPr>
        <w:t xml:space="preserve"> (далее - поручитель);</w:t>
      </w:r>
    </w:p>
    <w:p w14:paraId="5F2DC105" w14:textId="77777777" w:rsidR="00EB4DDD" w:rsidRPr="000560CC" w:rsidRDefault="00EB4DDD" w:rsidP="000560CC">
      <w:pPr>
        <w:pStyle w:val="ConsPlusNormal"/>
        <w:ind w:firstLine="540"/>
        <w:jc w:val="both"/>
        <w:rPr>
          <w:szCs w:val="28"/>
        </w:rPr>
      </w:pPr>
      <w:r w:rsidRPr="000560CC">
        <w:rPr>
          <w:szCs w:val="28"/>
        </w:rPr>
        <w:t>копия устава поручителя;</w:t>
      </w:r>
    </w:p>
    <w:p w14:paraId="7952CAE2" w14:textId="77777777" w:rsidR="00EB4DDD" w:rsidRPr="000560CC" w:rsidRDefault="00EB4DDD" w:rsidP="000560CC">
      <w:pPr>
        <w:pStyle w:val="ConsPlusNormal"/>
        <w:ind w:firstLine="540"/>
        <w:jc w:val="both"/>
        <w:rPr>
          <w:szCs w:val="28"/>
        </w:rPr>
      </w:pPr>
      <w:r w:rsidRPr="000560CC">
        <w:rPr>
          <w:szCs w:val="28"/>
        </w:rPr>
        <w:t>копии документов (решения об избрании, приказа о назначении, приказа о вступлении в должность, трудового договора, доверенности), подтверждающих полномочия должностного лица поручителя, уполномоченного на совершение сделок от имени поручителя;</w:t>
      </w:r>
    </w:p>
    <w:p w14:paraId="783E39C8" w14:textId="77777777" w:rsidR="00EB4DDD" w:rsidRPr="000560CC" w:rsidRDefault="00EB4DDD" w:rsidP="000560CC">
      <w:pPr>
        <w:pStyle w:val="ConsPlusNormal"/>
        <w:ind w:firstLine="540"/>
        <w:jc w:val="both"/>
        <w:rPr>
          <w:szCs w:val="28"/>
        </w:rPr>
      </w:pPr>
      <w:r w:rsidRPr="000560CC">
        <w:rPr>
          <w:szCs w:val="28"/>
        </w:rPr>
        <w:t xml:space="preserve">справка о стоимости чистых активов поручителя по состоянию на последнюю отчетную дату, предшествующую дню направления заявления принципала о предоставлении </w:t>
      </w:r>
      <w:r w:rsidR="00070314" w:rsidRPr="000560CC">
        <w:rPr>
          <w:szCs w:val="28"/>
        </w:rPr>
        <w:t>гарантии</w:t>
      </w:r>
      <w:r w:rsidRPr="000560CC">
        <w:rPr>
          <w:szCs w:val="28"/>
        </w:rPr>
        <w:t>;</w:t>
      </w:r>
    </w:p>
    <w:p w14:paraId="063BAD43" w14:textId="77777777" w:rsidR="00EB4DDD" w:rsidRPr="000560CC" w:rsidRDefault="00EB4DDD" w:rsidP="000560CC">
      <w:pPr>
        <w:pStyle w:val="ConsPlusNormal"/>
        <w:ind w:firstLine="540"/>
        <w:jc w:val="both"/>
        <w:rPr>
          <w:szCs w:val="28"/>
        </w:rPr>
      </w:pPr>
      <w:r w:rsidRPr="000560CC">
        <w:rPr>
          <w:szCs w:val="28"/>
        </w:rPr>
        <w:t xml:space="preserve">справка, подтверждающая, что в отношении поручителя не возбуждено </w:t>
      </w:r>
      <w:r w:rsidRPr="000560CC">
        <w:rPr>
          <w:szCs w:val="28"/>
        </w:rPr>
        <w:lastRenderedPageBreak/>
        <w:t xml:space="preserve">производство по делу о несостоятельности (банкротстве) по состоянию на день, предшествующий дню направления заявления принципала о предоставлении </w:t>
      </w:r>
      <w:r w:rsidR="00070314" w:rsidRPr="000560CC">
        <w:rPr>
          <w:szCs w:val="28"/>
        </w:rPr>
        <w:t>гарантии</w:t>
      </w:r>
      <w:r w:rsidRPr="000560CC">
        <w:rPr>
          <w:szCs w:val="28"/>
        </w:rPr>
        <w:t>;</w:t>
      </w:r>
    </w:p>
    <w:p w14:paraId="3A72A3B4" w14:textId="77777777" w:rsidR="00EB4DDD" w:rsidRPr="000560CC" w:rsidRDefault="00EB4DDD" w:rsidP="000560CC">
      <w:pPr>
        <w:pStyle w:val="ConsPlusNormal"/>
        <w:ind w:firstLine="540"/>
        <w:jc w:val="both"/>
        <w:rPr>
          <w:szCs w:val="28"/>
        </w:rPr>
      </w:pPr>
      <w:r w:rsidRPr="000560CC">
        <w:rPr>
          <w:szCs w:val="28"/>
        </w:rPr>
        <w:t>справка, подтверждающая, что деятельность поручителя не приостановлена в порядке, предусмотренном законодательством Российской Федерации;</w:t>
      </w:r>
    </w:p>
    <w:p w14:paraId="5AFF0B5A" w14:textId="77777777" w:rsidR="00EB4DDD" w:rsidRPr="000560CC" w:rsidRDefault="00EB4DDD" w:rsidP="000560CC">
      <w:pPr>
        <w:pStyle w:val="ConsPlusNormal"/>
        <w:ind w:firstLine="540"/>
        <w:jc w:val="both"/>
        <w:rPr>
          <w:szCs w:val="28"/>
        </w:rPr>
      </w:pPr>
      <w:r w:rsidRPr="000560CC">
        <w:rPr>
          <w:szCs w:val="28"/>
        </w:rPr>
        <w:t xml:space="preserve">сведения, подтверждающие, что поручитель не находится в процессе реорганизации, ликвидации по состоянию на день, предшествующий дню направления заявления </w:t>
      </w:r>
      <w:r w:rsidR="001D5912">
        <w:rPr>
          <w:szCs w:val="28"/>
        </w:rPr>
        <w:t>принципала о предоставлении гарантии;</w:t>
      </w:r>
    </w:p>
    <w:p w14:paraId="0563692B" w14:textId="77777777" w:rsidR="00EB4DDD" w:rsidRPr="000560CC" w:rsidRDefault="00EB4DDD" w:rsidP="000560CC">
      <w:pPr>
        <w:pStyle w:val="ConsPlusNormal"/>
        <w:ind w:firstLine="540"/>
        <w:jc w:val="both"/>
        <w:rPr>
          <w:szCs w:val="28"/>
        </w:rPr>
      </w:pPr>
      <w:r w:rsidRPr="000560CC">
        <w:rPr>
          <w:szCs w:val="28"/>
        </w:rPr>
        <w:t xml:space="preserve">справка поручителя об отсутствии просроченной (неурегулированной) задолженности поручителя по денежным обязательствам перед </w:t>
      </w:r>
      <w:r w:rsidR="001D5912" w:rsidRPr="000560CC">
        <w:rPr>
          <w:szCs w:val="28"/>
        </w:rPr>
        <w:t>город</w:t>
      </w:r>
      <w:r w:rsidR="001D5912">
        <w:rPr>
          <w:szCs w:val="28"/>
        </w:rPr>
        <w:t xml:space="preserve">ским округом </w:t>
      </w:r>
      <w:r w:rsidR="00070314" w:rsidRPr="000560CC">
        <w:rPr>
          <w:szCs w:val="28"/>
        </w:rPr>
        <w:t>город Ливны</w:t>
      </w:r>
      <w:r w:rsidRPr="000560CC">
        <w:rPr>
          <w:szCs w:val="28"/>
        </w:rPr>
        <w:t xml:space="preserve"> 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отчетный финансовый год;</w:t>
      </w:r>
    </w:p>
    <w:p w14:paraId="51C6588F" w14:textId="77777777" w:rsidR="00EB4DDD" w:rsidRPr="000560CC" w:rsidRDefault="00EB4DDD" w:rsidP="000560CC">
      <w:pPr>
        <w:pStyle w:val="ConsPlusNormal"/>
        <w:ind w:firstLine="540"/>
        <w:jc w:val="both"/>
        <w:rPr>
          <w:szCs w:val="28"/>
        </w:rPr>
      </w:pPr>
      <w:r w:rsidRPr="000560CC">
        <w:rPr>
          <w:szCs w:val="28"/>
        </w:rPr>
        <w:t xml:space="preserve">15) </w:t>
      </w:r>
      <w:bookmarkStart w:id="2" w:name="P92"/>
      <w:bookmarkEnd w:id="2"/>
      <w:r w:rsidRPr="000560CC">
        <w:rPr>
          <w:szCs w:val="28"/>
        </w:rPr>
        <w:t>при предоставлении обеспечения в виде залога имущества (если залогодателем является принципал):</w:t>
      </w:r>
    </w:p>
    <w:p w14:paraId="414039CB" w14:textId="77777777" w:rsidR="00EB4DDD" w:rsidRPr="000560CC" w:rsidRDefault="00EB4DDD" w:rsidP="000560CC">
      <w:pPr>
        <w:pStyle w:val="ConsPlusNormal"/>
        <w:ind w:firstLine="540"/>
        <w:jc w:val="both"/>
        <w:rPr>
          <w:szCs w:val="28"/>
        </w:rPr>
      </w:pPr>
      <w:r w:rsidRPr="000560CC">
        <w:rPr>
          <w:szCs w:val="28"/>
        </w:rPr>
        <w:t xml:space="preserve">подписанный уполномоченным должностным лицом залогодателя перечень имущества, предлагаемого для передачи в залог для предоставления </w:t>
      </w:r>
      <w:r w:rsidR="001D5912">
        <w:rPr>
          <w:szCs w:val="28"/>
        </w:rPr>
        <w:t>гарантии</w:t>
      </w:r>
      <w:r w:rsidRPr="000560CC">
        <w:rPr>
          <w:szCs w:val="28"/>
        </w:rPr>
        <w:t>, с указанием серийного инвентарного и (или) заводского номера, даты постановки на баланс, первоначальной стоимости, текущей балансовой стоимости, начисленного износа, степени износа, даты и суммы проводившихся переоценок, нормативного срока службы;</w:t>
      </w:r>
    </w:p>
    <w:p w14:paraId="57F60466" w14:textId="77777777" w:rsidR="00EB4DDD" w:rsidRPr="000560CC" w:rsidRDefault="00EB4DDD" w:rsidP="000560CC">
      <w:pPr>
        <w:pStyle w:val="ConsPlusNormal"/>
        <w:ind w:firstLine="540"/>
        <w:jc w:val="both"/>
        <w:rPr>
          <w:szCs w:val="28"/>
        </w:rPr>
      </w:pPr>
      <w:r w:rsidRPr="000560CC">
        <w:rPr>
          <w:szCs w:val="28"/>
        </w:rPr>
        <w:t>выписки из Единого государственного реестра недвижимости, подтверждающие право собственности залогодателя и отсутствие обременения на:</w:t>
      </w:r>
    </w:p>
    <w:p w14:paraId="1413AD3A" w14:textId="77777777" w:rsidR="00EB4DDD" w:rsidRPr="000560CC" w:rsidRDefault="00EB4DDD" w:rsidP="000560CC">
      <w:pPr>
        <w:pStyle w:val="ConsPlusNormal"/>
        <w:ind w:firstLine="540"/>
        <w:jc w:val="both"/>
        <w:rPr>
          <w:szCs w:val="28"/>
        </w:rPr>
      </w:pPr>
      <w:r w:rsidRPr="000560CC">
        <w:rPr>
          <w:szCs w:val="28"/>
        </w:rPr>
        <w:t xml:space="preserve">объекты недвижимости, предлагаемые для передачи в залог для предоставления </w:t>
      </w:r>
      <w:r w:rsidR="00070314" w:rsidRPr="000560CC">
        <w:rPr>
          <w:szCs w:val="28"/>
        </w:rPr>
        <w:t>гарантии</w:t>
      </w:r>
      <w:r w:rsidRPr="000560CC">
        <w:rPr>
          <w:szCs w:val="28"/>
        </w:rPr>
        <w:t>;</w:t>
      </w:r>
    </w:p>
    <w:p w14:paraId="51E93A53" w14:textId="77777777" w:rsidR="00EB4DDD" w:rsidRPr="000560CC" w:rsidRDefault="00EB4DDD" w:rsidP="000560CC">
      <w:pPr>
        <w:pStyle w:val="ConsPlusNormal"/>
        <w:ind w:firstLine="540"/>
        <w:jc w:val="both"/>
        <w:rPr>
          <w:szCs w:val="28"/>
        </w:rPr>
      </w:pPr>
      <w:r w:rsidRPr="000560CC">
        <w:rPr>
          <w:szCs w:val="28"/>
        </w:rPr>
        <w:t xml:space="preserve">земельные участки, на которых расположены объекты недвижимости, предлагаемые для передачи в залог для предоставления </w:t>
      </w:r>
      <w:r w:rsidR="00070314" w:rsidRPr="000560CC">
        <w:rPr>
          <w:szCs w:val="28"/>
        </w:rPr>
        <w:t>гарантии</w:t>
      </w:r>
      <w:r w:rsidRPr="000560CC">
        <w:rPr>
          <w:szCs w:val="28"/>
        </w:rPr>
        <w:t>;</w:t>
      </w:r>
    </w:p>
    <w:p w14:paraId="7B6F5B17" w14:textId="77777777" w:rsidR="00EB4DDD" w:rsidRPr="000560CC" w:rsidRDefault="00EB4DDD" w:rsidP="000560CC">
      <w:pPr>
        <w:pStyle w:val="ConsPlusNormal"/>
        <w:ind w:firstLine="540"/>
        <w:jc w:val="both"/>
        <w:rPr>
          <w:szCs w:val="28"/>
        </w:rPr>
      </w:pPr>
      <w:r w:rsidRPr="000560CC">
        <w:rPr>
          <w:szCs w:val="28"/>
        </w:rPr>
        <w:t xml:space="preserve">отчет независимого оценщика об оценке рыночной стоимости имущества, предлагаемого для передачи в залог для предоставления </w:t>
      </w:r>
      <w:r w:rsidR="00070314" w:rsidRPr="000560CC">
        <w:rPr>
          <w:szCs w:val="28"/>
        </w:rPr>
        <w:t>гарантии</w:t>
      </w:r>
      <w:r w:rsidRPr="000560CC">
        <w:rPr>
          <w:szCs w:val="28"/>
        </w:rPr>
        <w:t xml:space="preserve">, составленный не позднее 2 месяцев до дня направления заявления принципала о предоставлении </w:t>
      </w:r>
      <w:r w:rsidR="00070314" w:rsidRPr="000560CC">
        <w:rPr>
          <w:szCs w:val="28"/>
        </w:rPr>
        <w:t>гарантии</w:t>
      </w:r>
      <w:r w:rsidRPr="000560CC">
        <w:rPr>
          <w:szCs w:val="28"/>
        </w:rPr>
        <w:t>;</w:t>
      </w:r>
    </w:p>
    <w:p w14:paraId="7A06727E" w14:textId="77777777" w:rsidR="00EB4DDD" w:rsidRPr="000560CC" w:rsidRDefault="00EB4DDD" w:rsidP="000560CC">
      <w:pPr>
        <w:pStyle w:val="ConsPlusNormal"/>
        <w:ind w:firstLine="540"/>
        <w:jc w:val="both"/>
        <w:rPr>
          <w:szCs w:val="28"/>
        </w:rPr>
      </w:pPr>
      <w:r w:rsidRPr="000560CC">
        <w:rPr>
          <w:szCs w:val="28"/>
        </w:rPr>
        <w:t xml:space="preserve">экспертное заключение на отчет независимого оценщика об оценке рыночной стоимости имущества, предлагаемого для передачи в залог для предоставления </w:t>
      </w:r>
      <w:r w:rsidR="00070314" w:rsidRPr="000560CC">
        <w:rPr>
          <w:szCs w:val="28"/>
        </w:rPr>
        <w:t>гарантии</w:t>
      </w:r>
      <w:r w:rsidRPr="000560CC">
        <w:rPr>
          <w:szCs w:val="28"/>
        </w:rPr>
        <w:t>, подготовленное экспертом или экспертами саморегулируемой организации оценщиков в соответствии с требованиями законодательства об оценочной деятельности;</w:t>
      </w:r>
    </w:p>
    <w:p w14:paraId="646356C3" w14:textId="77777777" w:rsidR="00EB4DDD" w:rsidRPr="000560CC" w:rsidRDefault="00EB4DDD" w:rsidP="000560CC">
      <w:pPr>
        <w:pStyle w:val="ConsPlusNormal"/>
        <w:ind w:firstLine="540"/>
        <w:jc w:val="both"/>
        <w:rPr>
          <w:szCs w:val="28"/>
        </w:rPr>
      </w:pPr>
      <w:r w:rsidRPr="000560CC">
        <w:rPr>
          <w:szCs w:val="28"/>
        </w:rPr>
        <w:t xml:space="preserve">копии договоров страхования имущества, предлагаемого для передачи в залог для предоставления </w:t>
      </w:r>
      <w:r w:rsidR="00070314" w:rsidRPr="000560CC">
        <w:rPr>
          <w:szCs w:val="28"/>
        </w:rPr>
        <w:t>гарантии</w:t>
      </w:r>
      <w:r w:rsidRPr="000560CC">
        <w:rPr>
          <w:szCs w:val="28"/>
        </w:rPr>
        <w:t>, от всех рисков утраты и повреждения на полную рыночную стоимость, а также копии платежных документов, подтверждающих уплату залогодателем страховых взносов;</w:t>
      </w:r>
    </w:p>
    <w:p w14:paraId="520474F2" w14:textId="77777777" w:rsidR="00EB4DDD" w:rsidRPr="000560CC" w:rsidRDefault="00EB4DDD" w:rsidP="000560CC">
      <w:pPr>
        <w:pStyle w:val="ConsPlusNormal"/>
        <w:ind w:firstLine="540"/>
        <w:jc w:val="both"/>
        <w:rPr>
          <w:szCs w:val="28"/>
        </w:rPr>
      </w:pPr>
      <w:bookmarkStart w:id="3" w:name="P100"/>
      <w:bookmarkEnd w:id="3"/>
      <w:r w:rsidRPr="000560CC">
        <w:rPr>
          <w:szCs w:val="28"/>
        </w:rPr>
        <w:t>1</w:t>
      </w:r>
      <w:r w:rsidR="001D5912">
        <w:rPr>
          <w:szCs w:val="28"/>
        </w:rPr>
        <w:t>6</w:t>
      </w:r>
      <w:r w:rsidRPr="000560CC">
        <w:rPr>
          <w:szCs w:val="28"/>
        </w:rPr>
        <w:t>) при предоставлении обеспечения в виде залога имущества (если залогодателем является третье лицо):</w:t>
      </w:r>
    </w:p>
    <w:p w14:paraId="1007364B" w14:textId="77777777" w:rsidR="00EB4DDD" w:rsidRPr="000560CC" w:rsidRDefault="00EB4DDD" w:rsidP="000560CC">
      <w:pPr>
        <w:pStyle w:val="ConsPlusNormal"/>
        <w:ind w:firstLine="540"/>
        <w:jc w:val="both"/>
        <w:rPr>
          <w:szCs w:val="28"/>
        </w:rPr>
      </w:pPr>
      <w:r w:rsidRPr="000560CC">
        <w:rPr>
          <w:szCs w:val="28"/>
        </w:rPr>
        <w:lastRenderedPageBreak/>
        <w:t xml:space="preserve">письмо залогодателя о согласии выступить залогодателем по обязательствам принципала перед </w:t>
      </w:r>
      <w:r w:rsidR="001D5912" w:rsidRPr="000560CC">
        <w:rPr>
          <w:szCs w:val="28"/>
        </w:rPr>
        <w:t>город</w:t>
      </w:r>
      <w:r w:rsidR="001D5912">
        <w:rPr>
          <w:szCs w:val="28"/>
        </w:rPr>
        <w:t xml:space="preserve">ским округом </w:t>
      </w:r>
      <w:r w:rsidR="00070314" w:rsidRPr="000560CC">
        <w:rPr>
          <w:szCs w:val="28"/>
        </w:rPr>
        <w:t>город Ливны</w:t>
      </w:r>
      <w:r w:rsidRPr="000560CC">
        <w:rPr>
          <w:szCs w:val="28"/>
        </w:rPr>
        <w:t xml:space="preserve">, содержащее указание на решение (протокол, приказ) уполномоченного органа залогодателя, подтверждающее принятие решений об одобрении (предоставлении согласия на совершение) сделок по передаче в залог для предоставления </w:t>
      </w:r>
      <w:r w:rsidR="00070314" w:rsidRPr="000560CC">
        <w:rPr>
          <w:szCs w:val="28"/>
        </w:rPr>
        <w:t xml:space="preserve">гарантии </w:t>
      </w:r>
      <w:r w:rsidRPr="000560CC">
        <w:rPr>
          <w:szCs w:val="28"/>
        </w:rPr>
        <w:t xml:space="preserve">имущества в обеспечение исполнения обязательств принципала по удовлетворению регрессного требования гаранта к принципалу, на документы, подтверждающие право собственности залогодателя и отсутствие обременения на объекты недвижимости, предлагаемые для передачи в залог для предоставления </w:t>
      </w:r>
      <w:r w:rsidR="00070314" w:rsidRPr="000560CC">
        <w:rPr>
          <w:szCs w:val="28"/>
        </w:rPr>
        <w:t>гарантии</w:t>
      </w:r>
      <w:r w:rsidRPr="000560CC">
        <w:rPr>
          <w:szCs w:val="28"/>
        </w:rPr>
        <w:t xml:space="preserve">, и земельные участки, на которых расположены объекты недвижимости, предлагаемые для передачи в залог для предоставления </w:t>
      </w:r>
      <w:r w:rsidR="00070314" w:rsidRPr="000560CC">
        <w:rPr>
          <w:szCs w:val="28"/>
        </w:rPr>
        <w:t>гарантии</w:t>
      </w:r>
      <w:r w:rsidRPr="000560CC">
        <w:rPr>
          <w:szCs w:val="28"/>
        </w:rPr>
        <w:t xml:space="preserve">, с приложением подписанного уполномоченным должностным лицом залогодателя перечня имущества, предлагаемого для передачи в залог для предоставления </w:t>
      </w:r>
      <w:r w:rsidR="00070314" w:rsidRPr="000560CC">
        <w:rPr>
          <w:szCs w:val="28"/>
        </w:rPr>
        <w:t>гарантии</w:t>
      </w:r>
      <w:r w:rsidRPr="000560CC">
        <w:rPr>
          <w:szCs w:val="28"/>
        </w:rPr>
        <w:t>, отвечающего требованиям абзаца второго настоящего подпункта;</w:t>
      </w:r>
    </w:p>
    <w:p w14:paraId="7FBA8E92" w14:textId="77777777" w:rsidR="00EB4DDD" w:rsidRPr="000560CC" w:rsidRDefault="00EB4DDD" w:rsidP="000560CC">
      <w:pPr>
        <w:pStyle w:val="ConsPlusNormal"/>
        <w:ind w:firstLine="540"/>
        <w:jc w:val="both"/>
        <w:rPr>
          <w:szCs w:val="28"/>
        </w:rPr>
      </w:pPr>
      <w:r w:rsidRPr="000560CC">
        <w:rPr>
          <w:szCs w:val="28"/>
        </w:rPr>
        <w:t>копия устава (учредительного договора) залогодателя со всеми приложениями, изменениями и дополнениями;</w:t>
      </w:r>
    </w:p>
    <w:p w14:paraId="32FC6123" w14:textId="77777777" w:rsidR="00EB4DDD" w:rsidRPr="000560CC" w:rsidRDefault="00EB4DDD" w:rsidP="000560CC">
      <w:pPr>
        <w:pStyle w:val="ConsPlusNormal"/>
        <w:ind w:firstLine="540"/>
        <w:jc w:val="both"/>
        <w:rPr>
          <w:szCs w:val="28"/>
        </w:rPr>
      </w:pPr>
      <w:r w:rsidRPr="000560CC">
        <w:rPr>
          <w:szCs w:val="28"/>
        </w:rPr>
        <w:t>копия бухгалтерской (финансовой) отчетности залогодателя по формам, утвержденным</w:t>
      </w:r>
      <w:r w:rsidR="00070314" w:rsidRPr="000560CC">
        <w:rPr>
          <w:szCs w:val="28"/>
        </w:rPr>
        <w:t xml:space="preserve"> приказом</w:t>
      </w:r>
      <w:r w:rsidRPr="000560CC">
        <w:rPr>
          <w:szCs w:val="28"/>
        </w:rPr>
        <w:t xml:space="preserve"> Министерства финансов Российской Федерации от 4 октября 2023 года </w:t>
      </w:r>
      <w:r w:rsidR="00070314" w:rsidRPr="000560CC">
        <w:rPr>
          <w:szCs w:val="28"/>
        </w:rPr>
        <w:t>№</w:t>
      </w:r>
      <w:r w:rsidRPr="000560CC">
        <w:rPr>
          <w:szCs w:val="28"/>
        </w:rPr>
        <w:t xml:space="preserve"> 157н </w:t>
      </w:r>
      <w:r w:rsidR="00070314" w:rsidRPr="000560CC">
        <w:rPr>
          <w:szCs w:val="28"/>
        </w:rPr>
        <w:t>«</w:t>
      </w:r>
      <w:r w:rsidRPr="000560CC">
        <w:rPr>
          <w:szCs w:val="28"/>
        </w:rPr>
        <w:t xml:space="preserve">Об утверждении Федерального стандарта бухгалтерского учета ФСБУ 4/2023 </w:t>
      </w:r>
      <w:r w:rsidR="00551F43">
        <w:rPr>
          <w:szCs w:val="28"/>
        </w:rPr>
        <w:t>«</w:t>
      </w:r>
      <w:r w:rsidRPr="000560CC">
        <w:rPr>
          <w:szCs w:val="28"/>
        </w:rPr>
        <w:t>Бухгалтерская (финансовая) отчетность</w:t>
      </w:r>
      <w:r w:rsidR="00070314" w:rsidRPr="000560CC">
        <w:rPr>
          <w:szCs w:val="28"/>
        </w:rPr>
        <w:t>»</w:t>
      </w:r>
      <w:r w:rsidRPr="000560CC">
        <w:rPr>
          <w:szCs w:val="28"/>
        </w:rPr>
        <w:t xml:space="preserve">, за последний отчетный год и на последнюю отчетную дату, предшествующие дню направления заявления принципала о предоставлении </w:t>
      </w:r>
      <w:r w:rsidR="001D5912">
        <w:rPr>
          <w:szCs w:val="28"/>
        </w:rPr>
        <w:t>гарантии</w:t>
      </w:r>
      <w:r w:rsidRPr="000560CC">
        <w:rPr>
          <w:szCs w:val="28"/>
        </w:rPr>
        <w:t>;</w:t>
      </w:r>
    </w:p>
    <w:p w14:paraId="17275D59" w14:textId="77777777" w:rsidR="00EB4DDD" w:rsidRPr="000560CC" w:rsidRDefault="00EB4DDD" w:rsidP="000560CC">
      <w:pPr>
        <w:pStyle w:val="ConsPlusNormal"/>
        <w:ind w:firstLine="540"/>
        <w:jc w:val="both"/>
        <w:rPr>
          <w:szCs w:val="28"/>
        </w:rPr>
      </w:pPr>
      <w:r w:rsidRPr="000560CC">
        <w:rPr>
          <w:szCs w:val="28"/>
        </w:rPr>
        <w:t>копия аудиторского заключения о достоверности годовой бухгалтерской (финансовой) отчетности залогодателя (для юридических лиц, которые в соответствии с законодательством Российской Федерации должны проходить ежегодную аудиторскую проверку);</w:t>
      </w:r>
    </w:p>
    <w:p w14:paraId="5C34ECCE" w14:textId="77777777" w:rsidR="00EB4DDD" w:rsidRPr="000560CC" w:rsidRDefault="00EB4DDD" w:rsidP="000560CC">
      <w:pPr>
        <w:pStyle w:val="ConsPlusNormal"/>
        <w:ind w:firstLine="540"/>
        <w:jc w:val="both"/>
        <w:rPr>
          <w:szCs w:val="28"/>
        </w:rPr>
      </w:pPr>
      <w:r w:rsidRPr="000560CC">
        <w:rPr>
          <w:szCs w:val="28"/>
        </w:rPr>
        <w:t>копии документов (решения об избрании, приказа о назначении, приказа о вступлении в должность, трудового договора, доверенности), подтверждающих полномочия должностного лица залогодателя на совершение сделок от имени залогодателя;</w:t>
      </w:r>
    </w:p>
    <w:p w14:paraId="756D93FE" w14:textId="77777777" w:rsidR="00EB4DDD" w:rsidRPr="000560CC" w:rsidRDefault="00EB4DDD" w:rsidP="000560CC">
      <w:pPr>
        <w:pStyle w:val="ConsPlusNormal"/>
        <w:ind w:firstLine="540"/>
        <w:jc w:val="both"/>
        <w:rPr>
          <w:szCs w:val="28"/>
        </w:rPr>
      </w:pPr>
      <w:r w:rsidRPr="000560CC">
        <w:rPr>
          <w:szCs w:val="28"/>
        </w:rPr>
        <w:t>выписки из Единого государственного реестра недвижимости, подтверждающие право собственности залогодателя и отсутствие обременения на:</w:t>
      </w:r>
    </w:p>
    <w:p w14:paraId="07D36C77" w14:textId="77777777" w:rsidR="00EB4DDD" w:rsidRPr="000560CC" w:rsidRDefault="00EB4DDD" w:rsidP="000560CC">
      <w:pPr>
        <w:pStyle w:val="ConsPlusNormal"/>
        <w:ind w:firstLine="540"/>
        <w:jc w:val="both"/>
        <w:rPr>
          <w:szCs w:val="28"/>
        </w:rPr>
      </w:pPr>
      <w:r w:rsidRPr="000560CC">
        <w:rPr>
          <w:szCs w:val="28"/>
        </w:rPr>
        <w:t xml:space="preserve">объекты недвижимости, предлагаемые для передачи в залог для предоставления </w:t>
      </w:r>
      <w:r w:rsidR="001D5912">
        <w:rPr>
          <w:szCs w:val="28"/>
        </w:rPr>
        <w:t>гарантии</w:t>
      </w:r>
      <w:r w:rsidRPr="000560CC">
        <w:rPr>
          <w:szCs w:val="28"/>
        </w:rPr>
        <w:t>;</w:t>
      </w:r>
    </w:p>
    <w:p w14:paraId="54F4C801" w14:textId="77777777" w:rsidR="00EB4DDD" w:rsidRPr="000560CC" w:rsidRDefault="00EB4DDD" w:rsidP="000560CC">
      <w:pPr>
        <w:pStyle w:val="ConsPlusNormal"/>
        <w:ind w:firstLine="540"/>
        <w:jc w:val="both"/>
        <w:rPr>
          <w:szCs w:val="28"/>
        </w:rPr>
      </w:pPr>
      <w:r w:rsidRPr="000560CC">
        <w:rPr>
          <w:szCs w:val="28"/>
        </w:rPr>
        <w:t xml:space="preserve">земельные участки, на которых расположены объекты недвижимости, предлагаемые для передачи в залог для предоставления </w:t>
      </w:r>
      <w:r w:rsidR="00070314" w:rsidRPr="000560CC">
        <w:rPr>
          <w:szCs w:val="28"/>
        </w:rPr>
        <w:t>гарантии</w:t>
      </w:r>
      <w:r w:rsidRPr="000560CC">
        <w:rPr>
          <w:szCs w:val="28"/>
        </w:rPr>
        <w:t>;</w:t>
      </w:r>
    </w:p>
    <w:p w14:paraId="4DA99FBC" w14:textId="77777777" w:rsidR="00EB4DDD" w:rsidRPr="000560CC" w:rsidRDefault="00EB4DDD" w:rsidP="000560CC">
      <w:pPr>
        <w:pStyle w:val="ConsPlusNormal"/>
        <w:ind w:firstLine="540"/>
        <w:jc w:val="both"/>
        <w:rPr>
          <w:szCs w:val="28"/>
        </w:rPr>
      </w:pPr>
      <w:r w:rsidRPr="000560CC">
        <w:rPr>
          <w:szCs w:val="28"/>
        </w:rPr>
        <w:t xml:space="preserve">отчет независимого оценщика об оценке рыночной стоимости имущества, предлагаемого для передачи в залог для предоставления </w:t>
      </w:r>
      <w:r w:rsidR="00070314" w:rsidRPr="000560CC">
        <w:rPr>
          <w:szCs w:val="28"/>
        </w:rPr>
        <w:t>муниципальной гарантии города Ливны</w:t>
      </w:r>
      <w:r w:rsidRPr="000560CC">
        <w:rPr>
          <w:szCs w:val="28"/>
        </w:rPr>
        <w:t xml:space="preserve">, составленный не позднее 2 месяцев до дня направления заявления принципала о предоставлении </w:t>
      </w:r>
      <w:r w:rsidR="00070314" w:rsidRPr="000560CC">
        <w:rPr>
          <w:szCs w:val="28"/>
        </w:rPr>
        <w:t>гарантии</w:t>
      </w:r>
      <w:r w:rsidRPr="000560CC">
        <w:rPr>
          <w:szCs w:val="28"/>
        </w:rPr>
        <w:t>;</w:t>
      </w:r>
    </w:p>
    <w:p w14:paraId="7F61D32C" w14:textId="77777777" w:rsidR="00EB4DDD" w:rsidRPr="000560CC" w:rsidRDefault="00EB4DDD" w:rsidP="000560CC">
      <w:pPr>
        <w:pStyle w:val="ConsPlusNormal"/>
        <w:ind w:firstLine="540"/>
        <w:jc w:val="both"/>
        <w:rPr>
          <w:szCs w:val="28"/>
        </w:rPr>
      </w:pPr>
      <w:r w:rsidRPr="000560CC">
        <w:rPr>
          <w:szCs w:val="28"/>
        </w:rPr>
        <w:t xml:space="preserve">экспертное заключение на отчет независимого оценщика об оценке </w:t>
      </w:r>
      <w:r w:rsidRPr="000560CC">
        <w:rPr>
          <w:szCs w:val="28"/>
        </w:rPr>
        <w:lastRenderedPageBreak/>
        <w:t xml:space="preserve">рыночной стоимости имущества, предлагаемого для передачи в залог для предоставления </w:t>
      </w:r>
      <w:r w:rsidR="00070314" w:rsidRPr="000560CC">
        <w:rPr>
          <w:szCs w:val="28"/>
        </w:rPr>
        <w:t>муниципальной гарантии города Ливны</w:t>
      </w:r>
      <w:r w:rsidRPr="000560CC">
        <w:rPr>
          <w:szCs w:val="28"/>
        </w:rPr>
        <w:t>, подготовленное экспертом или экспертами саморегулируемой организации оценщиков в соответствии с требованиями законодательства об оценочной деятельности;</w:t>
      </w:r>
    </w:p>
    <w:p w14:paraId="66EF440E" w14:textId="77777777" w:rsidR="00EB4DDD" w:rsidRPr="000560CC" w:rsidRDefault="00EB4DDD" w:rsidP="000560CC">
      <w:pPr>
        <w:pStyle w:val="ConsPlusNormal"/>
        <w:ind w:firstLine="540"/>
        <w:jc w:val="both"/>
        <w:rPr>
          <w:szCs w:val="28"/>
        </w:rPr>
      </w:pPr>
      <w:r w:rsidRPr="000560CC">
        <w:rPr>
          <w:szCs w:val="28"/>
        </w:rPr>
        <w:t xml:space="preserve">копии договоров страхования имущества, предлагаемого для передачи в залог для предоставления </w:t>
      </w:r>
      <w:r w:rsidR="00070314" w:rsidRPr="000560CC">
        <w:rPr>
          <w:szCs w:val="28"/>
        </w:rPr>
        <w:t>муниципальной гарантии города Ливны</w:t>
      </w:r>
      <w:r w:rsidRPr="000560CC">
        <w:rPr>
          <w:szCs w:val="28"/>
        </w:rPr>
        <w:t>, от всех рисков утраты и повреждения на полную рыночную стоимость, а также копии платежных документов, подтверждающих уплату залогодателем страховых взносов.</w:t>
      </w:r>
    </w:p>
    <w:p w14:paraId="0412BDB5" w14:textId="77777777" w:rsidR="00EB4DDD" w:rsidRPr="000560CC" w:rsidRDefault="00F762B2" w:rsidP="000560CC">
      <w:pPr>
        <w:pStyle w:val="ConsPlusNormal"/>
        <w:ind w:firstLine="540"/>
        <w:jc w:val="both"/>
        <w:rPr>
          <w:szCs w:val="28"/>
        </w:rPr>
      </w:pPr>
      <w:r>
        <w:rPr>
          <w:szCs w:val="28"/>
        </w:rPr>
        <w:t>2</w:t>
      </w:r>
      <w:r w:rsidR="00EB4DDD" w:rsidRPr="000560CC">
        <w:rPr>
          <w:szCs w:val="28"/>
        </w:rPr>
        <w:t xml:space="preserve">. В случае если на основании </w:t>
      </w:r>
      <w:r w:rsidR="001D5912">
        <w:rPr>
          <w:szCs w:val="28"/>
        </w:rPr>
        <w:t>решения о</w:t>
      </w:r>
      <w:r w:rsidR="00EB4DDD" w:rsidRPr="000560CC">
        <w:rPr>
          <w:szCs w:val="28"/>
        </w:rPr>
        <w:t xml:space="preserve"> бюджете на очередной финансовый год и плановый период по вопросам предоставления и исполнения </w:t>
      </w:r>
      <w:r w:rsidR="00070314" w:rsidRPr="000560CC">
        <w:rPr>
          <w:szCs w:val="28"/>
        </w:rPr>
        <w:t xml:space="preserve">гарантии </w:t>
      </w:r>
      <w:r w:rsidR="00EB4DDD" w:rsidRPr="000560CC">
        <w:rPr>
          <w:szCs w:val="28"/>
        </w:rPr>
        <w:t xml:space="preserve">привлечен агент в соответствии с </w:t>
      </w:r>
      <w:hyperlink r:id="rId10">
        <w:r w:rsidR="00EB4DDD" w:rsidRPr="000560CC">
          <w:rPr>
            <w:color w:val="0000FF"/>
            <w:szCs w:val="28"/>
          </w:rPr>
          <w:t>пунктом 5 статьи 115.2</w:t>
        </w:r>
      </w:hyperlink>
      <w:r w:rsidR="00EB4DDD" w:rsidRPr="000560CC">
        <w:rPr>
          <w:szCs w:val="28"/>
        </w:rPr>
        <w:t xml:space="preserve"> Бюджетного кодекса Российской Федерации, документы, предусмотренные </w:t>
      </w:r>
      <w:hyperlink w:anchor="P47">
        <w:r w:rsidR="00EB4DDD" w:rsidRPr="000560CC">
          <w:rPr>
            <w:color w:val="0000FF"/>
            <w:szCs w:val="28"/>
          </w:rPr>
          <w:t>пунктом 1</w:t>
        </w:r>
      </w:hyperlink>
      <w:r w:rsidR="00EB4DDD" w:rsidRPr="000560CC">
        <w:rPr>
          <w:szCs w:val="28"/>
        </w:rPr>
        <w:t xml:space="preserve"> настоящего перечня, представляются принципалом и (или) бенефициаром привлеченному агенту.</w:t>
      </w:r>
    </w:p>
    <w:p w14:paraId="5E047C74" w14:textId="77777777" w:rsidR="00EB4DDD" w:rsidRPr="000560CC" w:rsidRDefault="00EB4DDD" w:rsidP="000560CC">
      <w:pPr>
        <w:pStyle w:val="ConsPlusNormal"/>
        <w:ind w:firstLine="540"/>
        <w:jc w:val="both"/>
        <w:rPr>
          <w:szCs w:val="28"/>
        </w:rPr>
      </w:pPr>
    </w:p>
    <w:p w14:paraId="6D2754B7" w14:textId="77777777" w:rsidR="00EB4DDD" w:rsidRPr="000560CC" w:rsidRDefault="00EB4DDD" w:rsidP="000560CC">
      <w:pPr>
        <w:pStyle w:val="ConsPlusNormal"/>
        <w:ind w:firstLine="540"/>
        <w:jc w:val="both"/>
        <w:rPr>
          <w:szCs w:val="28"/>
        </w:rPr>
      </w:pPr>
    </w:p>
    <w:p w14:paraId="18E9E3DF" w14:textId="77777777" w:rsidR="00EB4DDD" w:rsidRPr="000560CC" w:rsidRDefault="00EB4DDD" w:rsidP="000560CC">
      <w:pPr>
        <w:pStyle w:val="ConsPlusNormal"/>
        <w:ind w:firstLine="540"/>
        <w:jc w:val="both"/>
        <w:rPr>
          <w:szCs w:val="28"/>
        </w:rPr>
      </w:pPr>
    </w:p>
    <w:p w14:paraId="5FD7B15C" w14:textId="77777777" w:rsidR="00EB4DDD" w:rsidRPr="000560CC" w:rsidRDefault="00EB4DDD" w:rsidP="000560CC">
      <w:pPr>
        <w:pStyle w:val="ConsPlusNormal"/>
        <w:ind w:firstLine="540"/>
        <w:jc w:val="both"/>
        <w:rPr>
          <w:szCs w:val="28"/>
        </w:rPr>
      </w:pPr>
    </w:p>
    <w:p w14:paraId="70BBFDF8" w14:textId="77777777" w:rsidR="00070314" w:rsidRPr="000560CC" w:rsidRDefault="00070314" w:rsidP="000560CC">
      <w:pPr>
        <w:spacing w:after="0" w:line="240" w:lineRule="auto"/>
        <w:rPr>
          <w:rFonts w:ascii="Times New Roman" w:eastAsia="Times New Roman" w:hAnsi="Times New Roman" w:cs="Times New Roman"/>
          <w:sz w:val="28"/>
          <w:szCs w:val="28"/>
          <w:lang w:eastAsia="ru-RU"/>
        </w:rPr>
      </w:pPr>
      <w:r w:rsidRPr="000560CC">
        <w:rPr>
          <w:rFonts w:ascii="Times New Roman" w:hAnsi="Times New Roman" w:cs="Times New Roman"/>
          <w:sz w:val="28"/>
          <w:szCs w:val="28"/>
        </w:rPr>
        <w:br w:type="page"/>
      </w:r>
    </w:p>
    <w:p w14:paraId="770B1458" w14:textId="77777777" w:rsidR="00EB4DDD" w:rsidRPr="000560CC" w:rsidRDefault="00EB4DDD" w:rsidP="000560CC">
      <w:pPr>
        <w:pStyle w:val="ConsPlusNormal"/>
        <w:jc w:val="right"/>
        <w:outlineLvl w:val="0"/>
        <w:rPr>
          <w:szCs w:val="28"/>
        </w:rPr>
      </w:pPr>
      <w:r w:rsidRPr="000560CC">
        <w:rPr>
          <w:szCs w:val="28"/>
        </w:rPr>
        <w:lastRenderedPageBreak/>
        <w:t>Приложение 2</w:t>
      </w:r>
    </w:p>
    <w:p w14:paraId="7F185A8B" w14:textId="77777777" w:rsidR="000560CC" w:rsidRPr="000560CC" w:rsidRDefault="000560CC" w:rsidP="000560CC">
      <w:pPr>
        <w:pStyle w:val="ConsPlusNormal"/>
        <w:jc w:val="right"/>
        <w:rPr>
          <w:szCs w:val="28"/>
        </w:rPr>
      </w:pPr>
      <w:r w:rsidRPr="000560CC">
        <w:rPr>
          <w:szCs w:val="28"/>
        </w:rPr>
        <w:t>к постановлению</w:t>
      </w:r>
    </w:p>
    <w:p w14:paraId="645679F5" w14:textId="77777777" w:rsidR="000560CC" w:rsidRPr="000560CC" w:rsidRDefault="000560CC" w:rsidP="000560CC">
      <w:pPr>
        <w:pStyle w:val="ConsPlusNormal"/>
        <w:jc w:val="right"/>
        <w:rPr>
          <w:szCs w:val="28"/>
        </w:rPr>
      </w:pPr>
      <w:r w:rsidRPr="000560CC">
        <w:rPr>
          <w:szCs w:val="28"/>
        </w:rPr>
        <w:t>администрации города Ливны</w:t>
      </w:r>
    </w:p>
    <w:p w14:paraId="430404E0" w14:textId="6B4869E8" w:rsidR="000560CC" w:rsidRDefault="00D64932" w:rsidP="000560CC">
      <w:pPr>
        <w:pStyle w:val="ConsPlusNormal"/>
        <w:ind w:firstLine="540"/>
        <w:jc w:val="right"/>
        <w:rPr>
          <w:szCs w:val="28"/>
        </w:rPr>
      </w:pPr>
      <w:r w:rsidRPr="00D64932">
        <w:rPr>
          <w:szCs w:val="28"/>
        </w:rPr>
        <w:t>20 августа 2026 года № 118</w:t>
      </w:r>
    </w:p>
    <w:p w14:paraId="5413E091" w14:textId="77777777" w:rsidR="00D64932" w:rsidRPr="000560CC" w:rsidRDefault="00D64932" w:rsidP="000560CC">
      <w:pPr>
        <w:pStyle w:val="ConsPlusNormal"/>
        <w:ind w:firstLine="540"/>
        <w:jc w:val="right"/>
        <w:rPr>
          <w:szCs w:val="28"/>
        </w:rPr>
      </w:pPr>
    </w:p>
    <w:p w14:paraId="0C3BDC85" w14:textId="77777777" w:rsidR="00EB4DDD" w:rsidRPr="00145027" w:rsidRDefault="00551F43" w:rsidP="00551F43">
      <w:pPr>
        <w:pStyle w:val="ConsPlusNormal"/>
        <w:ind w:firstLine="540"/>
        <w:jc w:val="center"/>
        <w:rPr>
          <w:b/>
          <w:szCs w:val="28"/>
        </w:rPr>
      </w:pPr>
      <w:bookmarkStart w:id="4" w:name="P124"/>
      <w:bookmarkEnd w:id="4"/>
      <w:r w:rsidRPr="00551F43">
        <w:rPr>
          <w:b/>
          <w:szCs w:val="28"/>
        </w:rPr>
        <w:t xml:space="preserve">Правила осуществления анализа финансового состояния принципала, проверки достаточности, надежности и ликвидности обеспечения, предоставляемого в соответствии с абзацем </w:t>
      </w:r>
      <w:hyperlink r:id="rId11">
        <w:r w:rsidRPr="00551F43">
          <w:rPr>
            <w:b/>
            <w:color w:val="000000" w:themeColor="text1"/>
            <w:szCs w:val="28"/>
          </w:rPr>
          <w:t xml:space="preserve"> третьим пункта 1.1 статьи 115.2</w:t>
        </w:r>
      </w:hyperlink>
      <w:r w:rsidRPr="00551F43">
        <w:rPr>
          <w:b/>
          <w:color w:val="000000" w:themeColor="text1"/>
          <w:szCs w:val="28"/>
        </w:rPr>
        <w:t xml:space="preserve"> </w:t>
      </w:r>
      <w:r w:rsidRPr="00551F43">
        <w:rPr>
          <w:b/>
          <w:szCs w:val="28"/>
        </w:rPr>
        <w:t>Бюджетного кодекса Российской Федерации, при предоставлении муниципальной гарантии</w:t>
      </w:r>
      <w:r w:rsidR="000610CD">
        <w:rPr>
          <w:b/>
          <w:szCs w:val="28"/>
        </w:rPr>
        <w:t xml:space="preserve"> городского округа</w:t>
      </w:r>
      <w:r w:rsidRPr="00551F43">
        <w:rPr>
          <w:b/>
          <w:szCs w:val="28"/>
        </w:rPr>
        <w:t xml:space="preserve"> город Ливны </w:t>
      </w:r>
      <w:r w:rsidR="00145027" w:rsidRPr="00145027">
        <w:rPr>
          <w:b/>
          <w:bCs/>
          <w:kern w:val="28"/>
          <w:szCs w:val="28"/>
        </w:rPr>
        <w:t xml:space="preserve">Орловской области </w:t>
      </w:r>
      <w:r w:rsidRPr="00145027">
        <w:rPr>
          <w:b/>
          <w:szCs w:val="28"/>
        </w:rPr>
        <w:t xml:space="preserve">(далее - гарантия), а также мониторинга финансового состояния принципала, контроля за достаточностью, надежностью и ликвидностью предоставленного обеспечения после предоставления муниципальной гарантии </w:t>
      </w:r>
      <w:r w:rsidR="000610CD">
        <w:rPr>
          <w:b/>
          <w:szCs w:val="28"/>
        </w:rPr>
        <w:t xml:space="preserve">городского округа </w:t>
      </w:r>
      <w:r w:rsidRPr="00145027">
        <w:rPr>
          <w:b/>
          <w:szCs w:val="28"/>
        </w:rPr>
        <w:t>го</w:t>
      </w:r>
      <w:r w:rsidR="000610CD">
        <w:rPr>
          <w:b/>
          <w:szCs w:val="28"/>
        </w:rPr>
        <w:t>род</w:t>
      </w:r>
      <w:r w:rsidRPr="00145027">
        <w:rPr>
          <w:b/>
          <w:szCs w:val="28"/>
        </w:rPr>
        <w:t xml:space="preserve"> Ливны</w:t>
      </w:r>
      <w:r w:rsidR="00145027" w:rsidRPr="00145027">
        <w:rPr>
          <w:b/>
          <w:bCs/>
          <w:kern w:val="28"/>
          <w:szCs w:val="28"/>
        </w:rPr>
        <w:t xml:space="preserve"> Орловской области</w:t>
      </w:r>
    </w:p>
    <w:p w14:paraId="6F87974E" w14:textId="77777777" w:rsidR="00551F43" w:rsidRPr="000560CC" w:rsidRDefault="00551F43" w:rsidP="000560CC">
      <w:pPr>
        <w:pStyle w:val="ConsPlusNormal"/>
        <w:ind w:firstLine="540"/>
        <w:jc w:val="both"/>
        <w:rPr>
          <w:szCs w:val="28"/>
        </w:rPr>
      </w:pPr>
    </w:p>
    <w:p w14:paraId="3FC485FE" w14:textId="77777777" w:rsidR="00EB4DDD" w:rsidRPr="000560CC" w:rsidRDefault="00EB4DDD" w:rsidP="000560CC">
      <w:pPr>
        <w:pStyle w:val="ConsPlusTitle"/>
        <w:jc w:val="center"/>
        <w:outlineLvl w:val="1"/>
        <w:rPr>
          <w:szCs w:val="28"/>
        </w:rPr>
      </w:pPr>
      <w:r w:rsidRPr="000560CC">
        <w:rPr>
          <w:szCs w:val="28"/>
        </w:rPr>
        <w:t>I. Общие положения</w:t>
      </w:r>
    </w:p>
    <w:p w14:paraId="71554872" w14:textId="77777777" w:rsidR="00EB4DDD" w:rsidRPr="000560CC" w:rsidRDefault="00EB4DDD" w:rsidP="000560CC">
      <w:pPr>
        <w:pStyle w:val="ConsPlusNormal"/>
        <w:ind w:firstLine="540"/>
        <w:jc w:val="both"/>
        <w:rPr>
          <w:szCs w:val="28"/>
        </w:rPr>
      </w:pPr>
    </w:p>
    <w:p w14:paraId="6FC9422F" w14:textId="77777777" w:rsidR="00EB4DDD" w:rsidRPr="000560CC" w:rsidRDefault="00EB4DDD" w:rsidP="000560CC">
      <w:pPr>
        <w:pStyle w:val="ConsPlusNormal"/>
        <w:ind w:firstLine="540"/>
        <w:jc w:val="both"/>
        <w:rPr>
          <w:szCs w:val="28"/>
        </w:rPr>
      </w:pPr>
      <w:r w:rsidRPr="000560CC">
        <w:rPr>
          <w:szCs w:val="28"/>
        </w:rPr>
        <w:t xml:space="preserve">1. Настоящие Правила определяют порядок осуществления анализа финансового состояния принципала, проверки достаточности, надежности и </w:t>
      </w:r>
      <w:r w:rsidRPr="00551F43">
        <w:rPr>
          <w:color w:val="000000" w:themeColor="text1"/>
          <w:szCs w:val="28"/>
        </w:rPr>
        <w:t xml:space="preserve">ликвидности обеспечения, предоставляемого в соответствии с </w:t>
      </w:r>
      <w:hyperlink r:id="rId12">
        <w:r w:rsidRPr="00551F43">
          <w:rPr>
            <w:color w:val="000000" w:themeColor="text1"/>
            <w:szCs w:val="28"/>
          </w:rPr>
          <w:t>абзацем третьим пункта 1.1</w:t>
        </w:r>
        <w:r w:rsidR="00551F43">
          <w:rPr>
            <w:color w:val="000000" w:themeColor="text1"/>
            <w:szCs w:val="28"/>
          </w:rPr>
          <w:t>статьи 115.2</w:t>
        </w:r>
        <w:r w:rsidRPr="00551F43">
          <w:rPr>
            <w:color w:val="000000" w:themeColor="text1"/>
            <w:szCs w:val="28"/>
          </w:rPr>
          <w:t xml:space="preserve"> </w:t>
        </w:r>
      </w:hyperlink>
      <w:r w:rsidRPr="000560CC">
        <w:rPr>
          <w:szCs w:val="28"/>
        </w:rPr>
        <w:t xml:space="preserve"> Бюджетного кодекса Российской Федерации, при предоставлении </w:t>
      </w:r>
      <w:r w:rsidR="000560CC" w:rsidRPr="000560CC">
        <w:rPr>
          <w:szCs w:val="28"/>
        </w:rPr>
        <w:t xml:space="preserve">муниципальной гарантии </w:t>
      </w:r>
      <w:r w:rsidR="000610CD">
        <w:rPr>
          <w:szCs w:val="28"/>
        </w:rPr>
        <w:t xml:space="preserve">городского округа </w:t>
      </w:r>
      <w:r w:rsidR="000560CC" w:rsidRPr="000560CC">
        <w:rPr>
          <w:szCs w:val="28"/>
        </w:rPr>
        <w:t xml:space="preserve">город Ливны </w:t>
      </w:r>
      <w:r w:rsidR="00145027" w:rsidRPr="00D028AD">
        <w:rPr>
          <w:bCs/>
          <w:kern w:val="28"/>
          <w:szCs w:val="28"/>
        </w:rPr>
        <w:t xml:space="preserve">Орловской области </w:t>
      </w:r>
      <w:r w:rsidRPr="000560CC">
        <w:rPr>
          <w:szCs w:val="28"/>
        </w:rPr>
        <w:t>(далее - гарантия), а также мониторинга финансового состояния принципала, контроля за достаточностью, надежностью и ликвидностью предоставленного обеспечения после предоставления гарантии.</w:t>
      </w:r>
    </w:p>
    <w:p w14:paraId="16FD002F" w14:textId="77777777" w:rsidR="00EB4DDD" w:rsidRPr="000560CC" w:rsidRDefault="00EB4DDD" w:rsidP="000560CC">
      <w:pPr>
        <w:pStyle w:val="ConsPlusNormal"/>
        <w:ind w:firstLine="540"/>
        <w:jc w:val="both"/>
        <w:rPr>
          <w:szCs w:val="28"/>
        </w:rPr>
      </w:pPr>
      <w:r w:rsidRPr="000560CC">
        <w:rPr>
          <w:szCs w:val="28"/>
        </w:rPr>
        <w:t xml:space="preserve">2. Анализ финансового состояния принципала, проверка достаточности, надежности и ликвидности обеспечения, предоставляемого в соответствии с </w:t>
      </w:r>
      <w:hyperlink r:id="rId13">
        <w:r w:rsidRPr="000560CC">
          <w:rPr>
            <w:color w:val="0000FF"/>
            <w:szCs w:val="28"/>
          </w:rPr>
          <w:t>абзацем третьим пункта 1.1 статьи 115.2</w:t>
        </w:r>
      </w:hyperlink>
      <w:r w:rsidRPr="000560CC">
        <w:rPr>
          <w:szCs w:val="28"/>
        </w:rPr>
        <w:t xml:space="preserve"> Бюджетного кодекса Российской Федерации, при предоставлении гарантии,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гарантии осуществляются </w:t>
      </w:r>
      <w:r w:rsidR="00B46C1D">
        <w:rPr>
          <w:szCs w:val="28"/>
        </w:rPr>
        <w:t>ф</w:t>
      </w:r>
      <w:r w:rsidR="000560CC">
        <w:rPr>
          <w:szCs w:val="28"/>
        </w:rPr>
        <w:t>инансовым управлением администрации города Ливны</w:t>
      </w:r>
      <w:r w:rsidRPr="000560CC">
        <w:rPr>
          <w:szCs w:val="28"/>
        </w:rPr>
        <w:t xml:space="preserve"> (далее - </w:t>
      </w:r>
      <w:r w:rsidR="000560CC">
        <w:rPr>
          <w:szCs w:val="28"/>
        </w:rPr>
        <w:t>Управление</w:t>
      </w:r>
      <w:r w:rsidRPr="000560CC">
        <w:rPr>
          <w:szCs w:val="28"/>
        </w:rPr>
        <w:t xml:space="preserve">) либо агентом, привлеченным </w:t>
      </w:r>
      <w:r w:rsidR="000560CC">
        <w:rPr>
          <w:szCs w:val="28"/>
        </w:rPr>
        <w:t>администрацией города Ливны</w:t>
      </w:r>
      <w:r w:rsidRPr="000560CC">
        <w:rPr>
          <w:szCs w:val="28"/>
        </w:rPr>
        <w:t xml:space="preserve"> в соответствии с</w:t>
      </w:r>
      <w:r w:rsidR="00551F43">
        <w:rPr>
          <w:szCs w:val="28"/>
        </w:rPr>
        <w:t xml:space="preserve"> пунктом 5 статьи 115.2</w:t>
      </w:r>
      <w:r w:rsidRPr="000560CC">
        <w:rPr>
          <w:szCs w:val="28"/>
        </w:rPr>
        <w:t xml:space="preserve"> Бюджетного кодекса Российской Федерации на основании </w:t>
      </w:r>
      <w:r w:rsidR="000560CC">
        <w:rPr>
          <w:szCs w:val="28"/>
        </w:rPr>
        <w:t>решения о</w:t>
      </w:r>
      <w:r w:rsidRPr="000560CC">
        <w:rPr>
          <w:szCs w:val="28"/>
        </w:rPr>
        <w:t xml:space="preserve"> бюджете на очередной финансовый год и плановый период (далее - Агент).</w:t>
      </w:r>
    </w:p>
    <w:p w14:paraId="02FCCF57" w14:textId="77777777" w:rsidR="00EB4DDD" w:rsidRPr="000560CC" w:rsidRDefault="00EB4DDD" w:rsidP="000560CC">
      <w:pPr>
        <w:pStyle w:val="ConsPlusNormal"/>
        <w:ind w:firstLine="540"/>
        <w:jc w:val="both"/>
        <w:rPr>
          <w:szCs w:val="28"/>
        </w:rPr>
      </w:pPr>
    </w:p>
    <w:p w14:paraId="37AADBED" w14:textId="77777777" w:rsidR="00EB4DDD" w:rsidRPr="000560CC" w:rsidRDefault="00EB4DDD" w:rsidP="000560CC">
      <w:pPr>
        <w:pStyle w:val="ConsPlusTitle"/>
        <w:jc w:val="center"/>
        <w:outlineLvl w:val="1"/>
        <w:rPr>
          <w:szCs w:val="28"/>
        </w:rPr>
      </w:pPr>
      <w:bookmarkStart w:id="5" w:name="P141"/>
      <w:bookmarkEnd w:id="5"/>
      <w:r w:rsidRPr="000560CC">
        <w:rPr>
          <w:szCs w:val="28"/>
        </w:rPr>
        <w:t>II. Анализ финансового состояния</w:t>
      </w:r>
    </w:p>
    <w:p w14:paraId="30C3EA18" w14:textId="77777777" w:rsidR="00EB4DDD" w:rsidRPr="000560CC" w:rsidRDefault="00EB4DDD" w:rsidP="000560CC">
      <w:pPr>
        <w:pStyle w:val="ConsPlusTitle"/>
        <w:jc w:val="center"/>
        <w:rPr>
          <w:szCs w:val="28"/>
        </w:rPr>
      </w:pPr>
      <w:r w:rsidRPr="000560CC">
        <w:rPr>
          <w:szCs w:val="28"/>
        </w:rPr>
        <w:t>принципала при предоставлении гарантии</w:t>
      </w:r>
    </w:p>
    <w:p w14:paraId="66F860C6" w14:textId="77777777" w:rsidR="00EB4DDD" w:rsidRPr="000560CC" w:rsidRDefault="00EB4DDD" w:rsidP="000560CC">
      <w:pPr>
        <w:pStyle w:val="ConsPlusNormal"/>
        <w:ind w:firstLine="540"/>
        <w:jc w:val="both"/>
        <w:rPr>
          <w:szCs w:val="28"/>
        </w:rPr>
      </w:pPr>
    </w:p>
    <w:p w14:paraId="61A585C3" w14:textId="77777777" w:rsidR="00EB4DDD" w:rsidRPr="000560CC" w:rsidRDefault="00EB4DDD" w:rsidP="000560CC">
      <w:pPr>
        <w:pStyle w:val="ConsPlusNormal"/>
        <w:ind w:firstLine="540"/>
        <w:jc w:val="both"/>
        <w:rPr>
          <w:szCs w:val="28"/>
        </w:rPr>
      </w:pPr>
      <w:bookmarkStart w:id="6" w:name="P144"/>
      <w:bookmarkEnd w:id="6"/>
      <w:r w:rsidRPr="000560CC">
        <w:rPr>
          <w:szCs w:val="28"/>
        </w:rPr>
        <w:t xml:space="preserve">3. Анализ финансового состояния принципала при предоставлении гарантии осуществляется </w:t>
      </w:r>
      <w:r w:rsidR="000560CC">
        <w:rPr>
          <w:szCs w:val="28"/>
        </w:rPr>
        <w:t>Управлением</w:t>
      </w:r>
      <w:r w:rsidRPr="000560CC">
        <w:rPr>
          <w:szCs w:val="28"/>
        </w:rPr>
        <w:t xml:space="preserve"> или Агентом в течение 15 рабочих дней со дня поступления в </w:t>
      </w:r>
      <w:r w:rsidR="000560CC">
        <w:rPr>
          <w:szCs w:val="28"/>
        </w:rPr>
        <w:t>Управление</w:t>
      </w:r>
      <w:r w:rsidRPr="000560CC">
        <w:rPr>
          <w:szCs w:val="28"/>
        </w:rPr>
        <w:t xml:space="preserve"> либо Агенту заявления принципала о </w:t>
      </w:r>
      <w:r w:rsidRPr="000560CC">
        <w:rPr>
          <w:szCs w:val="28"/>
        </w:rPr>
        <w:lastRenderedPageBreak/>
        <w:t>предоставлении гарантии (далее также соответственно - обращение, заявитель) с полным комплектом документов согласно</w:t>
      </w:r>
      <w:r w:rsidR="00DC7F64">
        <w:rPr>
          <w:szCs w:val="28"/>
        </w:rPr>
        <w:t xml:space="preserve"> перечню </w:t>
      </w:r>
      <w:r w:rsidRPr="000560CC">
        <w:rPr>
          <w:szCs w:val="28"/>
        </w:rPr>
        <w:t xml:space="preserve">документов, представляемых принципалом и (или) бенефициаром в </w:t>
      </w:r>
      <w:r w:rsidR="000560CC">
        <w:rPr>
          <w:szCs w:val="28"/>
        </w:rPr>
        <w:t>администраци</w:t>
      </w:r>
      <w:r w:rsidR="00DC7F64">
        <w:rPr>
          <w:szCs w:val="28"/>
        </w:rPr>
        <w:t>ю</w:t>
      </w:r>
      <w:r w:rsidR="000560CC">
        <w:rPr>
          <w:szCs w:val="28"/>
        </w:rPr>
        <w:t xml:space="preserve"> </w:t>
      </w:r>
      <w:r w:rsidR="00DC7F64">
        <w:rPr>
          <w:szCs w:val="28"/>
        </w:rPr>
        <w:t>г</w:t>
      </w:r>
      <w:r w:rsidR="000560CC">
        <w:rPr>
          <w:szCs w:val="28"/>
        </w:rPr>
        <w:t>орода Ливны</w:t>
      </w:r>
      <w:r w:rsidRPr="000560CC">
        <w:rPr>
          <w:szCs w:val="28"/>
        </w:rPr>
        <w:t xml:space="preserve"> для предоставления </w:t>
      </w:r>
      <w:r w:rsidR="000560CC" w:rsidRPr="000560CC">
        <w:rPr>
          <w:szCs w:val="28"/>
        </w:rPr>
        <w:t>муниципальной гарантии города Ливны</w:t>
      </w:r>
      <w:r w:rsidRPr="000560CC">
        <w:rPr>
          <w:szCs w:val="28"/>
        </w:rPr>
        <w:t xml:space="preserve">, а также заключения договора о предоставлении </w:t>
      </w:r>
      <w:r w:rsidR="000560CC" w:rsidRPr="000560CC">
        <w:rPr>
          <w:szCs w:val="28"/>
        </w:rPr>
        <w:t>муниципальной гарантии города Ливны</w:t>
      </w:r>
      <w:r w:rsidRPr="000560CC">
        <w:rPr>
          <w:szCs w:val="28"/>
        </w:rPr>
        <w:t xml:space="preserve">, утвержденному </w:t>
      </w:r>
      <w:r w:rsidR="000560CC">
        <w:rPr>
          <w:szCs w:val="28"/>
        </w:rPr>
        <w:t>администрацией города Ливны</w:t>
      </w:r>
      <w:r w:rsidRPr="000560CC">
        <w:rPr>
          <w:szCs w:val="28"/>
        </w:rPr>
        <w:t>.</w:t>
      </w:r>
    </w:p>
    <w:p w14:paraId="26097105" w14:textId="77777777" w:rsidR="00EB4DDD" w:rsidRPr="000560CC" w:rsidRDefault="00EB4DDD" w:rsidP="000560CC">
      <w:pPr>
        <w:pStyle w:val="ConsPlusNormal"/>
        <w:ind w:firstLine="540"/>
        <w:jc w:val="both"/>
        <w:rPr>
          <w:szCs w:val="28"/>
        </w:rPr>
      </w:pPr>
      <w:r w:rsidRPr="000560CC">
        <w:rPr>
          <w:szCs w:val="28"/>
        </w:rPr>
        <w:t xml:space="preserve">4. По результатам проведенного анализа финансового состояния принципала в срок не позднее 2 рабочих дней со дня истечения срока, указанного в </w:t>
      </w:r>
      <w:hyperlink w:anchor="P144">
        <w:r w:rsidRPr="000560CC">
          <w:rPr>
            <w:color w:val="0000FF"/>
            <w:szCs w:val="28"/>
          </w:rPr>
          <w:t>пункте 3</w:t>
        </w:r>
      </w:hyperlink>
      <w:r w:rsidRPr="000560CC">
        <w:rPr>
          <w:szCs w:val="28"/>
        </w:rPr>
        <w:t xml:space="preserve"> настоящих Правил, </w:t>
      </w:r>
      <w:r w:rsidR="000560CC">
        <w:rPr>
          <w:szCs w:val="28"/>
        </w:rPr>
        <w:t>Управление</w:t>
      </w:r>
      <w:r w:rsidRPr="000560CC">
        <w:rPr>
          <w:szCs w:val="28"/>
        </w:rPr>
        <w:t xml:space="preserve"> принимает приказ </w:t>
      </w:r>
      <w:r w:rsidR="000560CC">
        <w:rPr>
          <w:szCs w:val="28"/>
        </w:rPr>
        <w:t>Управления</w:t>
      </w:r>
      <w:r w:rsidRPr="000560CC">
        <w:rPr>
          <w:szCs w:val="28"/>
        </w:rPr>
        <w:t xml:space="preserve"> о признании финансового состояния принципала удовлетворительным (неудовлетворительным) либо Агент составляет и направляет в </w:t>
      </w:r>
      <w:r w:rsidR="000560CC">
        <w:rPr>
          <w:szCs w:val="28"/>
        </w:rPr>
        <w:t>Управление</w:t>
      </w:r>
      <w:r w:rsidRPr="000560CC">
        <w:rPr>
          <w:szCs w:val="28"/>
        </w:rPr>
        <w:t xml:space="preserve"> заключение о признании финансового состояния принципала удовлетворительным (неудовлетворительным).</w:t>
      </w:r>
    </w:p>
    <w:p w14:paraId="534184DD" w14:textId="77777777" w:rsidR="00EB4DDD" w:rsidRPr="000560CC" w:rsidRDefault="00EB4DDD" w:rsidP="000560CC">
      <w:pPr>
        <w:pStyle w:val="ConsPlusNormal"/>
        <w:ind w:firstLine="540"/>
        <w:jc w:val="both"/>
        <w:rPr>
          <w:szCs w:val="28"/>
        </w:rPr>
      </w:pPr>
      <w:r w:rsidRPr="000560CC">
        <w:rPr>
          <w:szCs w:val="28"/>
        </w:rPr>
        <w:t>5. Анализ финансового состояния принципала - юридического лица (далее - юридическое лицо) основывается на оценке финансовых показателей, характеризующих способность юридического лица самостоятельно финансировать свою деятельность и своевременно рассчитываться по взятым на себя обязательствам (далее - финансовый показатель), за последний отчетный период по данным бухгалтерской отчетности на последнюю отчетную дату, предшествующую дню направления заявителем обращения (далее - отчетный период).</w:t>
      </w:r>
    </w:p>
    <w:p w14:paraId="1392E708" w14:textId="77777777" w:rsidR="00EB4DDD" w:rsidRPr="000560CC" w:rsidRDefault="00EB4DDD" w:rsidP="000560CC">
      <w:pPr>
        <w:pStyle w:val="ConsPlusNormal"/>
        <w:ind w:firstLine="540"/>
        <w:jc w:val="both"/>
        <w:rPr>
          <w:szCs w:val="28"/>
        </w:rPr>
      </w:pPr>
      <w:r w:rsidRPr="000560CC">
        <w:rPr>
          <w:szCs w:val="28"/>
        </w:rPr>
        <w:t>6. Оценке подлежат следующие финансовые показатели:</w:t>
      </w:r>
    </w:p>
    <w:p w14:paraId="05B5E218" w14:textId="77777777" w:rsidR="00EB4DDD" w:rsidRPr="000560CC" w:rsidRDefault="00EB4DDD" w:rsidP="000560CC">
      <w:pPr>
        <w:pStyle w:val="ConsPlusNormal"/>
        <w:ind w:firstLine="540"/>
        <w:jc w:val="both"/>
        <w:rPr>
          <w:szCs w:val="28"/>
        </w:rPr>
      </w:pPr>
      <w:r w:rsidRPr="000560CC">
        <w:rPr>
          <w:szCs w:val="28"/>
        </w:rPr>
        <w:t>1) стоимость чистых активов (К1). Финансовый показатель отражает, насколько активы юридического лица превышают его обязательства на конец отчетного периода. Стоимость чистых активов юридического лица определяется в соответствии с</w:t>
      </w:r>
      <w:r w:rsidR="000560CC">
        <w:rPr>
          <w:szCs w:val="28"/>
        </w:rPr>
        <w:t xml:space="preserve"> Порядком</w:t>
      </w:r>
      <w:r w:rsidRPr="000560CC">
        <w:rPr>
          <w:szCs w:val="28"/>
        </w:rPr>
        <w:t xml:space="preserve"> определения стоимости чистых активов, утвержденным приказом Министерства финансов Российской Федерации от 28 августа 2014 года </w:t>
      </w:r>
      <w:r w:rsidR="000560CC">
        <w:rPr>
          <w:szCs w:val="28"/>
        </w:rPr>
        <w:t>№</w:t>
      </w:r>
      <w:r w:rsidRPr="000560CC">
        <w:rPr>
          <w:szCs w:val="28"/>
        </w:rPr>
        <w:t xml:space="preserve"> 84н </w:t>
      </w:r>
      <w:r w:rsidR="000560CC">
        <w:rPr>
          <w:szCs w:val="28"/>
        </w:rPr>
        <w:t>«</w:t>
      </w:r>
      <w:r w:rsidRPr="000560CC">
        <w:rPr>
          <w:szCs w:val="28"/>
        </w:rPr>
        <w:t>Об утверждении Порядка определения стоимости чистых активов</w:t>
      </w:r>
      <w:r w:rsidR="000560CC">
        <w:rPr>
          <w:szCs w:val="28"/>
        </w:rPr>
        <w:t>»</w:t>
      </w:r>
      <w:r w:rsidRPr="000560CC">
        <w:rPr>
          <w:szCs w:val="28"/>
        </w:rPr>
        <w:t>;</w:t>
      </w:r>
    </w:p>
    <w:p w14:paraId="2DAF716F" w14:textId="77777777" w:rsidR="00EB4DDD" w:rsidRPr="000560CC" w:rsidRDefault="00EB4DDD" w:rsidP="000560CC">
      <w:pPr>
        <w:pStyle w:val="ConsPlusNormal"/>
        <w:ind w:firstLine="540"/>
        <w:jc w:val="both"/>
        <w:rPr>
          <w:szCs w:val="28"/>
        </w:rPr>
      </w:pPr>
      <w:r w:rsidRPr="000560CC">
        <w:rPr>
          <w:szCs w:val="28"/>
        </w:rPr>
        <w:t>2) коэффициент покрытия основных средств собственными средствами (К2). Финансовый показатель отражает, в какой доле основные средства юридического лица сформированы за счет собственных и долгосрочных заемных средств, характеризует необходимость продажи основных средств для осуществления полного расчета с кредиторами и определяется как отношение собственных средств к основным средствам по следующей формуле:</w:t>
      </w:r>
    </w:p>
    <w:p w14:paraId="3E9F8A70" w14:textId="77777777" w:rsidR="00EB4DDD" w:rsidRPr="000560CC" w:rsidRDefault="00EB4DDD" w:rsidP="000560CC">
      <w:pPr>
        <w:pStyle w:val="ConsPlusNormal"/>
        <w:jc w:val="center"/>
        <w:rPr>
          <w:szCs w:val="28"/>
        </w:rPr>
      </w:pPr>
      <w:r w:rsidRPr="000560CC">
        <w:rPr>
          <w:szCs w:val="28"/>
        </w:rPr>
        <w:t>К2 = (</w:t>
      </w:r>
      <w:proofErr w:type="gramStart"/>
      <w:r w:rsidRPr="000560CC">
        <w:rPr>
          <w:szCs w:val="28"/>
        </w:rPr>
        <w:t>СК(</w:t>
      </w:r>
      <w:proofErr w:type="gramEnd"/>
      <w:r w:rsidRPr="000560CC">
        <w:rPr>
          <w:szCs w:val="28"/>
        </w:rPr>
        <w:t>н. п.) + СК(к. п.) + ДБП(н. п.) +</w:t>
      </w:r>
    </w:p>
    <w:p w14:paraId="098EBFBC" w14:textId="77777777" w:rsidR="00EB4DDD" w:rsidRPr="000560CC" w:rsidRDefault="00EB4DDD" w:rsidP="000560CC">
      <w:pPr>
        <w:pStyle w:val="ConsPlusNormal"/>
        <w:ind w:firstLine="540"/>
        <w:jc w:val="both"/>
        <w:rPr>
          <w:szCs w:val="28"/>
        </w:rPr>
      </w:pPr>
    </w:p>
    <w:p w14:paraId="445E48FE" w14:textId="77777777" w:rsidR="00EB4DDD" w:rsidRPr="000560CC" w:rsidRDefault="00EB4DDD" w:rsidP="000560CC">
      <w:pPr>
        <w:pStyle w:val="ConsPlusNormal"/>
        <w:jc w:val="center"/>
        <w:rPr>
          <w:szCs w:val="28"/>
        </w:rPr>
      </w:pPr>
      <w:r w:rsidRPr="000560CC">
        <w:rPr>
          <w:szCs w:val="28"/>
        </w:rPr>
        <w:t xml:space="preserve">+ </w:t>
      </w:r>
      <w:proofErr w:type="gramStart"/>
      <w:r w:rsidRPr="000560CC">
        <w:rPr>
          <w:szCs w:val="28"/>
        </w:rPr>
        <w:t>ДБП(</w:t>
      </w:r>
      <w:proofErr w:type="gramEnd"/>
      <w:r w:rsidRPr="000560CC">
        <w:rPr>
          <w:szCs w:val="28"/>
        </w:rPr>
        <w:t>к. п.) / (ОС(н. п.) + ОС(к. п.), где:</w:t>
      </w:r>
    </w:p>
    <w:p w14:paraId="70230CDD" w14:textId="77777777" w:rsidR="00EB4DDD" w:rsidRPr="000560CC" w:rsidRDefault="00EB4DDD" w:rsidP="000560CC">
      <w:pPr>
        <w:pStyle w:val="ConsPlusNormal"/>
        <w:ind w:firstLine="540"/>
        <w:jc w:val="both"/>
        <w:rPr>
          <w:szCs w:val="28"/>
        </w:rPr>
      </w:pPr>
    </w:p>
    <w:p w14:paraId="0BB17D43" w14:textId="77777777" w:rsidR="00EB4DDD" w:rsidRPr="000560CC" w:rsidRDefault="00EB4DDD" w:rsidP="000560CC">
      <w:pPr>
        <w:pStyle w:val="ConsPlusNormal"/>
        <w:ind w:firstLine="540"/>
        <w:jc w:val="both"/>
        <w:rPr>
          <w:szCs w:val="28"/>
        </w:rPr>
      </w:pPr>
      <w:r w:rsidRPr="000560CC">
        <w:rPr>
          <w:szCs w:val="28"/>
        </w:rPr>
        <w:t>СК - собственный капитал (строка 1300 бухгалтерского баланса);</w:t>
      </w:r>
    </w:p>
    <w:p w14:paraId="331F3A4C" w14:textId="77777777" w:rsidR="00EB4DDD" w:rsidRPr="000560CC" w:rsidRDefault="00EB4DDD" w:rsidP="000560CC">
      <w:pPr>
        <w:pStyle w:val="ConsPlusNormal"/>
        <w:ind w:firstLine="540"/>
        <w:jc w:val="both"/>
        <w:rPr>
          <w:szCs w:val="28"/>
        </w:rPr>
      </w:pPr>
      <w:r w:rsidRPr="000560CC">
        <w:rPr>
          <w:szCs w:val="28"/>
        </w:rPr>
        <w:t>ДБП - доходы будущих периодов (строка 1530 бухгалтерского баланса);</w:t>
      </w:r>
    </w:p>
    <w:p w14:paraId="500C4FF9" w14:textId="77777777" w:rsidR="00EB4DDD" w:rsidRPr="000560CC" w:rsidRDefault="00EB4DDD" w:rsidP="000560CC">
      <w:pPr>
        <w:pStyle w:val="ConsPlusNormal"/>
        <w:ind w:firstLine="540"/>
        <w:jc w:val="both"/>
        <w:rPr>
          <w:szCs w:val="28"/>
        </w:rPr>
      </w:pPr>
      <w:r w:rsidRPr="000560CC">
        <w:rPr>
          <w:szCs w:val="28"/>
        </w:rPr>
        <w:t>ОС - основные средства (строка 1150 бухгалтерского баланса);</w:t>
      </w:r>
    </w:p>
    <w:p w14:paraId="0364DF8C" w14:textId="77777777" w:rsidR="00EB4DDD" w:rsidRPr="000560CC" w:rsidRDefault="00EB4DDD" w:rsidP="000560CC">
      <w:pPr>
        <w:pStyle w:val="ConsPlusNormal"/>
        <w:ind w:firstLine="540"/>
        <w:jc w:val="both"/>
        <w:rPr>
          <w:szCs w:val="28"/>
        </w:rPr>
      </w:pPr>
      <w:r w:rsidRPr="000560CC">
        <w:rPr>
          <w:szCs w:val="28"/>
        </w:rPr>
        <w:t>н. п. - начало отчетного периода;</w:t>
      </w:r>
    </w:p>
    <w:p w14:paraId="4FE0BA67" w14:textId="77777777" w:rsidR="00EB4DDD" w:rsidRPr="000560CC" w:rsidRDefault="00EB4DDD" w:rsidP="000560CC">
      <w:pPr>
        <w:pStyle w:val="ConsPlusNormal"/>
        <w:ind w:firstLine="540"/>
        <w:jc w:val="both"/>
        <w:rPr>
          <w:szCs w:val="28"/>
        </w:rPr>
      </w:pPr>
      <w:r w:rsidRPr="000560CC">
        <w:rPr>
          <w:szCs w:val="28"/>
        </w:rPr>
        <w:t>к. п. - конец отчетного периода;</w:t>
      </w:r>
    </w:p>
    <w:p w14:paraId="7B5BD243" w14:textId="77777777" w:rsidR="00EB4DDD" w:rsidRPr="000560CC" w:rsidRDefault="00EB4DDD" w:rsidP="000560CC">
      <w:pPr>
        <w:pStyle w:val="ConsPlusNormal"/>
        <w:ind w:firstLine="540"/>
        <w:jc w:val="both"/>
        <w:rPr>
          <w:szCs w:val="28"/>
        </w:rPr>
      </w:pPr>
      <w:r w:rsidRPr="000560CC">
        <w:rPr>
          <w:szCs w:val="28"/>
        </w:rPr>
        <w:lastRenderedPageBreak/>
        <w:t>3) коэффициент текущей ликвидности (К3). Финансовый показатель отражает достаточность оборотных средств юридического лица для погашения своих текущих обязательств (заемные средства, кредиторская задолженность, оценочные обязательства, прочие обязательства) и определяется как отношение оборотных активов к текущим обязательствам по следующей формуле:</w:t>
      </w:r>
    </w:p>
    <w:p w14:paraId="0C9E542C" w14:textId="77777777" w:rsidR="00EB4DDD" w:rsidRPr="000560CC" w:rsidRDefault="00EB4DDD" w:rsidP="000560CC">
      <w:pPr>
        <w:pStyle w:val="ConsPlusNormal"/>
        <w:ind w:firstLine="540"/>
        <w:jc w:val="both"/>
        <w:rPr>
          <w:szCs w:val="28"/>
        </w:rPr>
      </w:pPr>
    </w:p>
    <w:p w14:paraId="310FCAF7" w14:textId="77777777" w:rsidR="00EB4DDD" w:rsidRPr="000560CC" w:rsidRDefault="00EB4DDD" w:rsidP="000560CC">
      <w:pPr>
        <w:pStyle w:val="ConsPlusNormal"/>
        <w:jc w:val="center"/>
        <w:rPr>
          <w:szCs w:val="28"/>
        </w:rPr>
      </w:pPr>
      <w:r w:rsidRPr="000560CC">
        <w:rPr>
          <w:szCs w:val="28"/>
        </w:rPr>
        <w:t>К3 = (</w:t>
      </w:r>
      <w:proofErr w:type="gramStart"/>
      <w:r w:rsidRPr="000560CC">
        <w:rPr>
          <w:szCs w:val="28"/>
        </w:rPr>
        <w:t>ОА(</w:t>
      </w:r>
      <w:proofErr w:type="gramEnd"/>
      <w:r w:rsidRPr="000560CC">
        <w:rPr>
          <w:szCs w:val="28"/>
        </w:rPr>
        <w:t>н. п.) + ОА (к. п.)) / (ЗС(н. п.) + ЗС(к. п.) +</w:t>
      </w:r>
    </w:p>
    <w:p w14:paraId="45EA3B4C" w14:textId="77777777" w:rsidR="00EB4DDD" w:rsidRPr="000560CC" w:rsidRDefault="00EB4DDD" w:rsidP="000560CC">
      <w:pPr>
        <w:pStyle w:val="ConsPlusNormal"/>
        <w:ind w:firstLine="540"/>
        <w:jc w:val="both"/>
        <w:rPr>
          <w:szCs w:val="28"/>
        </w:rPr>
      </w:pPr>
    </w:p>
    <w:p w14:paraId="45F1BD15" w14:textId="77777777" w:rsidR="00EB4DDD" w:rsidRPr="000560CC" w:rsidRDefault="00EB4DDD" w:rsidP="000560CC">
      <w:pPr>
        <w:pStyle w:val="ConsPlusNormal"/>
        <w:jc w:val="center"/>
        <w:rPr>
          <w:szCs w:val="28"/>
        </w:rPr>
      </w:pPr>
      <w:r w:rsidRPr="000560CC">
        <w:rPr>
          <w:szCs w:val="28"/>
        </w:rPr>
        <w:t xml:space="preserve">+ </w:t>
      </w:r>
      <w:proofErr w:type="gramStart"/>
      <w:r w:rsidRPr="000560CC">
        <w:rPr>
          <w:szCs w:val="28"/>
        </w:rPr>
        <w:t>КЗ(</w:t>
      </w:r>
      <w:proofErr w:type="gramEnd"/>
      <w:r w:rsidRPr="000560CC">
        <w:rPr>
          <w:szCs w:val="28"/>
        </w:rPr>
        <w:t>н. п.) + КЗ (к. п.) + ОО(н. п.) + ОО(к. п.) +</w:t>
      </w:r>
    </w:p>
    <w:p w14:paraId="65EFACBD" w14:textId="77777777" w:rsidR="00EB4DDD" w:rsidRPr="000560CC" w:rsidRDefault="00EB4DDD" w:rsidP="000560CC">
      <w:pPr>
        <w:pStyle w:val="ConsPlusNormal"/>
        <w:ind w:firstLine="540"/>
        <w:jc w:val="both"/>
        <w:rPr>
          <w:szCs w:val="28"/>
        </w:rPr>
      </w:pPr>
    </w:p>
    <w:p w14:paraId="36C2ADE5" w14:textId="77777777" w:rsidR="00EB4DDD" w:rsidRPr="000560CC" w:rsidRDefault="00EB4DDD" w:rsidP="000560CC">
      <w:pPr>
        <w:pStyle w:val="ConsPlusNormal"/>
        <w:jc w:val="center"/>
        <w:rPr>
          <w:szCs w:val="28"/>
        </w:rPr>
      </w:pPr>
      <w:r w:rsidRPr="000560CC">
        <w:rPr>
          <w:szCs w:val="28"/>
        </w:rPr>
        <w:t xml:space="preserve">+ </w:t>
      </w:r>
      <w:proofErr w:type="gramStart"/>
      <w:r w:rsidRPr="000560CC">
        <w:rPr>
          <w:szCs w:val="28"/>
        </w:rPr>
        <w:t>ПО(</w:t>
      </w:r>
      <w:proofErr w:type="gramEnd"/>
      <w:r w:rsidRPr="000560CC">
        <w:rPr>
          <w:szCs w:val="28"/>
        </w:rPr>
        <w:t>н. п.) + ПО(к. п.)), где:</w:t>
      </w:r>
    </w:p>
    <w:p w14:paraId="6595FEDC" w14:textId="77777777" w:rsidR="00EB4DDD" w:rsidRPr="000560CC" w:rsidRDefault="00EB4DDD" w:rsidP="000560CC">
      <w:pPr>
        <w:pStyle w:val="ConsPlusNormal"/>
        <w:ind w:firstLine="540"/>
        <w:jc w:val="both"/>
        <w:rPr>
          <w:szCs w:val="28"/>
        </w:rPr>
      </w:pPr>
    </w:p>
    <w:p w14:paraId="465F2180" w14:textId="77777777" w:rsidR="00EB4DDD" w:rsidRPr="000560CC" w:rsidRDefault="00EB4DDD" w:rsidP="000560CC">
      <w:pPr>
        <w:pStyle w:val="ConsPlusNormal"/>
        <w:ind w:firstLine="540"/>
        <w:jc w:val="both"/>
        <w:rPr>
          <w:szCs w:val="28"/>
        </w:rPr>
      </w:pPr>
      <w:r w:rsidRPr="000560CC">
        <w:rPr>
          <w:szCs w:val="28"/>
        </w:rPr>
        <w:t>ОА - оборотные активы (строка 1200 бухгалтерского баланса);</w:t>
      </w:r>
    </w:p>
    <w:p w14:paraId="4A9514B3" w14:textId="77777777" w:rsidR="00EB4DDD" w:rsidRPr="000560CC" w:rsidRDefault="00EB4DDD" w:rsidP="000560CC">
      <w:pPr>
        <w:pStyle w:val="ConsPlusNormal"/>
        <w:ind w:firstLine="540"/>
        <w:jc w:val="both"/>
        <w:rPr>
          <w:szCs w:val="28"/>
        </w:rPr>
      </w:pPr>
      <w:r w:rsidRPr="000560CC">
        <w:rPr>
          <w:szCs w:val="28"/>
        </w:rPr>
        <w:t>ЗС - заемные средства (строка 1510 бухгалтерского баланса);</w:t>
      </w:r>
    </w:p>
    <w:p w14:paraId="5447F1C4" w14:textId="77777777" w:rsidR="00EB4DDD" w:rsidRPr="000560CC" w:rsidRDefault="00EB4DDD" w:rsidP="000560CC">
      <w:pPr>
        <w:pStyle w:val="ConsPlusNormal"/>
        <w:ind w:firstLine="540"/>
        <w:jc w:val="both"/>
        <w:rPr>
          <w:szCs w:val="28"/>
        </w:rPr>
      </w:pPr>
      <w:r w:rsidRPr="000560CC">
        <w:rPr>
          <w:szCs w:val="28"/>
        </w:rPr>
        <w:t>КЗ - кредиторская задолженность (строка 1520 бухгалтерского баланса);</w:t>
      </w:r>
    </w:p>
    <w:p w14:paraId="6712C4C4" w14:textId="77777777" w:rsidR="00EB4DDD" w:rsidRPr="000560CC" w:rsidRDefault="00EB4DDD" w:rsidP="000560CC">
      <w:pPr>
        <w:pStyle w:val="ConsPlusNormal"/>
        <w:ind w:firstLine="540"/>
        <w:jc w:val="both"/>
        <w:rPr>
          <w:szCs w:val="28"/>
        </w:rPr>
      </w:pPr>
      <w:r w:rsidRPr="000560CC">
        <w:rPr>
          <w:szCs w:val="28"/>
        </w:rPr>
        <w:t>ОО - оценочные обязательства (строка 1540 бухгалтерского баланса);</w:t>
      </w:r>
    </w:p>
    <w:p w14:paraId="561387DE" w14:textId="77777777" w:rsidR="00EB4DDD" w:rsidRPr="000560CC" w:rsidRDefault="00EB4DDD" w:rsidP="000560CC">
      <w:pPr>
        <w:pStyle w:val="ConsPlusNormal"/>
        <w:ind w:firstLine="540"/>
        <w:jc w:val="both"/>
        <w:rPr>
          <w:szCs w:val="28"/>
        </w:rPr>
      </w:pPr>
      <w:r w:rsidRPr="000560CC">
        <w:rPr>
          <w:szCs w:val="28"/>
        </w:rPr>
        <w:t>ПО - прочие обязательства (строка 1550 бухгалтерского баланса);</w:t>
      </w:r>
    </w:p>
    <w:p w14:paraId="4650225F" w14:textId="77777777" w:rsidR="00EB4DDD" w:rsidRPr="000560CC" w:rsidRDefault="00EB4DDD" w:rsidP="000560CC">
      <w:pPr>
        <w:pStyle w:val="ConsPlusNormal"/>
        <w:ind w:firstLine="540"/>
        <w:jc w:val="both"/>
        <w:rPr>
          <w:szCs w:val="28"/>
        </w:rPr>
      </w:pPr>
      <w:r w:rsidRPr="000560CC">
        <w:rPr>
          <w:szCs w:val="28"/>
        </w:rPr>
        <w:t>н. п. - начало отчетного периода;</w:t>
      </w:r>
    </w:p>
    <w:p w14:paraId="0B435E5F" w14:textId="77777777" w:rsidR="00EB4DDD" w:rsidRPr="000560CC" w:rsidRDefault="00EB4DDD" w:rsidP="000560CC">
      <w:pPr>
        <w:pStyle w:val="ConsPlusNormal"/>
        <w:ind w:firstLine="540"/>
        <w:jc w:val="both"/>
        <w:rPr>
          <w:szCs w:val="28"/>
        </w:rPr>
      </w:pPr>
      <w:r w:rsidRPr="000560CC">
        <w:rPr>
          <w:szCs w:val="28"/>
        </w:rPr>
        <w:t>к. п. - конец отчетного периода;</w:t>
      </w:r>
    </w:p>
    <w:p w14:paraId="32881D68" w14:textId="77777777" w:rsidR="00EB4DDD" w:rsidRPr="000560CC" w:rsidRDefault="00EB4DDD" w:rsidP="000560CC">
      <w:pPr>
        <w:pStyle w:val="ConsPlusNormal"/>
        <w:ind w:firstLine="540"/>
        <w:jc w:val="both"/>
        <w:rPr>
          <w:szCs w:val="28"/>
        </w:rPr>
      </w:pPr>
      <w:r w:rsidRPr="000560CC">
        <w:rPr>
          <w:szCs w:val="28"/>
        </w:rPr>
        <w:t>4) рентабельность продаж (К4). Финансовый показатель отражает долю прибыли юридического лица от продаж в объеме продаж, характеризует степень эффективности основной деятельности юридического лица и определяется как отношение прибыли от продаж к выручке по следующей формуле:</w:t>
      </w:r>
    </w:p>
    <w:p w14:paraId="2ADCEFC8" w14:textId="77777777" w:rsidR="00EB4DDD" w:rsidRPr="000560CC" w:rsidRDefault="00EB4DDD" w:rsidP="000560CC">
      <w:pPr>
        <w:pStyle w:val="ConsPlusNormal"/>
        <w:ind w:firstLine="540"/>
        <w:jc w:val="both"/>
        <w:rPr>
          <w:szCs w:val="28"/>
        </w:rPr>
      </w:pPr>
      <w:r w:rsidRPr="000560CC">
        <w:rPr>
          <w:szCs w:val="28"/>
        </w:rPr>
        <w:t>а) для юридического лица, оказывающего услуги в оптовой и розничной торговле:</w:t>
      </w:r>
    </w:p>
    <w:p w14:paraId="78E78CB1" w14:textId="77777777" w:rsidR="00EB4DDD" w:rsidRPr="000560CC" w:rsidRDefault="00EB4DDD" w:rsidP="000560CC">
      <w:pPr>
        <w:pStyle w:val="ConsPlusNormal"/>
        <w:jc w:val="center"/>
        <w:rPr>
          <w:szCs w:val="28"/>
        </w:rPr>
      </w:pPr>
      <w:r w:rsidRPr="000560CC">
        <w:rPr>
          <w:szCs w:val="28"/>
        </w:rPr>
        <w:t>К4 = П(У) / ВП, где:</w:t>
      </w:r>
    </w:p>
    <w:p w14:paraId="660D559D" w14:textId="77777777" w:rsidR="00EB4DDD" w:rsidRPr="000560CC" w:rsidRDefault="00EB4DDD" w:rsidP="000560CC">
      <w:pPr>
        <w:pStyle w:val="ConsPlusNormal"/>
        <w:ind w:firstLine="540"/>
        <w:jc w:val="both"/>
        <w:rPr>
          <w:szCs w:val="28"/>
        </w:rPr>
      </w:pPr>
    </w:p>
    <w:p w14:paraId="289A56DB" w14:textId="77777777" w:rsidR="00EB4DDD" w:rsidRPr="000560CC" w:rsidRDefault="00EB4DDD" w:rsidP="000560CC">
      <w:pPr>
        <w:pStyle w:val="ConsPlusNormal"/>
        <w:ind w:firstLine="540"/>
        <w:jc w:val="both"/>
        <w:rPr>
          <w:szCs w:val="28"/>
        </w:rPr>
      </w:pPr>
      <w:r w:rsidRPr="000560CC">
        <w:rPr>
          <w:szCs w:val="28"/>
        </w:rPr>
        <w:t>П(У) - прибыль (убыток) от продаж (строка 2200 отчета о финансовых результатах);</w:t>
      </w:r>
    </w:p>
    <w:p w14:paraId="4402DBD6" w14:textId="77777777" w:rsidR="00EB4DDD" w:rsidRPr="000560CC" w:rsidRDefault="00EB4DDD" w:rsidP="000560CC">
      <w:pPr>
        <w:pStyle w:val="ConsPlusNormal"/>
        <w:ind w:firstLine="540"/>
        <w:jc w:val="both"/>
        <w:rPr>
          <w:szCs w:val="28"/>
        </w:rPr>
      </w:pPr>
      <w:r w:rsidRPr="000560CC">
        <w:rPr>
          <w:szCs w:val="28"/>
        </w:rPr>
        <w:t>ВП - валовая прибыль (убыток) (строка 2100 отчета о финансовых результатах);</w:t>
      </w:r>
    </w:p>
    <w:p w14:paraId="3CB87723" w14:textId="77777777" w:rsidR="00EB4DDD" w:rsidRPr="000560CC" w:rsidRDefault="00EB4DDD" w:rsidP="000560CC">
      <w:pPr>
        <w:pStyle w:val="ConsPlusNormal"/>
        <w:ind w:firstLine="540"/>
        <w:jc w:val="both"/>
        <w:rPr>
          <w:szCs w:val="28"/>
        </w:rPr>
      </w:pPr>
      <w:r w:rsidRPr="000560CC">
        <w:rPr>
          <w:szCs w:val="28"/>
        </w:rPr>
        <w:t>б) для юридического лица, осуществляющего другие виды экономической деятельности:</w:t>
      </w:r>
    </w:p>
    <w:p w14:paraId="0BBF3DC1" w14:textId="77777777" w:rsidR="00EB4DDD" w:rsidRPr="000560CC" w:rsidRDefault="00EB4DDD" w:rsidP="000560CC">
      <w:pPr>
        <w:pStyle w:val="ConsPlusNormal"/>
        <w:jc w:val="center"/>
        <w:rPr>
          <w:szCs w:val="28"/>
        </w:rPr>
      </w:pPr>
      <w:r w:rsidRPr="000560CC">
        <w:rPr>
          <w:szCs w:val="28"/>
        </w:rPr>
        <w:t>К4 = П(У) / В, где:</w:t>
      </w:r>
    </w:p>
    <w:p w14:paraId="42B0C5E4" w14:textId="77777777" w:rsidR="00EB4DDD" w:rsidRPr="000560CC" w:rsidRDefault="00EB4DDD" w:rsidP="000560CC">
      <w:pPr>
        <w:pStyle w:val="ConsPlusNormal"/>
        <w:ind w:firstLine="540"/>
        <w:jc w:val="both"/>
        <w:rPr>
          <w:szCs w:val="28"/>
        </w:rPr>
      </w:pPr>
    </w:p>
    <w:p w14:paraId="12A49F30" w14:textId="77777777" w:rsidR="00EB4DDD" w:rsidRPr="000560CC" w:rsidRDefault="00EB4DDD" w:rsidP="000560CC">
      <w:pPr>
        <w:pStyle w:val="ConsPlusNormal"/>
        <w:ind w:firstLine="540"/>
        <w:jc w:val="both"/>
        <w:rPr>
          <w:szCs w:val="28"/>
        </w:rPr>
      </w:pPr>
      <w:r w:rsidRPr="000560CC">
        <w:rPr>
          <w:szCs w:val="28"/>
        </w:rPr>
        <w:t>П(У) - прибыль (убыток) от продаж (строка 2200 отчета о финансовых результатах);</w:t>
      </w:r>
    </w:p>
    <w:p w14:paraId="507BA25E" w14:textId="77777777" w:rsidR="00EB4DDD" w:rsidRPr="000560CC" w:rsidRDefault="00EB4DDD" w:rsidP="000560CC">
      <w:pPr>
        <w:pStyle w:val="ConsPlusNormal"/>
        <w:ind w:firstLine="540"/>
        <w:jc w:val="both"/>
        <w:rPr>
          <w:szCs w:val="28"/>
        </w:rPr>
      </w:pPr>
      <w:r w:rsidRPr="000560CC">
        <w:rPr>
          <w:szCs w:val="28"/>
        </w:rPr>
        <w:t>В - выручка (строка 2110 отчета о финансовых результатах);</w:t>
      </w:r>
    </w:p>
    <w:p w14:paraId="3210D740" w14:textId="77777777" w:rsidR="00EB4DDD" w:rsidRPr="000560CC" w:rsidRDefault="00EB4DDD" w:rsidP="000560CC">
      <w:pPr>
        <w:pStyle w:val="ConsPlusNormal"/>
        <w:ind w:firstLine="540"/>
        <w:jc w:val="both"/>
        <w:rPr>
          <w:szCs w:val="28"/>
        </w:rPr>
      </w:pPr>
      <w:r w:rsidRPr="000560CC">
        <w:rPr>
          <w:szCs w:val="28"/>
        </w:rPr>
        <w:t>5) норма чистой прибыли (К5). Финансовый показатель отражает долю чистой прибыли юридического лица в объеме продаж, характеризует общую экономическую эффективность деятельности юридического лица и определяется как отношение чистой прибыли к выручке по следующей формуле:</w:t>
      </w:r>
    </w:p>
    <w:p w14:paraId="4B1E89B1" w14:textId="77777777" w:rsidR="00EB4DDD" w:rsidRPr="000560CC" w:rsidRDefault="00EB4DDD" w:rsidP="000560CC">
      <w:pPr>
        <w:pStyle w:val="ConsPlusNormal"/>
        <w:ind w:firstLine="540"/>
        <w:jc w:val="both"/>
        <w:rPr>
          <w:szCs w:val="28"/>
        </w:rPr>
      </w:pPr>
    </w:p>
    <w:p w14:paraId="6D95242A" w14:textId="77777777" w:rsidR="00EB4DDD" w:rsidRPr="000560CC" w:rsidRDefault="00EB4DDD" w:rsidP="000560CC">
      <w:pPr>
        <w:pStyle w:val="ConsPlusNormal"/>
        <w:jc w:val="center"/>
        <w:rPr>
          <w:szCs w:val="28"/>
        </w:rPr>
      </w:pPr>
      <w:r w:rsidRPr="000560CC">
        <w:rPr>
          <w:szCs w:val="28"/>
        </w:rPr>
        <w:t>К5 = ЧП(У) / В, где:</w:t>
      </w:r>
    </w:p>
    <w:p w14:paraId="0D99496F" w14:textId="77777777" w:rsidR="00EB4DDD" w:rsidRPr="000560CC" w:rsidRDefault="00EB4DDD" w:rsidP="000560CC">
      <w:pPr>
        <w:pStyle w:val="ConsPlusNormal"/>
        <w:ind w:firstLine="540"/>
        <w:jc w:val="both"/>
        <w:rPr>
          <w:szCs w:val="28"/>
        </w:rPr>
      </w:pPr>
    </w:p>
    <w:p w14:paraId="4CA2E9A3" w14:textId="77777777" w:rsidR="00EB4DDD" w:rsidRPr="000560CC" w:rsidRDefault="00EB4DDD" w:rsidP="000560CC">
      <w:pPr>
        <w:pStyle w:val="ConsPlusNormal"/>
        <w:ind w:firstLine="540"/>
        <w:jc w:val="both"/>
        <w:rPr>
          <w:szCs w:val="28"/>
        </w:rPr>
      </w:pPr>
      <w:r w:rsidRPr="000560CC">
        <w:rPr>
          <w:szCs w:val="28"/>
        </w:rPr>
        <w:t>ЧП(У) - чистая прибыль (убыток) (строка 2400 отчета о финансовых результатах);</w:t>
      </w:r>
    </w:p>
    <w:p w14:paraId="20E9E28A" w14:textId="77777777" w:rsidR="00EB4DDD" w:rsidRPr="000560CC" w:rsidRDefault="00EB4DDD" w:rsidP="000560CC">
      <w:pPr>
        <w:pStyle w:val="ConsPlusNormal"/>
        <w:ind w:firstLine="540"/>
        <w:jc w:val="both"/>
        <w:rPr>
          <w:szCs w:val="28"/>
        </w:rPr>
      </w:pPr>
      <w:r w:rsidRPr="000560CC">
        <w:rPr>
          <w:szCs w:val="28"/>
        </w:rPr>
        <w:t>В - выручка (строка 2110 отчета о финансовых результатах);</w:t>
      </w:r>
    </w:p>
    <w:p w14:paraId="47A4972F" w14:textId="77777777" w:rsidR="00EB4DDD" w:rsidRPr="000560CC" w:rsidRDefault="00EB4DDD" w:rsidP="000560CC">
      <w:pPr>
        <w:pStyle w:val="ConsPlusNormal"/>
        <w:ind w:firstLine="540"/>
        <w:jc w:val="both"/>
        <w:rPr>
          <w:szCs w:val="28"/>
        </w:rPr>
      </w:pPr>
      <w:bookmarkStart w:id="7" w:name="P194"/>
      <w:bookmarkEnd w:id="7"/>
      <w:r w:rsidRPr="000560CC">
        <w:rPr>
          <w:szCs w:val="28"/>
        </w:rPr>
        <w:t>6) кредитоспособность и финансовая устойчивость юридического лица (К6). Финансовый показатель определяется как отношение сумм имеющихся у юридического лица всех заемных средств с учетом денежного обязательства, возврат которого предполагается обеспечить гарантией, обеспечения, выданного юридическим лицом в обеспечение имеющихся денежных обязательств и платежей, а также обеспечения, которое юридическое лицо предполагает предоставить в обеспечение регрессных требований гаранта к принципалу при возможном наступлении гарантийного случая, к собственным средствам юридического лица по следующей формуле:</w:t>
      </w:r>
    </w:p>
    <w:p w14:paraId="1048B1C1" w14:textId="77777777" w:rsidR="00EB4DDD" w:rsidRPr="000560CC" w:rsidRDefault="00EB4DDD" w:rsidP="000560CC">
      <w:pPr>
        <w:pStyle w:val="ConsPlusNormal"/>
        <w:jc w:val="center"/>
        <w:rPr>
          <w:szCs w:val="28"/>
        </w:rPr>
      </w:pPr>
      <w:r w:rsidRPr="000560CC">
        <w:rPr>
          <w:szCs w:val="28"/>
        </w:rPr>
        <w:t>К = (</w:t>
      </w:r>
      <w:proofErr w:type="gramStart"/>
      <w:r w:rsidRPr="000560CC">
        <w:rPr>
          <w:szCs w:val="28"/>
        </w:rPr>
        <w:t>ДО(</w:t>
      </w:r>
      <w:proofErr w:type="gramEnd"/>
      <w:r w:rsidRPr="000560CC">
        <w:rPr>
          <w:szCs w:val="28"/>
        </w:rPr>
        <w:t>к. п.) + КО(к. п.) - ДБП(к. п.) +</w:t>
      </w:r>
    </w:p>
    <w:p w14:paraId="4FD7FE1F" w14:textId="77777777" w:rsidR="00EB4DDD" w:rsidRPr="000560CC" w:rsidRDefault="00EB4DDD" w:rsidP="000560CC">
      <w:pPr>
        <w:pStyle w:val="ConsPlusNormal"/>
        <w:ind w:firstLine="540"/>
        <w:jc w:val="both"/>
        <w:rPr>
          <w:szCs w:val="28"/>
        </w:rPr>
      </w:pPr>
    </w:p>
    <w:p w14:paraId="2C3CD044" w14:textId="77777777" w:rsidR="00EB4DDD" w:rsidRPr="000560CC" w:rsidRDefault="00EB4DDD" w:rsidP="000560CC">
      <w:pPr>
        <w:pStyle w:val="ConsPlusNormal"/>
        <w:jc w:val="center"/>
        <w:rPr>
          <w:szCs w:val="28"/>
        </w:rPr>
      </w:pPr>
      <w:r w:rsidRPr="000560CC">
        <w:rPr>
          <w:szCs w:val="28"/>
        </w:rPr>
        <w:t xml:space="preserve">+ сумма обязательства + </w:t>
      </w:r>
      <w:proofErr w:type="gramStart"/>
      <w:r w:rsidRPr="000560CC">
        <w:rPr>
          <w:szCs w:val="28"/>
        </w:rPr>
        <w:t>ОО(</w:t>
      </w:r>
      <w:proofErr w:type="gramEnd"/>
      <w:r w:rsidRPr="000560CC">
        <w:rPr>
          <w:szCs w:val="28"/>
        </w:rPr>
        <w:t>к. п.)) /</w:t>
      </w:r>
    </w:p>
    <w:p w14:paraId="340E94D9" w14:textId="77777777" w:rsidR="00EB4DDD" w:rsidRPr="000560CC" w:rsidRDefault="00EB4DDD" w:rsidP="000560CC">
      <w:pPr>
        <w:pStyle w:val="ConsPlusNormal"/>
        <w:ind w:firstLine="540"/>
        <w:jc w:val="both"/>
        <w:rPr>
          <w:szCs w:val="28"/>
        </w:rPr>
      </w:pPr>
    </w:p>
    <w:p w14:paraId="2E712200" w14:textId="77777777" w:rsidR="00EB4DDD" w:rsidRPr="000560CC" w:rsidRDefault="00EB4DDD" w:rsidP="000560CC">
      <w:pPr>
        <w:pStyle w:val="ConsPlusNormal"/>
        <w:jc w:val="center"/>
        <w:rPr>
          <w:szCs w:val="28"/>
        </w:rPr>
      </w:pPr>
      <w:r w:rsidRPr="000560CC">
        <w:rPr>
          <w:szCs w:val="28"/>
        </w:rPr>
        <w:t>/ (</w:t>
      </w:r>
      <w:proofErr w:type="gramStart"/>
      <w:r w:rsidRPr="000560CC">
        <w:rPr>
          <w:szCs w:val="28"/>
        </w:rPr>
        <w:t>СК(</w:t>
      </w:r>
      <w:proofErr w:type="gramEnd"/>
      <w:r w:rsidRPr="000560CC">
        <w:rPr>
          <w:szCs w:val="28"/>
        </w:rPr>
        <w:t>к. п.) + ДБП(к. п.)), где:</w:t>
      </w:r>
    </w:p>
    <w:p w14:paraId="45321352" w14:textId="77777777" w:rsidR="00EB4DDD" w:rsidRPr="000560CC" w:rsidRDefault="00EB4DDD" w:rsidP="000560CC">
      <w:pPr>
        <w:pStyle w:val="ConsPlusNormal"/>
        <w:ind w:firstLine="540"/>
        <w:jc w:val="both"/>
        <w:rPr>
          <w:szCs w:val="28"/>
        </w:rPr>
      </w:pPr>
    </w:p>
    <w:p w14:paraId="2D1C08E8" w14:textId="77777777" w:rsidR="00EB4DDD" w:rsidRPr="000560CC" w:rsidRDefault="00EB4DDD" w:rsidP="000560CC">
      <w:pPr>
        <w:pStyle w:val="ConsPlusNormal"/>
        <w:ind w:firstLine="540"/>
        <w:jc w:val="both"/>
        <w:rPr>
          <w:szCs w:val="28"/>
        </w:rPr>
      </w:pPr>
      <w:r w:rsidRPr="000560CC">
        <w:rPr>
          <w:szCs w:val="28"/>
        </w:rPr>
        <w:t>ДО - долгосрочные денежные обязательства (строка 1400 бухгалтерского баланса);</w:t>
      </w:r>
    </w:p>
    <w:p w14:paraId="278E7723" w14:textId="77777777" w:rsidR="00EB4DDD" w:rsidRPr="000560CC" w:rsidRDefault="00EB4DDD" w:rsidP="000560CC">
      <w:pPr>
        <w:pStyle w:val="ConsPlusNormal"/>
        <w:ind w:firstLine="540"/>
        <w:jc w:val="both"/>
        <w:rPr>
          <w:szCs w:val="28"/>
        </w:rPr>
      </w:pPr>
      <w:r w:rsidRPr="000560CC">
        <w:rPr>
          <w:szCs w:val="28"/>
        </w:rPr>
        <w:t>КО - краткосрочные денежные обязательства (строка 1500 бухгалтерского баланса);</w:t>
      </w:r>
    </w:p>
    <w:p w14:paraId="1F7D3ECD" w14:textId="77777777" w:rsidR="00EB4DDD" w:rsidRPr="000560CC" w:rsidRDefault="00EB4DDD" w:rsidP="000560CC">
      <w:pPr>
        <w:pStyle w:val="ConsPlusNormal"/>
        <w:ind w:firstLine="540"/>
        <w:jc w:val="both"/>
        <w:rPr>
          <w:szCs w:val="28"/>
        </w:rPr>
      </w:pPr>
      <w:r w:rsidRPr="000560CC">
        <w:rPr>
          <w:szCs w:val="28"/>
        </w:rPr>
        <w:t>ДБП - доходы будущих периодов (строка 1530 бухгалтерского баланса);</w:t>
      </w:r>
    </w:p>
    <w:p w14:paraId="22DF0415" w14:textId="77777777" w:rsidR="00EB4DDD" w:rsidRPr="000560CC" w:rsidRDefault="00EB4DDD" w:rsidP="000560CC">
      <w:pPr>
        <w:pStyle w:val="ConsPlusNormal"/>
        <w:ind w:firstLine="540"/>
        <w:jc w:val="both"/>
        <w:rPr>
          <w:szCs w:val="28"/>
        </w:rPr>
      </w:pPr>
      <w:r w:rsidRPr="000560CC">
        <w:rPr>
          <w:szCs w:val="28"/>
        </w:rPr>
        <w:t>СК - собственный капитал (строка 1300 бухгалтерского баланса);</w:t>
      </w:r>
    </w:p>
    <w:p w14:paraId="60AC69A7" w14:textId="77777777" w:rsidR="00EB4DDD" w:rsidRPr="000560CC" w:rsidRDefault="00EB4DDD" w:rsidP="000560CC">
      <w:pPr>
        <w:pStyle w:val="ConsPlusNormal"/>
        <w:ind w:firstLine="540"/>
        <w:jc w:val="both"/>
        <w:rPr>
          <w:szCs w:val="28"/>
        </w:rPr>
      </w:pPr>
      <w:r w:rsidRPr="000560CC">
        <w:rPr>
          <w:szCs w:val="28"/>
        </w:rPr>
        <w:t>ОО - обеспечения денежных обязательств (строка 5810 пояснений к бухгалтерскому балансу и отчету о финансовых результатах);</w:t>
      </w:r>
    </w:p>
    <w:p w14:paraId="515E0535" w14:textId="77777777" w:rsidR="00EB4DDD" w:rsidRPr="000560CC" w:rsidRDefault="00EB4DDD" w:rsidP="000560CC">
      <w:pPr>
        <w:pStyle w:val="ConsPlusNormal"/>
        <w:ind w:firstLine="540"/>
        <w:jc w:val="both"/>
        <w:rPr>
          <w:szCs w:val="28"/>
        </w:rPr>
      </w:pPr>
      <w:r w:rsidRPr="000560CC">
        <w:rPr>
          <w:szCs w:val="28"/>
        </w:rPr>
        <w:t>к. п. - конец отчетного периода.</w:t>
      </w:r>
    </w:p>
    <w:p w14:paraId="1EFA9E6B" w14:textId="77777777" w:rsidR="00EB4DDD" w:rsidRPr="000560CC" w:rsidRDefault="00EB4DDD" w:rsidP="000560CC">
      <w:pPr>
        <w:pStyle w:val="ConsPlusNormal"/>
        <w:ind w:firstLine="540"/>
        <w:jc w:val="both"/>
        <w:rPr>
          <w:szCs w:val="28"/>
        </w:rPr>
      </w:pPr>
      <w:r w:rsidRPr="000560CC">
        <w:rPr>
          <w:szCs w:val="28"/>
        </w:rPr>
        <w:t>7. В случае если стоимость чистых активов (К1) меньше размера уставного капитала юридического лица на конец отчетного периода, расчет финансовых показателей К2, К3, К4, К5, К6 не осуществляется, финансовое состояние юридического лица признается неудовлетворительным.</w:t>
      </w:r>
    </w:p>
    <w:p w14:paraId="0F9C3263" w14:textId="77777777" w:rsidR="00EB4DDD" w:rsidRPr="000560CC" w:rsidRDefault="00EB4DDD" w:rsidP="000560CC">
      <w:pPr>
        <w:pStyle w:val="ConsPlusNormal"/>
        <w:ind w:firstLine="540"/>
        <w:jc w:val="both"/>
        <w:rPr>
          <w:szCs w:val="28"/>
        </w:rPr>
      </w:pPr>
      <w:r w:rsidRPr="000560CC">
        <w:rPr>
          <w:szCs w:val="28"/>
        </w:rPr>
        <w:t xml:space="preserve">8. Значения, полученные в результате расчета финансовых показателей К2 - К6, округляются по правилам математического округления до третьего знака после запятой и соотносятся со значениями согласно </w:t>
      </w:r>
      <w:hyperlink w:anchor="P211">
        <w:r w:rsidRPr="000560CC">
          <w:rPr>
            <w:color w:val="0000FF"/>
            <w:szCs w:val="28"/>
          </w:rPr>
          <w:t>таблице 1</w:t>
        </w:r>
      </w:hyperlink>
      <w:r w:rsidRPr="000560CC">
        <w:rPr>
          <w:szCs w:val="28"/>
        </w:rPr>
        <w:t>.</w:t>
      </w:r>
    </w:p>
    <w:p w14:paraId="7645A653" w14:textId="77777777" w:rsidR="00EB4DDD" w:rsidRPr="000560CC" w:rsidRDefault="00EB4DDD" w:rsidP="000560CC">
      <w:pPr>
        <w:pStyle w:val="ConsPlusNormal"/>
        <w:ind w:firstLine="540"/>
        <w:jc w:val="both"/>
        <w:rPr>
          <w:szCs w:val="28"/>
        </w:rPr>
      </w:pPr>
    </w:p>
    <w:p w14:paraId="690ABE5A" w14:textId="77777777" w:rsidR="00EB4DDD" w:rsidRPr="000560CC" w:rsidRDefault="00EB4DDD" w:rsidP="000560CC">
      <w:pPr>
        <w:pStyle w:val="ConsPlusNormal"/>
        <w:jc w:val="right"/>
        <w:rPr>
          <w:szCs w:val="28"/>
        </w:rPr>
      </w:pPr>
      <w:bookmarkStart w:id="8" w:name="P211"/>
      <w:bookmarkEnd w:id="8"/>
      <w:r w:rsidRPr="000560CC">
        <w:rPr>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EB4DDD" w:rsidRPr="000560CC" w14:paraId="5F617544" w14:textId="77777777">
        <w:tc>
          <w:tcPr>
            <w:tcW w:w="4139" w:type="dxa"/>
          </w:tcPr>
          <w:p w14:paraId="5C357ACE" w14:textId="77777777" w:rsidR="00EB4DDD" w:rsidRPr="000560CC" w:rsidRDefault="00EB4DDD" w:rsidP="000560CC">
            <w:pPr>
              <w:pStyle w:val="ConsPlusNormal"/>
              <w:jc w:val="center"/>
              <w:rPr>
                <w:szCs w:val="28"/>
              </w:rPr>
            </w:pPr>
            <w:r w:rsidRPr="000560CC">
              <w:rPr>
                <w:szCs w:val="28"/>
              </w:rPr>
              <w:t>Финансовые показатели</w:t>
            </w:r>
          </w:p>
        </w:tc>
        <w:tc>
          <w:tcPr>
            <w:tcW w:w="4932" w:type="dxa"/>
          </w:tcPr>
          <w:p w14:paraId="0AB51133" w14:textId="77777777" w:rsidR="00EB4DDD" w:rsidRPr="000560CC" w:rsidRDefault="00EB4DDD" w:rsidP="000560CC">
            <w:pPr>
              <w:pStyle w:val="ConsPlusNormal"/>
              <w:jc w:val="center"/>
              <w:rPr>
                <w:szCs w:val="28"/>
              </w:rPr>
            </w:pPr>
            <w:r w:rsidRPr="000560CC">
              <w:rPr>
                <w:szCs w:val="28"/>
              </w:rPr>
              <w:t>Значение</w:t>
            </w:r>
          </w:p>
        </w:tc>
      </w:tr>
      <w:tr w:rsidR="00EB4DDD" w:rsidRPr="000560CC" w14:paraId="5A36D20A" w14:textId="77777777">
        <w:tc>
          <w:tcPr>
            <w:tcW w:w="4139" w:type="dxa"/>
          </w:tcPr>
          <w:p w14:paraId="38DCA432" w14:textId="77777777" w:rsidR="00EB4DDD" w:rsidRPr="000560CC" w:rsidRDefault="00EB4DDD" w:rsidP="000560CC">
            <w:pPr>
              <w:pStyle w:val="ConsPlusNormal"/>
              <w:jc w:val="center"/>
              <w:rPr>
                <w:szCs w:val="28"/>
              </w:rPr>
            </w:pPr>
            <w:r w:rsidRPr="000560CC">
              <w:rPr>
                <w:szCs w:val="28"/>
              </w:rPr>
              <w:t>1</w:t>
            </w:r>
          </w:p>
        </w:tc>
        <w:tc>
          <w:tcPr>
            <w:tcW w:w="4932" w:type="dxa"/>
          </w:tcPr>
          <w:p w14:paraId="0393DAA0" w14:textId="77777777" w:rsidR="00EB4DDD" w:rsidRPr="000560CC" w:rsidRDefault="00EB4DDD" w:rsidP="000560CC">
            <w:pPr>
              <w:pStyle w:val="ConsPlusNormal"/>
              <w:jc w:val="center"/>
              <w:rPr>
                <w:szCs w:val="28"/>
              </w:rPr>
            </w:pPr>
            <w:r w:rsidRPr="000560CC">
              <w:rPr>
                <w:szCs w:val="28"/>
              </w:rPr>
              <w:t>2</w:t>
            </w:r>
          </w:p>
        </w:tc>
      </w:tr>
      <w:tr w:rsidR="00EB4DDD" w:rsidRPr="000560CC" w14:paraId="26E934E9" w14:textId="77777777">
        <w:tc>
          <w:tcPr>
            <w:tcW w:w="4139" w:type="dxa"/>
          </w:tcPr>
          <w:p w14:paraId="0424A007" w14:textId="77777777" w:rsidR="00EB4DDD" w:rsidRPr="000560CC" w:rsidRDefault="00EB4DDD" w:rsidP="000560CC">
            <w:pPr>
              <w:pStyle w:val="ConsPlusNormal"/>
              <w:rPr>
                <w:szCs w:val="28"/>
              </w:rPr>
            </w:pPr>
            <w:r w:rsidRPr="000560CC">
              <w:rPr>
                <w:szCs w:val="28"/>
              </w:rPr>
              <w:t>К2</w:t>
            </w:r>
          </w:p>
        </w:tc>
        <w:tc>
          <w:tcPr>
            <w:tcW w:w="4932" w:type="dxa"/>
          </w:tcPr>
          <w:p w14:paraId="0C1BF095" w14:textId="77777777" w:rsidR="00EB4DDD" w:rsidRPr="000560CC" w:rsidRDefault="00EB4DDD" w:rsidP="000560CC">
            <w:pPr>
              <w:pStyle w:val="ConsPlusNormal"/>
              <w:rPr>
                <w:szCs w:val="28"/>
              </w:rPr>
            </w:pPr>
            <w:r w:rsidRPr="000560CC">
              <w:rPr>
                <w:szCs w:val="28"/>
              </w:rPr>
              <w:t>больше или равно 0,5</w:t>
            </w:r>
          </w:p>
        </w:tc>
      </w:tr>
      <w:tr w:rsidR="00EB4DDD" w:rsidRPr="000560CC" w14:paraId="6E322253" w14:textId="77777777">
        <w:tc>
          <w:tcPr>
            <w:tcW w:w="4139" w:type="dxa"/>
          </w:tcPr>
          <w:p w14:paraId="5B9F8BA3" w14:textId="77777777" w:rsidR="00EB4DDD" w:rsidRPr="000560CC" w:rsidRDefault="00EB4DDD" w:rsidP="000560CC">
            <w:pPr>
              <w:pStyle w:val="ConsPlusNormal"/>
              <w:rPr>
                <w:szCs w:val="28"/>
              </w:rPr>
            </w:pPr>
            <w:r w:rsidRPr="000560CC">
              <w:rPr>
                <w:szCs w:val="28"/>
              </w:rPr>
              <w:lastRenderedPageBreak/>
              <w:t>К3</w:t>
            </w:r>
          </w:p>
        </w:tc>
        <w:tc>
          <w:tcPr>
            <w:tcW w:w="4932" w:type="dxa"/>
          </w:tcPr>
          <w:p w14:paraId="12BCC083" w14:textId="77777777" w:rsidR="00EB4DDD" w:rsidRPr="000560CC" w:rsidRDefault="00EB4DDD" w:rsidP="000560CC">
            <w:pPr>
              <w:pStyle w:val="ConsPlusNormal"/>
              <w:rPr>
                <w:szCs w:val="28"/>
              </w:rPr>
            </w:pPr>
            <w:r w:rsidRPr="000560CC">
              <w:rPr>
                <w:szCs w:val="28"/>
              </w:rPr>
              <w:t>больше или равно 1</w:t>
            </w:r>
          </w:p>
        </w:tc>
      </w:tr>
      <w:tr w:rsidR="00EB4DDD" w:rsidRPr="000560CC" w14:paraId="0E6640B2" w14:textId="77777777">
        <w:tc>
          <w:tcPr>
            <w:tcW w:w="4139" w:type="dxa"/>
          </w:tcPr>
          <w:p w14:paraId="145BC7F6" w14:textId="77777777" w:rsidR="00EB4DDD" w:rsidRPr="000560CC" w:rsidRDefault="00EB4DDD" w:rsidP="000560CC">
            <w:pPr>
              <w:pStyle w:val="ConsPlusNormal"/>
              <w:rPr>
                <w:szCs w:val="28"/>
              </w:rPr>
            </w:pPr>
            <w:r w:rsidRPr="000560CC">
              <w:rPr>
                <w:szCs w:val="28"/>
              </w:rPr>
              <w:t>К4</w:t>
            </w:r>
          </w:p>
        </w:tc>
        <w:tc>
          <w:tcPr>
            <w:tcW w:w="4932" w:type="dxa"/>
          </w:tcPr>
          <w:p w14:paraId="2012DAF2" w14:textId="77777777" w:rsidR="00EB4DDD" w:rsidRPr="000560CC" w:rsidRDefault="00EB4DDD" w:rsidP="000560CC">
            <w:pPr>
              <w:pStyle w:val="ConsPlusNormal"/>
              <w:rPr>
                <w:szCs w:val="28"/>
              </w:rPr>
            </w:pPr>
            <w:r w:rsidRPr="000560CC">
              <w:rPr>
                <w:szCs w:val="28"/>
              </w:rPr>
              <w:t>больше или равно 0</w:t>
            </w:r>
          </w:p>
        </w:tc>
      </w:tr>
      <w:tr w:rsidR="00EB4DDD" w:rsidRPr="000560CC" w14:paraId="3DA3999D" w14:textId="77777777">
        <w:tc>
          <w:tcPr>
            <w:tcW w:w="4139" w:type="dxa"/>
          </w:tcPr>
          <w:p w14:paraId="03CCAAC9" w14:textId="77777777" w:rsidR="00EB4DDD" w:rsidRPr="000560CC" w:rsidRDefault="00EB4DDD" w:rsidP="000560CC">
            <w:pPr>
              <w:pStyle w:val="ConsPlusNormal"/>
              <w:rPr>
                <w:szCs w:val="28"/>
              </w:rPr>
            </w:pPr>
            <w:r w:rsidRPr="000560CC">
              <w:rPr>
                <w:szCs w:val="28"/>
              </w:rPr>
              <w:t>К5</w:t>
            </w:r>
          </w:p>
        </w:tc>
        <w:tc>
          <w:tcPr>
            <w:tcW w:w="4932" w:type="dxa"/>
          </w:tcPr>
          <w:p w14:paraId="5DC08462" w14:textId="77777777" w:rsidR="00EB4DDD" w:rsidRPr="000560CC" w:rsidRDefault="00EB4DDD" w:rsidP="000560CC">
            <w:pPr>
              <w:pStyle w:val="ConsPlusNormal"/>
              <w:rPr>
                <w:szCs w:val="28"/>
              </w:rPr>
            </w:pPr>
            <w:r w:rsidRPr="000560CC">
              <w:rPr>
                <w:szCs w:val="28"/>
              </w:rPr>
              <w:t>больше или равно 0</w:t>
            </w:r>
          </w:p>
        </w:tc>
      </w:tr>
      <w:tr w:rsidR="00EB4DDD" w:rsidRPr="000560CC" w14:paraId="4C97C30C" w14:textId="77777777">
        <w:tc>
          <w:tcPr>
            <w:tcW w:w="4139" w:type="dxa"/>
          </w:tcPr>
          <w:p w14:paraId="4848F919" w14:textId="77777777" w:rsidR="00EB4DDD" w:rsidRPr="000560CC" w:rsidRDefault="00EB4DDD" w:rsidP="000560CC">
            <w:pPr>
              <w:pStyle w:val="ConsPlusNormal"/>
              <w:rPr>
                <w:szCs w:val="28"/>
              </w:rPr>
            </w:pPr>
            <w:r w:rsidRPr="000560CC">
              <w:rPr>
                <w:szCs w:val="28"/>
              </w:rPr>
              <w:t>К6</w:t>
            </w:r>
          </w:p>
        </w:tc>
        <w:tc>
          <w:tcPr>
            <w:tcW w:w="4932" w:type="dxa"/>
          </w:tcPr>
          <w:p w14:paraId="3288FE7D" w14:textId="77777777" w:rsidR="00EB4DDD" w:rsidRPr="000560CC" w:rsidRDefault="00EB4DDD" w:rsidP="000560CC">
            <w:pPr>
              <w:pStyle w:val="ConsPlusNormal"/>
              <w:rPr>
                <w:szCs w:val="28"/>
              </w:rPr>
            </w:pPr>
            <w:r w:rsidRPr="000560CC">
              <w:rPr>
                <w:szCs w:val="28"/>
              </w:rPr>
              <w:t>меньше или равно 5</w:t>
            </w:r>
          </w:p>
        </w:tc>
      </w:tr>
    </w:tbl>
    <w:p w14:paraId="752281B1" w14:textId="77777777" w:rsidR="00EB4DDD" w:rsidRPr="000560CC" w:rsidRDefault="00EB4DDD" w:rsidP="000560CC">
      <w:pPr>
        <w:pStyle w:val="ConsPlusNormal"/>
        <w:ind w:firstLine="540"/>
        <w:jc w:val="both"/>
        <w:rPr>
          <w:szCs w:val="28"/>
        </w:rPr>
      </w:pPr>
    </w:p>
    <w:p w14:paraId="47D65771" w14:textId="77777777" w:rsidR="00EB4DDD" w:rsidRPr="000560CC" w:rsidRDefault="00EB4DDD" w:rsidP="000560CC">
      <w:pPr>
        <w:pStyle w:val="ConsPlusNormal"/>
        <w:ind w:firstLine="540"/>
        <w:jc w:val="both"/>
        <w:rPr>
          <w:szCs w:val="28"/>
        </w:rPr>
      </w:pPr>
      <w:bookmarkStart w:id="9" w:name="P228"/>
      <w:bookmarkEnd w:id="9"/>
      <w:r w:rsidRPr="000560CC">
        <w:rPr>
          <w:szCs w:val="28"/>
        </w:rPr>
        <w:t>9. Финансовое состояние юридического лица признается удовлетворительным, если:</w:t>
      </w:r>
    </w:p>
    <w:p w14:paraId="04E55283" w14:textId="77777777" w:rsidR="00EB4DDD" w:rsidRPr="000560CC" w:rsidRDefault="00EB4DDD" w:rsidP="000560CC">
      <w:pPr>
        <w:pStyle w:val="ConsPlusNormal"/>
        <w:ind w:firstLine="540"/>
        <w:jc w:val="both"/>
        <w:rPr>
          <w:szCs w:val="28"/>
        </w:rPr>
      </w:pPr>
      <w:r w:rsidRPr="000560CC">
        <w:rPr>
          <w:szCs w:val="28"/>
        </w:rPr>
        <w:t>1) стоимость чистых активов юридического лица больше или равна размеру уставного капитала;</w:t>
      </w:r>
    </w:p>
    <w:p w14:paraId="6C9B1180" w14:textId="77777777" w:rsidR="00EB4DDD" w:rsidRPr="000560CC" w:rsidRDefault="00EB4DDD" w:rsidP="000560CC">
      <w:pPr>
        <w:pStyle w:val="ConsPlusNormal"/>
        <w:ind w:firstLine="540"/>
        <w:jc w:val="both"/>
        <w:rPr>
          <w:szCs w:val="28"/>
        </w:rPr>
      </w:pPr>
      <w:r w:rsidRPr="000560CC">
        <w:rPr>
          <w:szCs w:val="28"/>
        </w:rPr>
        <w:t xml:space="preserve">2) все значения финансовых показателей в отчетном периоде соотносятся со значениями согласно </w:t>
      </w:r>
      <w:hyperlink w:anchor="P211">
        <w:r w:rsidRPr="000560CC">
          <w:rPr>
            <w:color w:val="0000FF"/>
            <w:szCs w:val="28"/>
          </w:rPr>
          <w:t>таблице 1</w:t>
        </w:r>
      </w:hyperlink>
      <w:r w:rsidRPr="000560CC">
        <w:rPr>
          <w:szCs w:val="28"/>
        </w:rPr>
        <w:t>.</w:t>
      </w:r>
    </w:p>
    <w:p w14:paraId="13FB5842" w14:textId="77777777" w:rsidR="00EB4DDD" w:rsidRPr="000560CC" w:rsidRDefault="00EB4DDD" w:rsidP="000560CC">
      <w:pPr>
        <w:pStyle w:val="ConsPlusNormal"/>
        <w:ind w:firstLine="540"/>
        <w:jc w:val="both"/>
        <w:rPr>
          <w:szCs w:val="28"/>
        </w:rPr>
      </w:pPr>
      <w:r w:rsidRPr="000560CC">
        <w:rPr>
          <w:szCs w:val="28"/>
        </w:rPr>
        <w:t xml:space="preserve">10. В целях определения при предоставлении гарантии минимального объема (суммы) обеспечения исполнения обязательств принципала по удовлетворению регрессного требования гаранта к принципалу по государственной гарантии в зависимости от степени удовлетворительности финансового состояния принципала, по результатам анализа финансового состояния юридического лица производится ранжирование юридических лиц по группам в зависимости от степени удовлетворительности финансового состояния юридического лица. Значения каждого из указанных в </w:t>
      </w:r>
      <w:hyperlink w:anchor="P211">
        <w:r w:rsidRPr="000560CC">
          <w:rPr>
            <w:color w:val="0000FF"/>
            <w:szCs w:val="28"/>
          </w:rPr>
          <w:t>таблице 1</w:t>
        </w:r>
      </w:hyperlink>
      <w:r w:rsidRPr="000560CC">
        <w:rPr>
          <w:szCs w:val="28"/>
        </w:rPr>
        <w:t xml:space="preserve"> финансовых показателей юридического лица распределяются согласно </w:t>
      </w:r>
      <w:hyperlink w:anchor="P233">
        <w:r w:rsidRPr="000560CC">
          <w:rPr>
            <w:color w:val="0000FF"/>
            <w:szCs w:val="28"/>
          </w:rPr>
          <w:t>таблице 2</w:t>
        </w:r>
      </w:hyperlink>
      <w:r w:rsidRPr="000560CC">
        <w:rPr>
          <w:szCs w:val="28"/>
        </w:rPr>
        <w:t xml:space="preserve"> по группам.</w:t>
      </w:r>
    </w:p>
    <w:p w14:paraId="2C75A017" w14:textId="77777777" w:rsidR="00EB4DDD" w:rsidRPr="000560CC" w:rsidRDefault="00EB4DDD" w:rsidP="000560CC">
      <w:pPr>
        <w:pStyle w:val="ConsPlusNormal"/>
        <w:ind w:firstLine="540"/>
        <w:jc w:val="both"/>
        <w:rPr>
          <w:szCs w:val="28"/>
        </w:rPr>
      </w:pPr>
    </w:p>
    <w:p w14:paraId="378B4A1A" w14:textId="77777777" w:rsidR="00EB4DDD" w:rsidRPr="000560CC" w:rsidRDefault="00EB4DDD" w:rsidP="000560CC">
      <w:pPr>
        <w:pStyle w:val="ConsPlusNormal"/>
        <w:jc w:val="right"/>
        <w:rPr>
          <w:szCs w:val="28"/>
        </w:rPr>
      </w:pPr>
      <w:bookmarkStart w:id="10" w:name="P233"/>
      <w:bookmarkEnd w:id="10"/>
      <w:r w:rsidRPr="000560CC">
        <w:rPr>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6"/>
        <w:gridCol w:w="2438"/>
        <w:gridCol w:w="2041"/>
        <w:gridCol w:w="2098"/>
      </w:tblGrid>
      <w:tr w:rsidR="00EB4DDD" w:rsidRPr="000560CC" w14:paraId="17ABC0A6" w14:textId="77777777">
        <w:tc>
          <w:tcPr>
            <w:tcW w:w="2336" w:type="dxa"/>
          </w:tcPr>
          <w:p w14:paraId="75A6A6AD" w14:textId="77777777" w:rsidR="00EB4DDD" w:rsidRPr="000560CC" w:rsidRDefault="00EB4DDD" w:rsidP="000560CC">
            <w:pPr>
              <w:pStyle w:val="ConsPlusNormal"/>
              <w:jc w:val="center"/>
              <w:rPr>
                <w:szCs w:val="28"/>
              </w:rPr>
            </w:pPr>
            <w:r w:rsidRPr="000560CC">
              <w:rPr>
                <w:szCs w:val="28"/>
              </w:rPr>
              <w:t>Финансовые показатели</w:t>
            </w:r>
          </w:p>
        </w:tc>
        <w:tc>
          <w:tcPr>
            <w:tcW w:w="2438" w:type="dxa"/>
          </w:tcPr>
          <w:p w14:paraId="155535E2" w14:textId="77777777" w:rsidR="00EB4DDD" w:rsidRPr="000560CC" w:rsidRDefault="00EB4DDD" w:rsidP="000560CC">
            <w:pPr>
              <w:pStyle w:val="ConsPlusNormal"/>
              <w:jc w:val="center"/>
              <w:rPr>
                <w:szCs w:val="28"/>
              </w:rPr>
            </w:pPr>
            <w:bookmarkStart w:id="11" w:name="P236"/>
            <w:bookmarkEnd w:id="11"/>
            <w:r w:rsidRPr="000560CC">
              <w:rPr>
                <w:szCs w:val="28"/>
              </w:rPr>
              <w:t>Группа A</w:t>
            </w:r>
          </w:p>
        </w:tc>
        <w:tc>
          <w:tcPr>
            <w:tcW w:w="2041" w:type="dxa"/>
          </w:tcPr>
          <w:p w14:paraId="0100DC79" w14:textId="77777777" w:rsidR="00EB4DDD" w:rsidRPr="000560CC" w:rsidRDefault="00EB4DDD" w:rsidP="000560CC">
            <w:pPr>
              <w:pStyle w:val="ConsPlusNormal"/>
              <w:jc w:val="center"/>
              <w:rPr>
                <w:szCs w:val="28"/>
              </w:rPr>
            </w:pPr>
            <w:bookmarkStart w:id="12" w:name="P237"/>
            <w:bookmarkEnd w:id="12"/>
            <w:r w:rsidRPr="000560CC">
              <w:rPr>
                <w:szCs w:val="28"/>
              </w:rPr>
              <w:t>Группа B</w:t>
            </w:r>
          </w:p>
        </w:tc>
        <w:tc>
          <w:tcPr>
            <w:tcW w:w="2098" w:type="dxa"/>
          </w:tcPr>
          <w:p w14:paraId="1916B85F" w14:textId="77777777" w:rsidR="00EB4DDD" w:rsidRPr="000560CC" w:rsidRDefault="00EB4DDD" w:rsidP="000560CC">
            <w:pPr>
              <w:pStyle w:val="ConsPlusNormal"/>
              <w:jc w:val="center"/>
              <w:rPr>
                <w:szCs w:val="28"/>
              </w:rPr>
            </w:pPr>
            <w:bookmarkStart w:id="13" w:name="P238"/>
            <w:bookmarkEnd w:id="13"/>
            <w:r w:rsidRPr="000560CC">
              <w:rPr>
                <w:szCs w:val="28"/>
              </w:rPr>
              <w:t>Группа C</w:t>
            </w:r>
          </w:p>
        </w:tc>
      </w:tr>
      <w:tr w:rsidR="00EB4DDD" w:rsidRPr="000560CC" w14:paraId="5B836C89" w14:textId="77777777">
        <w:tc>
          <w:tcPr>
            <w:tcW w:w="2336" w:type="dxa"/>
          </w:tcPr>
          <w:p w14:paraId="330A5EC2" w14:textId="77777777" w:rsidR="00EB4DDD" w:rsidRPr="000560CC" w:rsidRDefault="00EB4DDD" w:rsidP="000560CC">
            <w:pPr>
              <w:pStyle w:val="ConsPlusNormal"/>
              <w:rPr>
                <w:szCs w:val="28"/>
              </w:rPr>
            </w:pPr>
            <w:r w:rsidRPr="000560CC">
              <w:rPr>
                <w:szCs w:val="28"/>
              </w:rPr>
              <w:t>К2</w:t>
            </w:r>
          </w:p>
        </w:tc>
        <w:tc>
          <w:tcPr>
            <w:tcW w:w="2438" w:type="dxa"/>
          </w:tcPr>
          <w:p w14:paraId="2FE20E62" w14:textId="77777777" w:rsidR="00EB4DDD" w:rsidRPr="000560CC" w:rsidRDefault="00EB4DDD" w:rsidP="000560CC">
            <w:pPr>
              <w:pStyle w:val="ConsPlusNormal"/>
              <w:rPr>
                <w:szCs w:val="28"/>
              </w:rPr>
            </w:pPr>
            <w:r w:rsidRPr="000560CC">
              <w:rPr>
                <w:szCs w:val="28"/>
              </w:rPr>
              <w:t>значение от 1,5 и выше</w:t>
            </w:r>
          </w:p>
        </w:tc>
        <w:tc>
          <w:tcPr>
            <w:tcW w:w="2041" w:type="dxa"/>
          </w:tcPr>
          <w:p w14:paraId="0E4E95E4" w14:textId="77777777" w:rsidR="00EB4DDD" w:rsidRPr="000560CC" w:rsidRDefault="00EB4DDD" w:rsidP="000560CC">
            <w:pPr>
              <w:pStyle w:val="ConsPlusNormal"/>
              <w:rPr>
                <w:szCs w:val="28"/>
              </w:rPr>
            </w:pPr>
            <w:r w:rsidRPr="000560CC">
              <w:rPr>
                <w:szCs w:val="28"/>
              </w:rPr>
              <w:t>значение от 1,0 до 1,5</w:t>
            </w:r>
          </w:p>
        </w:tc>
        <w:tc>
          <w:tcPr>
            <w:tcW w:w="2098" w:type="dxa"/>
          </w:tcPr>
          <w:p w14:paraId="77D90435" w14:textId="77777777" w:rsidR="00EB4DDD" w:rsidRPr="000560CC" w:rsidRDefault="00EB4DDD" w:rsidP="000560CC">
            <w:pPr>
              <w:pStyle w:val="ConsPlusNormal"/>
              <w:rPr>
                <w:szCs w:val="28"/>
              </w:rPr>
            </w:pPr>
            <w:r w:rsidRPr="000560CC">
              <w:rPr>
                <w:szCs w:val="28"/>
              </w:rPr>
              <w:t>значение от 0,5 до 1,0</w:t>
            </w:r>
          </w:p>
        </w:tc>
      </w:tr>
      <w:tr w:rsidR="00EB4DDD" w:rsidRPr="000560CC" w14:paraId="7C18ECA9" w14:textId="77777777">
        <w:tc>
          <w:tcPr>
            <w:tcW w:w="2336" w:type="dxa"/>
          </w:tcPr>
          <w:p w14:paraId="5BE7AEFE" w14:textId="77777777" w:rsidR="00EB4DDD" w:rsidRPr="000560CC" w:rsidRDefault="00EB4DDD" w:rsidP="000560CC">
            <w:pPr>
              <w:pStyle w:val="ConsPlusNormal"/>
              <w:rPr>
                <w:szCs w:val="28"/>
              </w:rPr>
            </w:pPr>
            <w:r w:rsidRPr="000560CC">
              <w:rPr>
                <w:szCs w:val="28"/>
              </w:rPr>
              <w:t>К3</w:t>
            </w:r>
          </w:p>
        </w:tc>
        <w:tc>
          <w:tcPr>
            <w:tcW w:w="2438" w:type="dxa"/>
          </w:tcPr>
          <w:p w14:paraId="62311D57" w14:textId="77777777" w:rsidR="00EB4DDD" w:rsidRPr="000560CC" w:rsidRDefault="00EB4DDD" w:rsidP="000560CC">
            <w:pPr>
              <w:pStyle w:val="ConsPlusNormal"/>
              <w:rPr>
                <w:szCs w:val="28"/>
              </w:rPr>
            </w:pPr>
            <w:r w:rsidRPr="000560CC">
              <w:rPr>
                <w:szCs w:val="28"/>
              </w:rPr>
              <w:t>значение от 5 и выше</w:t>
            </w:r>
          </w:p>
        </w:tc>
        <w:tc>
          <w:tcPr>
            <w:tcW w:w="2041" w:type="dxa"/>
          </w:tcPr>
          <w:p w14:paraId="113F6EFF" w14:textId="77777777" w:rsidR="00EB4DDD" w:rsidRPr="000560CC" w:rsidRDefault="00EB4DDD" w:rsidP="000560CC">
            <w:pPr>
              <w:pStyle w:val="ConsPlusNormal"/>
              <w:rPr>
                <w:szCs w:val="28"/>
              </w:rPr>
            </w:pPr>
            <w:r w:rsidRPr="000560CC">
              <w:rPr>
                <w:szCs w:val="28"/>
              </w:rPr>
              <w:t>значение от 2,0 до 5,0</w:t>
            </w:r>
          </w:p>
        </w:tc>
        <w:tc>
          <w:tcPr>
            <w:tcW w:w="2098" w:type="dxa"/>
          </w:tcPr>
          <w:p w14:paraId="4991DEB0" w14:textId="77777777" w:rsidR="00EB4DDD" w:rsidRPr="000560CC" w:rsidRDefault="00EB4DDD" w:rsidP="000560CC">
            <w:pPr>
              <w:pStyle w:val="ConsPlusNormal"/>
              <w:rPr>
                <w:szCs w:val="28"/>
              </w:rPr>
            </w:pPr>
            <w:r w:rsidRPr="000560CC">
              <w:rPr>
                <w:szCs w:val="28"/>
              </w:rPr>
              <w:t>значение от 1,0 до 2,0</w:t>
            </w:r>
          </w:p>
        </w:tc>
      </w:tr>
      <w:tr w:rsidR="00EB4DDD" w:rsidRPr="000560CC" w14:paraId="5048D88C" w14:textId="77777777">
        <w:tc>
          <w:tcPr>
            <w:tcW w:w="2336" w:type="dxa"/>
          </w:tcPr>
          <w:p w14:paraId="633C10B8" w14:textId="77777777" w:rsidR="00EB4DDD" w:rsidRPr="000560CC" w:rsidRDefault="00EB4DDD" w:rsidP="000560CC">
            <w:pPr>
              <w:pStyle w:val="ConsPlusNormal"/>
              <w:rPr>
                <w:szCs w:val="28"/>
              </w:rPr>
            </w:pPr>
            <w:r w:rsidRPr="000560CC">
              <w:rPr>
                <w:szCs w:val="28"/>
              </w:rPr>
              <w:t>К4</w:t>
            </w:r>
          </w:p>
        </w:tc>
        <w:tc>
          <w:tcPr>
            <w:tcW w:w="2438" w:type="dxa"/>
            <w:vMerge w:val="restart"/>
          </w:tcPr>
          <w:p w14:paraId="125A5078" w14:textId="77777777" w:rsidR="00EB4DDD" w:rsidRPr="000560CC" w:rsidRDefault="00EB4DDD" w:rsidP="000560CC">
            <w:pPr>
              <w:pStyle w:val="ConsPlusNormal"/>
              <w:rPr>
                <w:szCs w:val="28"/>
              </w:rPr>
            </w:pPr>
            <w:r w:rsidRPr="000560CC">
              <w:rPr>
                <w:szCs w:val="28"/>
              </w:rPr>
              <w:t>значение от 1 и выше</w:t>
            </w:r>
          </w:p>
        </w:tc>
        <w:tc>
          <w:tcPr>
            <w:tcW w:w="2041" w:type="dxa"/>
            <w:vMerge w:val="restart"/>
          </w:tcPr>
          <w:p w14:paraId="2DCDB51B" w14:textId="77777777" w:rsidR="00EB4DDD" w:rsidRPr="000560CC" w:rsidRDefault="00EB4DDD" w:rsidP="000560CC">
            <w:pPr>
              <w:pStyle w:val="ConsPlusNormal"/>
              <w:rPr>
                <w:szCs w:val="28"/>
              </w:rPr>
            </w:pPr>
            <w:r w:rsidRPr="000560CC">
              <w:rPr>
                <w:szCs w:val="28"/>
              </w:rPr>
              <w:t>значение от 0,5 до 1,0</w:t>
            </w:r>
          </w:p>
        </w:tc>
        <w:tc>
          <w:tcPr>
            <w:tcW w:w="2098" w:type="dxa"/>
            <w:vMerge w:val="restart"/>
          </w:tcPr>
          <w:p w14:paraId="47A99869" w14:textId="77777777" w:rsidR="00EB4DDD" w:rsidRPr="000560CC" w:rsidRDefault="00EB4DDD" w:rsidP="000560CC">
            <w:pPr>
              <w:pStyle w:val="ConsPlusNormal"/>
              <w:rPr>
                <w:szCs w:val="28"/>
              </w:rPr>
            </w:pPr>
            <w:r w:rsidRPr="000560CC">
              <w:rPr>
                <w:szCs w:val="28"/>
              </w:rPr>
              <w:t>значение от 0 до 0,5</w:t>
            </w:r>
          </w:p>
        </w:tc>
      </w:tr>
      <w:tr w:rsidR="00EB4DDD" w:rsidRPr="000560CC" w14:paraId="05A570FC" w14:textId="77777777">
        <w:tc>
          <w:tcPr>
            <w:tcW w:w="2336" w:type="dxa"/>
          </w:tcPr>
          <w:p w14:paraId="15A85BFD" w14:textId="77777777" w:rsidR="00EB4DDD" w:rsidRPr="000560CC" w:rsidRDefault="00EB4DDD" w:rsidP="000560CC">
            <w:pPr>
              <w:pStyle w:val="ConsPlusNormal"/>
              <w:rPr>
                <w:szCs w:val="28"/>
              </w:rPr>
            </w:pPr>
            <w:r w:rsidRPr="000560CC">
              <w:rPr>
                <w:szCs w:val="28"/>
              </w:rPr>
              <w:t>К5</w:t>
            </w:r>
          </w:p>
        </w:tc>
        <w:tc>
          <w:tcPr>
            <w:tcW w:w="2438" w:type="dxa"/>
            <w:vMerge/>
          </w:tcPr>
          <w:p w14:paraId="76DDA650" w14:textId="77777777" w:rsidR="00EB4DDD" w:rsidRPr="000560CC" w:rsidRDefault="00EB4DDD" w:rsidP="000560CC">
            <w:pPr>
              <w:pStyle w:val="ConsPlusNormal"/>
              <w:rPr>
                <w:szCs w:val="28"/>
              </w:rPr>
            </w:pPr>
          </w:p>
        </w:tc>
        <w:tc>
          <w:tcPr>
            <w:tcW w:w="2041" w:type="dxa"/>
            <w:vMerge/>
          </w:tcPr>
          <w:p w14:paraId="30424E1D" w14:textId="77777777" w:rsidR="00EB4DDD" w:rsidRPr="000560CC" w:rsidRDefault="00EB4DDD" w:rsidP="000560CC">
            <w:pPr>
              <w:pStyle w:val="ConsPlusNormal"/>
              <w:rPr>
                <w:szCs w:val="28"/>
              </w:rPr>
            </w:pPr>
          </w:p>
        </w:tc>
        <w:tc>
          <w:tcPr>
            <w:tcW w:w="2098" w:type="dxa"/>
            <w:vMerge/>
          </w:tcPr>
          <w:p w14:paraId="7ABB7C88" w14:textId="77777777" w:rsidR="00EB4DDD" w:rsidRPr="000560CC" w:rsidRDefault="00EB4DDD" w:rsidP="000560CC">
            <w:pPr>
              <w:pStyle w:val="ConsPlusNormal"/>
              <w:rPr>
                <w:szCs w:val="28"/>
              </w:rPr>
            </w:pPr>
          </w:p>
        </w:tc>
      </w:tr>
      <w:tr w:rsidR="00EB4DDD" w:rsidRPr="000560CC" w14:paraId="6A02C137" w14:textId="77777777">
        <w:tc>
          <w:tcPr>
            <w:tcW w:w="2336" w:type="dxa"/>
          </w:tcPr>
          <w:p w14:paraId="36EC2586" w14:textId="77777777" w:rsidR="00EB4DDD" w:rsidRPr="000560CC" w:rsidRDefault="00EB4DDD" w:rsidP="000560CC">
            <w:pPr>
              <w:pStyle w:val="ConsPlusNormal"/>
              <w:rPr>
                <w:szCs w:val="28"/>
              </w:rPr>
            </w:pPr>
            <w:r w:rsidRPr="000560CC">
              <w:rPr>
                <w:szCs w:val="28"/>
              </w:rPr>
              <w:t>К6</w:t>
            </w:r>
          </w:p>
        </w:tc>
        <w:tc>
          <w:tcPr>
            <w:tcW w:w="2438" w:type="dxa"/>
          </w:tcPr>
          <w:p w14:paraId="1C686571" w14:textId="77777777" w:rsidR="00EB4DDD" w:rsidRPr="000560CC" w:rsidRDefault="00EB4DDD" w:rsidP="000560CC">
            <w:pPr>
              <w:pStyle w:val="ConsPlusNormal"/>
              <w:rPr>
                <w:szCs w:val="28"/>
              </w:rPr>
            </w:pPr>
            <w:r w:rsidRPr="000560CC">
              <w:rPr>
                <w:szCs w:val="28"/>
              </w:rPr>
              <w:t>значение от 1 и меньше</w:t>
            </w:r>
          </w:p>
        </w:tc>
        <w:tc>
          <w:tcPr>
            <w:tcW w:w="2041" w:type="dxa"/>
          </w:tcPr>
          <w:p w14:paraId="6C0858C5" w14:textId="77777777" w:rsidR="00EB4DDD" w:rsidRPr="000560CC" w:rsidRDefault="00EB4DDD" w:rsidP="000560CC">
            <w:pPr>
              <w:pStyle w:val="ConsPlusNormal"/>
              <w:rPr>
                <w:szCs w:val="28"/>
              </w:rPr>
            </w:pPr>
            <w:r w:rsidRPr="000560CC">
              <w:rPr>
                <w:szCs w:val="28"/>
              </w:rPr>
              <w:t>значение от 1,0 до 3,0</w:t>
            </w:r>
          </w:p>
        </w:tc>
        <w:tc>
          <w:tcPr>
            <w:tcW w:w="2098" w:type="dxa"/>
          </w:tcPr>
          <w:p w14:paraId="17426AAA" w14:textId="77777777" w:rsidR="00EB4DDD" w:rsidRPr="000560CC" w:rsidRDefault="00EB4DDD" w:rsidP="000560CC">
            <w:pPr>
              <w:pStyle w:val="ConsPlusNormal"/>
              <w:rPr>
                <w:szCs w:val="28"/>
              </w:rPr>
            </w:pPr>
            <w:r w:rsidRPr="000560CC">
              <w:rPr>
                <w:szCs w:val="28"/>
              </w:rPr>
              <w:t>значение от 3,0 до 5,0</w:t>
            </w:r>
          </w:p>
        </w:tc>
      </w:tr>
    </w:tbl>
    <w:p w14:paraId="06BB436F" w14:textId="77777777" w:rsidR="00EB4DDD" w:rsidRPr="000560CC" w:rsidRDefault="00EB4DDD" w:rsidP="000560CC">
      <w:pPr>
        <w:pStyle w:val="ConsPlusNormal"/>
        <w:ind w:firstLine="540"/>
        <w:jc w:val="both"/>
        <w:rPr>
          <w:szCs w:val="28"/>
        </w:rPr>
      </w:pPr>
    </w:p>
    <w:p w14:paraId="5916B4BE" w14:textId="77777777" w:rsidR="00EB4DDD" w:rsidRPr="000560CC" w:rsidRDefault="00EB4DDD" w:rsidP="000560CC">
      <w:pPr>
        <w:pStyle w:val="ConsPlusNormal"/>
        <w:ind w:firstLine="540"/>
        <w:jc w:val="both"/>
        <w:rPr>
          <w:szCs w:val="28"/>
        </w:rPr>
      </w:pPr>
      <w:r w:rsidRPr="000560CC">
        <w:rPr>
          <w:szCs w:val="28"/>
        </w:rPr>
        <w:t xml:space="preserve">К группе юридических лиц с низкой степенью удовлетворительности финансового состояния относятся юридические лица, значение хотя бы одного финансового показателя которых отнесено к </w:t>
      </w:r>
      <w:hyperlink w:anchor="P238">
        <w:r w:rsidRPr="000560CC">
          <w:rPr>
            <w:color w:val="0000FF"/>
            <w:szCs w:val="28"/>
          </w:rPr>
          <w:t>группе C</w:t>
        </w:r>
      </w:hyperlink>
      <w:r w:rsidRPr="000560CC">
        <w:rPr>
          <w:szCs w:val="28"/>
        </w:rPr>
        <w:t>.</w:t>
      </w:r>
    </w:p>
    <w:p w14:paraId="5720B86F" w14:textId="77777777" w:rsidR="00EB4DDD" w:rsidRPr="000560CC" w:rsidRDefault="00EB4DDD" w:rsidP="000560CC">
      <w:pPr>
        <w:pStyle w:val="ConsPlusNormal"/>
        <w:ind w:firstLine="540"/>
        <w:jc w:val="both"/>
        <w:rPr>
          <w:szCs w:val="28"/>
        </w:rPr>
      </w:pPr>
      <w:r w:rsidRPr="000560CC">
        <w:rPr>
          <w:szCs w:val="28"/>
        </w:rPr>
        <w:t xml:space="preserve">К группе юридических лиц со средней степенью удовлетворительности </w:t>
      </w:r>
      <w:r w:rsidRPr="000560CC">
        <w:rPr>
          <w:szCs w:val="28"/>
        </w:rPr>
        <w:lastRenderedPageBreak/>
        <w:t xml:space="preserve">финансового состояния относятся юридические лица, значение хотя бы одного финансового показателя которых отнесено к </w:t>
      </w:r>
      <w:hyperlink w:anchor="P237">
        <w:r w:rsidRPr="000560CC">
          <w:rPr>
            <w:color w:val="0000FF"/>
            <w:szCs w:val="28"/>
          </w:rPr>
          <w:t>группе B</w:t>
        </w:r>
      </w:hyperlink>
      <w:r w:rsidRPr="000560CC">
        <w:rPr>
          <w:szCs w:val="28"/>
        </w:rPr>
        <w:t xml:space="preserve"> и ни одно из значений не отнесено к </w:t>
      </w:r>
      <w:hyperlink w:anchor="P238">
        <w:r w:rsidRPr="000560CC">
          <w:rPr>
            <w:color w:val="0000FF"/>
            <w:szCs w:val="28"/>
          </w:rPr>
          <w:t>группе C</w:t>
        </w:r>
      </w:hyperlink>
      <w:r w:rsidRPr="000560CC">
        <w:rPr>
          <w:szCs w:val="28"/>
        </w:rPr>
        <w:t>.</w:t>
      </w:r>
    </w:p>
    <w:p w14:paraId="1D506B3E" w14:textId="77777777" w:rsidR="00EB4DDD" w:rsidRPr="000560CC" w:rsidRDefault="00EB4DDD" w:rsidP="000560CC">
      <w:pPr>
        <w:pStyle w:val="ConsPlusNormal"/>
        <w:ind w:firstLine="540"/>
        <w:jc w:val="both"/>
        <w:rPr>
          <w:szCs w:val="28"/>
        </w:rPr>
      </w:pPr>
      <w:r w:rsidRPr="000560CC">
        <w:rPr>
          <w:szCs w:val="28"/>
        </w:rPr>
        <w:t xml:space="preserve">К группе юридических лиц с высокой степенью удовлетворительности финансового состояния относятся юридические лица, значения всех финансовых показателей которых отнесены к </w:t>
      </w:r>
      <w:hyperlink w:anchor="P236">
        <w:r w:rsidRPr="000560CC">
          <w:rPr>
            <w:color w:val="0000FF"/>
            <w:szCs w:val="28"/>
          </w:rPr>
          <w:t>группе A</w:t>
        </w:r>
      </w:hyperlink>
      <w:r w:rsidRPr="000560CC">
        <w:rPr>
          <w:szCs w:val="28"/>
        </w:rPr>
        <w:t>.</w:t>
      </w:r>
    </w:p>
    <w:p w14:paraId="312EF919" w14:textId="77777777" w:rsidR="00EB4DDD" w:rsidRPr="000560CC" w:rsidRDefault="00EB4DDD" w:rsidP="000560CC">
      <w:pPr>
        <w:pStyle w:val="ConsPlusNormal"/>
        <w:ind w:firstLine="540"/>
        <w:jc w:val="both"/>
        <w:rPr>
          <w:szCs w:val="28"/>
        </w:rPr>
      </w:pPr>
      <w:r w:rsidRPr="000560CC">
        <w:rPr>
          <w:szCs w:val="28"/>
        </w:rPr>
        <w:t xml:space="preserve">11. Финансовое состояние юридического лица признается неудовлетворительным, если не соблюдается хотя бы одно из условий, указанных в </w:t>
      </w:r>
      <w:hyperlink w:anchor="P228">
        <w:r w:rsidRPr="000560CC">
          <w:rPr>
            <w:color w:val="0000FF"/>
            <w:szCs w:val="28"/>
          </w:rPr>
          <w:t>пункте 9</w:t>
        </w:r>
      </w:hyperlink>
      <w:r w:rsidRPr="000560CC">
        <w:rPr>
          <w:szCs w:val="28"/>
        </w:rPr>
        <w:t xml:space="preserve"> настоящих Правил.</w:t>
      </w:r>
    </w:p>
    <w:p w14:paraId="72170A2C" w14:textId="77777777" w:rsidR="00EB4DDD" w:rsidRPr="000560CC" w:rsidRDefault="00EB4DDD" w:rsidP="000560CC">
      <w:pPr>
        <w:pStyle w:val="ConsPlusNormal"/>
        <w:ind w:firstLine="540"/>
        <w:jc w:val="both"/>
        <w:rPr>
          <w:szCs w:val="28"/>
        </w:rPr>
      </w:pPr>
      <w:r w:rsidRPr="000560CC">
        <w:rPr>
          <w:szCs w:val="28"/>
        </w:rPr>
        <w:t xml:space="preserve">12. Анализ финансового состояния принципала - публично-правового образования представляет собой проверку соблюдения требований, установленных </w:t>
      </w:r>
      <w:hyperlink r:id="rId14">
        <w:r w:rsidRPr="000560CC">
          <w:rPr>
            <w:color w:val="0000FF"/>
            <w:szCs w:val="28"/>
          </w:rPr>
          <w:t>статьями 92.1</w:t>
        </w:r>
      </w:hyperlink>
      <w:r w:rsidRPr="000560CC">
        <w:rPr>
          <w:szCs w:val="28"/>
        </w:rPr>
        <w:t xml:space="preserve">, </w:t>
      </w:r>
      <w:hyperlink r:id="rId15">
        <w:r w:rsidRPr="000560CC">
          <w:rPr>
            <w:color w:val="0000FF"/>
            <w:szCs w:val="28"/>
          </w:rPr>
          <w:t>106</w:t>
        </w:r>
      </w:hyperlink>
      <w:r w:rsidRPr="000560CC">
        <w:rPr>
          <w:szCs w:val="28"/>
        </w:rPr>
        <w:t xml:space="preserve"> и </w:t>
      </w:r>
      <w:hyperlink r:id="rId16">
        <w:r w:rsidRPr="000560CC">
          <w:rPr>
            <w:color w:val="0000FF"/>
            <w:szCs w:val="28"/>
          </w:rPr>
          <w:t>107</w:t>
        </w:r>
      </w:hyperlink>
      <w:r w:rsidRPr="000560CC">
        <w:rPr>
          <w:szCs w:val="28"/>
        </w:rPr>
        <w:t xml:space="preserve"> Бюджетного кодекса Российской Федерации:</w:t>
      </w:r>
    </w:p>
    <w:p w14:paraId="78EE2EDF" w14:textId="77777777" w:rsidR="00EB4DDD" w:rsidRPr="000560CC" w:rsidRDefault="00EB4DDD" w:rsidP="000560CC">
      <w:pPr>
        <w:pStyle w:val="ConsPlusNormal"/>
        <w:ind w:firstLine="540"/>
        <w:jc w:val="both"/>
        <w:rPr>
          <w:szCs w:val="28"/>
        </w:rPr>
      </w:pPr>
      <w:r w:rsidRPr="000560CC">
        <w:rPr>
          <w:szCs w:val="28"/>
        </w:rPr>
        <w:t>по размеру дефицита соответствующего бюджета;</w:t>
      </w:r>
    </w:p>
    <w:p w14:paraId="648908A3" w14:textId="77777777" w:rsidR="00EB4DDD" w:rsidRPr="000560CC" w:rsidRDefault="00EB4DDD" w:rsidP="000560CC">
      <w:pPr>
        <w:pStyle w:val="ConsPlusNormal"/>
        <w:ind w:firstLine="540"/>
        <w:jc w:val="both"/>
        <w:rPr>
          <w:szCs w:val="28"/>
        </w:rPr>
      </w:pPr>
      <w:r w:rsidRPr="000560CC">
        <w:rPr>
          <w:szCs w:val="28"/>
        </w:rPr>
        <w:t>предельному объему государственных (муниципальных) заимствований;</w:t>
      </w:r>
    </w:p>
    <w:p w14:paraId="781D3725" w14:textId="77777777" w:rsidR="00EB4DDD" w:rsidRPr="000560CC" w:rsidRDefault="00EB4DDD" w:rsidP="000560CC">
      <w:pPr>
        <w:pStyle w:val="ConsPlusNormal"/>
        <w:ind w:firstLine="540"/>
        <w:jc w:val="both"/>
        <w:rPr>
          <w:szCs w:val="28"/>
        </w:rPr>
      </w:pPr>
      <w:r w:rsidRPr="000560CC">
        <w:rPr>
          <w:szCs w:val="28"/>
        </w:rPr>
        <w:t>верхнему пределу государственного (муниципального) внутреннего долга, го</w:t>
      </w:r>
      <w:r w:rsidR="004E7DCE">
        <w:rPr>
          <w:szCs w:val="28"/>
        </w:rPr>
        <w:t>сударственного (муниципального);</w:t>
      </w:r>
    </w:p>
    <w:p w14:paraId="13D96FCB" w14:textId="77777777" w:rsidR="00EB4DDD" w:rsidRPr="000560CC" w:rsidRDefault="00EB4DDD" w:rsidP="000560CC">
      <w:pPr>
        <w:pStyle w:val="ConsPlusNormal"/>
        <w:ind w:firstLine="540"/>
        <w:jc w:val="both"/>
        <w:rPr>
          <w:szCs w:val="28"/>
        </w:rPr>
      </w:pPr>
      <w:r w:rsidRPr="000560CC">
        <w:rPr>
          <w:szCs w:val="28"/>
        </w:rPr>
        <w:t>объему государственного (муниципального) долга;</w:t>
      </w:r>
    </w:p>
    <w:p w14:paraId="17A28136" w14:textId="77777777" w:rsidR="00EB4DDD" w:rsidRPr="000560CC" w:rsidRDefault="00EB4DDD" w:rsidP="000560CC">
      <w:pPr>
        <w:pStyle w:val="ConsPlusNormal"/>
        <w:ind w:firstLine="540"/>
        <w:jc w:val="both"/>
        <w:rPr>
          <w:szCs w:val="28"/>
        </w:rPr>
      </w:pPr>
      <w:r w:rsidRPr="000560CC">
        <w:rPr>
          <w:szCs w:val="28"/>
        </w:rPr>
        <w:t>объему расходов на обслуживание государственного (муниципального) долга;</w:t>
      </w:r>
    </w:p>
    <w:p w14:paraId="5043AC83" w14:textId="77777777" w:rsidR="00EB4DDD" w:rsidRPr="000560CC" w:rsidRDefault="00EB4DDD" w:rsidP="000560CC">
      <w:pPr>
        <w:pStyle w:val="ConsPlusNormal"/>
        <w:ind w:firstLine="540"/>
        <w:jc w:val="both"/>
        <w:rPr>
          <w:szCs w:val="28"/>
        </w:rPr>
      </w:pPr>
      <w:r w:rsidRPr="000560CC">
        <w:rPr>
          <w:szCs w:val="28"/>
        </w:rPr>
        <w:t>годовой сумме платежей по погашению и обслуживанию государственного (муниципального) долга, возникшего по состоянию на 1 января очередного финансового года.</w:t>
      </w:r>
    </w:p>
    <w:p w14:paraId="4F3E0AC2" w14:textId="77777777" w:rsidR="00EB4DDD" w:rsidRPr="000560CC" w:rsidRDefault="00EB4DDD" w:rsidP="000560CC">
      <w:pPr>
        <w:pStyle w:val="ConsPlusNormal"/>
        <w:ind w:firstLine="540"/>
        <w:jc w:val="both"/>
        <w:rPr>
          <w:szCs w:val="28"/>
        </w:rPr>
      </w:pPr>
      <w:r w:rsidRPr="000560CC">
        <w:rPr>
          <w:szCs w:val="28"/>
        </w:rPr>
        <w:t>Финансовое состояние принципала - публично-правового образования является удовлетворительным в случае соблюдения требований, установленных</w:t>
      </w:r>
      <w:r w:rsidR="008F1A65">
        <w:rPr>
          <w:szCs w:val="28"/>
        </w:rPr>
        <w:t xml:space="preserve"> статьями 92.1, 106 и 107</w:t>
      </w:r>
      <w:r w:rsidRPr="000560CC">
        <w:rPr>
          <w:szCs w:val="28"/>
        </w:rPr>
        <w:t xml:space="preserve"> Бюджетного кодекса Российской Федерации.</w:t>
      </w:r>
    </w:p>
    <w:p w14:paraId="1A2FA745" w14:textId="77777777" w:rsidR="00EB4DDD" w:rsidRPr="000560CC" w:rsidRDefault="00EB4DDD" w:rsidP="000560CC">
      <w:pPr>
        <w:pStyle w:val="ConsPlusNormal"/>
        <w:ind w:firstLine="540"/>
        <w:jc w:val="both"/>
        <w:rPr>
          <w:szCs w:val="28"/>
        </w:rPr>
      </w:pPr>
      <w:r w:rsidRPr="000560CC">
        <w:rPr>
          <w:szCs w:val="28"/>
        </w:rPr>
        <w:t xml:space="preserve">В случае несоблюдения требований, установленных </w:t>
      </w:r>
      <w:hyperlink r:id="rId17">
        <w:r w:rsidRPr="000560CC">
          <w:rPr>
            <w:color w:val="0000FF"/>
            <w:szCs w:val="28"/>
          </w:rPr>
          <w:t>статьями 92.1</w:t>
        </w:r>
      </w:hyperlink>
      <w:r w:rsidRPr="000560CC">
        <w:rPr>
          <w:szCs w:val="28"/>
        </w:rPr>
        <w:t xml:space="preserve">, </w:t>
      </w:r>
      <w:hyperlink r:id="rId18">
        <w:r w:rsidRPr="000560CC">
          <w:rPr>
            <w:color w:val="0000FF"/>
            <w:szCs w:val="28"/>
          </w:rPr>
          <w:t>106</w:t>
        </w:r>
      </w:hyperlink>
      <w:r w:rsidRPr="000560CC">
        <w:rPr>
          <w:szCs w:val="28"/>
        </w:rPr>
        <w:t xml:space="preserve"> и </w:t>
      </w:r>
      <w:hyperlink r:id="rId19">
        <w:r w:rsidRPr="000560CC">
          <w:rPr>
            <w:color w:val="0000FF"/>
            <w:szCs w:val="28"/>
          </w:rPr>
          <w:t>107</w:t>
        </w:r>
      </w:hyperlink>
      <w:r w:rsidRPr="000560CC">
        <w:rPr>
          <w:szCs w:val="28"/>
        </w:rPr>
        <w:t xml:space="preserve"> Бюджетного кодекса Российской Федерации, финансовое состояние принципала - публично-правового образования признается неудовлетворительным.</w:t>
      </w:r>
    </w:p>
    <w:p w14:paraId="3130C009" w14:textId="77777777" w:rsidR="00EB4DDD" w:rsidRPr="000560CC" w:rsidRDefault="00EB4DDD" w:rsidP="000560CC">
      <w:pPr>
        <w:pStyle w:val="ConsPlusNormal"/>
        <w:ind w:firstLine="540"/>
        <w:jc w:val="both"/>
        <w:rPr>
          <w:szCs w:val="28"/>
        </w:rPr>
      </w:pPr>
    </w:p>
    <w:p w14:paraId="3643D510" w14:textId="77777777" w:rsidR="00EB4DDD" w:rsidRPr="000560CC" w:rsidRDefault="00EB4DDD" w:rsidP="000560CC">
      <w:pPr>
        <w:pStyle w:val="ConsPlusTitle"/>
        <w:jc w:val="center"/>
        <w:outlineLvl w:val="1"/>
        <w:rPr>
          <w:szCs w:val="28"/>
        </w:rPr>
      </w:pPr>
      <w:r w:rsidRPr="000560CC">
        <w:rPr>
          <w:szCs w:val="28"/>
        </w:rPr>
        <w:t>III. Проверка достаточности, надежности и ликвидности</w:t>
      </w:r>
    </w:p>
    <w:p w14:paraId="63519EB4" w14:textId="77777777" w:rsidR="00EB4DDD" w:rsidRPr="000560CC" w:rsidRDefault="00EB4DDD" w:rsidP="000560CC">
      <w:pPr>
        <w:pStyle w:val="ConsPlusTitle"/>
        <w:jc w:val="center"/>
        <w:rPr>
          <w:szCs w:val="28"/>
        </w:rPr>
      </w:pPr>
      <w:r w:rsidRPr="000560CC">
        <w:rPr>
          <w:szCs w:val="28"/>
        </w:rPr>
        <w:t>обеспечения, предоставляемого в соответствии с абзацем</w:t>
      </w:r>
    </w:p>
    <w:p w14:paraId="4D423BB4" w14:textId="77777777" w:rsidR="00EB4DDD" w:rsidRPr="000560CC" w:rsidRDefault="00EB4DDD" w:rsidP="000560CC">
      <w:pPr>
        <w:pStyle w:val="ConsPlusTitle"/>
        <w:jc w:val="center"/>
        <w:rPr>
          <w:szCs w:val="28"/>
        </w:rPr>
      </w:pPr>
      <w:r w:rsidRPr="000560CC">
        <w:rPr>
          <w:szCs w:val="28"/>
        </w:rPr>
        <w:t>третьим пункта 1.1 статьи 115.2 Бюджетного кодекса</w:t>
      </w:r>
    </w:p>
    <w:p w14:paraId="00F939D8" w14:textId="77777777" w:rsidR="00EB4DDD" w:rsidRPr="000560CC" w:rsidRDefault="00EB4DDD" w:rsidP="000560CC">
      <w:pPr>
        <w:pStyle w:val="ConsPlusTitle"/>
        <w:jc w:val="center"/>
        <w:rPr>
          <w:szCs w:val="28"/>
        </w:rPr>
      </w:pPr>
      <w:r w:rsidRPr="000560CC">
        <w:rPr>
          <w:szCs w:val="28"/>
        </w:rPr>
        <w:t>Российской Федерации</w:t>
      </w:r>
    </w:p>
    <w:p w14:paraId="742CB196" w14:textId="77777777" w:rsidR="00EB4DDD" w:rsidRPr="000560CC" w:rsidRDefault="00EB4DDD" w:rsidP="000560CC">
      <w:pPr>
        <w:pStyle w:val="ConsPlusNormal"/>
        <w:ind w:firstLine="540"/>
        <w:jc w:val="both"/>
        <w:rPr>
          <w:szCs w:val="28"/>
        </w:rPr>
      </w:pPr>
    </w:p>
    <w:p w14:paraId="71A5C871" w14:textId="77777777" w:rsidR="00EB4DDD" w:rsidRPr="000560CC" w:rsidRDefault="00EB4DDD" w:rsidP="000560CC">
      <w:pPr>
        <w:pStyle w:val="ConsPlusNormal"/>
        <w:ind w:firstLine="540"/>
        <w:jc w:val="both"/>
        <w:rPr>
          <w:szCs w:val="28"/>
        </w:rPr>
      </w:pPr>
      <w:bookmarkStart w:id="14" w:name="P276"/>
      <w:bookmarkEnd w:id="14"/>
      <w:r w:rsidRPr="000560CC">
        <w:rPr>
          <w:szCs w:val="28"/>
        </w:rPr>
        <w:t xml:space="preserve">13. Проверка достаточности, надежности и ликвидности обеспечения, предоставляемого в соответствии с </w:t>
      </w:r>
      <w:hyperlink r:id="rId20">
        <w:r w:rsidRPr="000560CC">
          <w:rPr>
            <w:color w:val="0000FF"/>
            <w:szCs w:val="28"/>
          </w:rPr>
          <w:t>абзацем третьим пункта 1.1 статьи 115.2</w:t>
        </w:r>
      </w:hyperlink>
      <w:r w:rsidRPr="000560CC">
        <w:rPr>
          <w:szCs w:val="28"/>
        </w:rPr>
        <w:t xml:space="preserve"> Бюджетного кодекса Российской Федерации (далее - проверка обеспечения), осуществляется </w:t>
      </w:r>
      <w:r w:rsidR="008F1A65">
        <w:rPr>
          <w:szCs w:val="28"/>
        </w:rPr>
        <w:t>Управлением</w:t>
      </w:r>
      <w:r w:rsidRPr="000560CC">
        <w:rPr>
          <w:szCs w:val="28"/>
        </w:rPr>
        <w:t xml:space="preserve"> или Агентом в течение 15 рабочих дней со дня поступления в </w:t>
      </w:r>
      <w:r w:rsidR="008F1A65">
        <w:rPr>
          <w:szCs w:val="28"/>
        </w:rPr>
        <w:t>Управление</w:t>
      </w:r>
      <w:r w:rsidRPr="000560CC">
        <w:rPr>
          <w:szCs w:val="28"/>
        </w:rPr>
        <w:t xml:space="preserve"> или Агенту обращения с полным комплектом документов согласно Перечню документов, представляемых принципалом и (или) бенефициаром в </w:t>
      </w:r>
      <w:r w:rsidR="008F1A65">
        <w:rPr>
          <w:szCs w:val="28"/>
        </w:rPr>
        <w:t>администрацию города Ливны</w:t>
      </w:r>
      <w:r w:rsidRPr="000560CC">
        <w:rPr>
          <w:szCs w:val="28"/>
        </w:rPr>
        <w:t xml:space="preserve"> для предоставления </w:t>
      </w:r>
      <w:r w:rsidR="008F1A65" w:rsidRPr="000560CC">
        <w:rPr>
          <w:szCs w:val="28"/>
        </w:rPr>
        <w:t>муниципальной гарантии города Ливны</w:t>
      </w:r>
      <w:r w:rsidRPr="000560CC">
        <w:rPr>
          <w:szCs w:val="28"/>
        </w:rPr>
        <w:t xml:space="preserve">, а также заключения договора о </w:t>
      </w:r>
      <w:r w:rsidRPr="000560CC">
        <w:rPr>
          <w:szCs w:val="28"/>
        </w:rPr>
        <w:lastRenderedPageBreak/>
        <w:t xml:space="preserve">предоставлении </w:t>
      </w:r>
      <w:r w:rsidR="008F1A65" w:rsidRPr="000560CC">
        <w:rPr>
          <w:szCs w:val="28"/>
        </w:rPr>
        <w:t>муниципальной гарантии города Ливны</w:t>
      </w:r>
      <w:r w:rsidRPr="000560CC">
        <w:rPr>
          <w:szCs w:val="28"/>
        </w:rPr>
        <w:t xml:space="preserve">, утвержденному </w:t>
      </w:r>
      <w:r w:rsidR="008F1A65">
        <w:rPr>
          <w:szCs w:val="28"/>
        </w:rPr>
        <w:t>администрацией города Ливны</w:t>
      </w:r>
      <w:r w:rsidRPr="000560CC">
        <w:rPr>
          <w:szCs w:val="28"/>
        </w:rPr>
        <w:t>.</w:t>
      </w:r>
    </w:p>
    <w:p w14:paraId="000793A9" w14:textId="77777777" w:rsidR="00EB4DDD" w:rsidRPr="000560CC" w:rsidRDefault="00EB4DDD" w:rsidP="000560CC">
      <w:pPr>
        <w:pStyle w:val="ConsPlusNormal"/>
        <w:ind w:firstLine="540"/>
        <w:jc w:val="both"/>
        <w:rPr>
          <w:szCs w:val="28"/>
        </w:rPr>
      </w:pPr>
      <w:bookmarkStart w:id="15" w:name="P277"/>
      <w:bookmarkEnd w:id="15"/>
      <w:r w:rsidRPr="000560CC">
        <w:rPr>
          <w:szCs w:val="28"/>
        </w:rPr>
        <w:t xml:space="preserve">14. В случае если в качестве обеспечения предоставлен залог имущества, </w:t>
      </w:r>
      <w:r w:rsidR="008F1A65">
        <w:rPr>
          <w:szCs w:val="28"/>
        </w:rPr>
        <w:t>Управление</w:t>
      </w:r>
      <w:r w:rsidRPr="000560CC">
        <w:rPr>
          <w:szCs w:val="28"/>
        </w:rPr>
        <w:t xml:space="preserve"> (Агент) в срок не позднее 1 рабочего дня со дня поступления обращения, указанного в </w:t>
      </w:r>
      <w:hyperlink w:anchor="P276">
        <w:r w:rsidRPr="000560CC">
          <w:rPr>
            <w:color w:val="0000FF"/>
            <w:szCs w:val="28"/>
          </w:rPr>
          <w:t>пункте 13</w:t>
        </w:r>
      </w:hyperlink>
      <w:r w:rsidRPr="000560CC">
        <w:rPr>
          <w:szCs w:val="28"/>
        </w:rPr>
        <w:t xml:space="preserve"> настоящих Правил, направляет в </w:t>
      </w:r>
      <w:r w:rsidR="008F1A65">
        <w:rPr>
          <w:szCs w:val="28"/>
        </w:rPr>
        <w:t>Управление муниципального имущества</w:t>
      </w:r>
      <w:r w:rsidRPr="000560CC">
        <w:rPr>
          <w:szCs w:val="28"/>
        </w:rPr>
        <w:t xml:space="preserve"> (далее </w:t>
      </w:r>
      <w:r w:rsidR="008F1A65">
        <w:rPr>
          <w:szCs w:val="28"/>
        </w:rPr>
        <w:t>–</w:t>
      </w:r>
      <w:r w:rsidRPr="000560CC">
        <w:rPr>
          <w:szCs w:val="28"/>
        </w:rPr>
        <w:t xml:space="preserve"> </w:t>
      </w:r>
      <w:r w:rsidR="008F1A65">
        <w:rPr>
          <w:szCs w:val="28"/>
        </w:rPr>
        <w:t xml:space="preserve">Управление </w:t>
      </w:r>
      <w:r w:rsidRPr="000560CC">
        <w:rPr>
          <w:szCs w:val="28"/>
        </w:rPr>
        <w:t>имуществ</w:t>
      </w:r>
      <w:r w:rsidR="00D1554F">
        <w:rPr>
          <w:szCs w:val="28"/>
        </w:rPr>
        <w:t>а</w:t>
      </w:r>
      <w:r w:rsidRPr="000560CC">
        <w:rPr>
          <w:szCs w:val="28"/>
        </w:rPr>
        <w:t xml:space="preserve">) документы, характеризующие предоставленное принципалом обеспечение в виде залога имущества в соответствии с </w:t>
      </w:r>
      <w:hyperlink w:anchor="P92">
        <w:r w:rsidRPr="000560CC">
          <w:rPr>
            <w:color w:val="0000FF"/>
            <w:szCs w:val="28"/>
          </w:rPr>
          <w:t>подпунктами 17</w:t>
        </w:r>
      </w:hyperlink>
      <w:r w:rsidRPr="000560CC">
        <w:rPr>
          <w:szCs w:val="28"/>
        </w:rPr>
        <w:t xml:space="preserve">, </w:t>
      </w:r>
      <w:hyperlink w:anchor="P100">
        <w:r w:rsidRPr="000560CC">
          <w:rPr>
            <w:color w:val="0000FF"/>
            <w:szCs w:val="28"/>
          </w:rPr>
          <w:t>18 пункта 1</w:t>
        </w:r>
      </w:hyperlink>
      <w:r w:rsidRPr="000560CC">
        <w:rPr>
          <w:szCs w:val="28"/>
        </w:rPr>
        <w:t xml:space="preserve"> Перечня документов, представляемых принципалом и (или) бенефициаром в </w:t>
      </w:r>
      <w:r w:rsidR="00D1554F">
        <w:rPr>
          <w:szCs w:val="28"/>
        </w:rPr>
        <w:t>администрацией города Ливны</w:t>
      </w:r>
      <w:r w:rsidR="00D1554F" w:rsidRPr="000560CC">
        <w:rPr>
          <w:szCs w:val="28"/>
        </w:rPr>
        <w:t xml:space="preserve"> </w:t>
      </w:r>
      <w:r w:rsidRPr="000560CC">
        <w:rPr>
          <w:szCs w:val="28"/>
        </w:rPr>
        <w:t xml:space="preserve">для предоставления </w:t>
      </w:r>
      <w:r w:rsidR="00D1554F" w:rsidRPr="000560CC">
        <w:rPr>
          <w:szCs w:val="28"/>
        </w:rPr>
        <w:t>гарантии</w:t>
      </w:r>
      <w:r w:rsidRPr="000560CC">
        <w:rPr>
          <w:szCs w:val="28"/>
        </w:rPr>
        <w:t xml:space="preserve">, а также заключения договора о предоставлении </w:t>
      </w:r>
      <w:r w:rsidR="00B46C1D">
        <w:rPr>
          <w:szCs w:val="28"/>
        </w:rPr>
        <w:t>гарантии</w:t>
      </w:r>
      <w:r w:rsidRPr="000560CC">
        <w:rPr>
          <w:szCs w:val="28"/>
        </w:rPr>
        <w:t xml:space="preserve">, утвержденного </w:t>
      </w:r>
      <w:r w:rsidR="00D1554F">
        <w:rPr>
          <w:szCs w:val="28"/>
        </w:rPr>
        <w:t>администрацией города Ливны</w:t>
      </w:r>
      <w:r w:rsidRPr="000560CC">
        <w:rPr>
          <w:szCs w:val="28"/>
        </w:rPr>
        <w:t>.</w:t>
      </w:r>
    </w:p>
    <w:p w14:paraId="3DB87091" w14:textId="77777777" w:rsidR="00EB4DDD" w:rsidRPr="000560CC" w:rsidRDefault="00D1554F" w:rsidP="000560CC">
      <w:pPr>
        <w:pStyle w:val="ConsPlusNormal"/>
        <w:ind w:firstLine="540"/>
        <w:jc w:val="both"/>
        <w:rPr>
          <w:szCs w:val="28"/>
        </w:rPr>
      </w:pPr>
      <w:bookmarkStart w:id="16" w:name="P278"/>
      <w:bookmarkEnd w:id="16"/>
      <w:r>
        <w:rPr>
          <w:szCs w:val="28"/>
        </w:rPr>
        <w:t>Управление</w:t>
      </w:r>
      <w:r w:rsidR="00EB4DDD" w:rsidRPr="000560CC">
        <w:rPr>
          <w:szCs w:val="28"/>
        </w:rPr>
        <w:t xml:space="preserve"> имущества в срок не позднее 1 рабочего дня со дня поступления от </w:t>
      </w:r>
      <w:r>
        <w:rPr>
          <w:szCs w:val="28"/>
        </w:rPr>
        <w:t>Управления</w:t>
      </w:r>
      <w:r w:rsidR="00EB4DDD" w:rsidRPr="000560CC">
        <w:rPr>
          <w:szCs w:val="28"/>
        </w:rPr>
        <w:t xml:space="preserve"> (Агента) документов, указанных в</w:t>
      </w:r>
      <w:r w:rsidR="00933ED6">
        <w:rPr>
          <w:szCs w:val="28"/>
        </w:rPr>
        <w:t xml:space="preserve"> абзаце</w:t>
      </w:r>
      <w:r w:rsidR="00EB4DDD" w:rsidRPr="000560CC">
        <w:rPr>
          <w:szCs w:val="28"/>
        </w:rPr>
        <w:t xml:space="preserve"> </w:t>
      </w:r>
      <w:r w:rsidR="00933ED6">
        <w:rPr>
          <w:szCs w:val="28"/>
        </w:rPr>
        <w:t xml:space="preserve">первом </w:t>
      </w:r>
      <w:r w:rsidR="00EB4DDD" w:rsidRPr="000560CC">
        <w:rPr>
          <w:szCs w:val="28"/>
        </w:rPr>
        <w:t xml:space="preserve">настоящего пункта, направляет в </w:t>
      </w:r>
      <w:r w:rsidR="00933ED6">
        <w:rPr>
          <w:szCs w:val="28"/>
        </w:rPr>
        <w:t>о</w:t>
      </w:r>
      <w:r w:rsidR="00933ED6" w:rsidRPr="00B42424">
        <w:rPr>
          <w:szCs w:val="28"/>
        </w:rPr>
        <w:t>траслевые (функциональные) органы администрации города Ливны, осуществляющие полномочия и функции главных распорядителей средств бюджета</w:t>
      </w:r>
      <w:r w:rsidR="00933ED6" w:rsidRPr="000560CC">
        <w:rPr>
          <w:szCs w:val="28"/>
        </w:rPr>
        <w:t xml:space="preserve"> </w:t>
      </w:r>
      <w:r w:rsidR="00EB4DDD" w:rsidRPr="000560CC">
        <w:rPr>
          <w:szCs w:val="28"/>
        </w:rPr>
        <w:t xml:space="preserve">запросы о потенциальной заинтересованности и потребности в использовании такого имущества для реализации возложенных на </w:t>
      </w:r>
      <w:r w:rsidR="00933ED6">
        <w:rPr>
          <w:szCs w:val="28"/>
        </w:rPr>
        <w:t>о</w:t>
      </w:r>
      <w:r w:rsidR="00933ED6" w:rsidRPr="00B42424">
        <w:rPr>
          <w:szCs w:val="28"/>
        </w:rPr>
        <w:t xml:space="preserve">траслевые (функциональные) органы администрации города Ливны </w:t>
      </w:r>
      <w:r w:rsidR="00EB4DDD" w:rsidRPr="000560CC">
        <w:rPr>
          <w:szCs w:val="28"/>
        </w:rPr>
        <w:t xml:space="preserve">полномочий и функций и </w:t>
      </w:r>
      <w:r w:rsidR="005D57D5">
        <w:rPr>
          <w:szCs w:val="28"/>
        </w:rPr>
        <w:t>(или) реализации уставных задач.</w:t>
      </w:r>
    </w:p>
    <w:p w14:paraId="67C35107" w14:textId="77777777" w:rsidR="00EB4DDD" w:rsidRPr="000560CC" w:rsidRDefault="005D57D5" w:rsidP="000560CC">
      <w:pPr>
        <w:pStyle w:val="ConsPlusNormal"/>
        <w:ind w:firstLine="540"/>
        <w:jc w:val="both"/>
        <w:rPr>
          <w:szCs w:val="28"/>
        </w:rPr>
      </w:pPr>
      <w:bookmarkStart w:id="17" w:name="P279"/>
      <w:bookmarkEnd w:id="17"/>
      <w:r w:rsidRPr="00B42424">
        <w:rPr>
          <w:szCs w:val="28"/>
        </w:rPr>
        <w:t>Отраслевые (функциональные) органы администрации города Ливны, осуществляющие полномочия и функции главных распорядителей средств бюджета</w:t>
      </w:r>
      <w:r w:rsidRPr="000560CC">
        <w:rPr>
          <w:szCs w:val="28"/>
        </w:rPr>
        <w:t xml:space="preserve"> </w:t>
      </w:r>
      <w:r w:rsidR="00EB4DDD" w:rsidRPr="000560CC">
        <w:rPr>
          <w:szCs w:val="28"/>
        </w:rPr>
        <w:t xml:space="preserve">в срок не позднее 3 рабочих дней со дня поступления запроса, указанного в </w:t>
      </w:r>
      <w:hyperlink w:anchor="P278">
        <w:r w:rsidR="00EB4DDD" w:rsidRPr="000560CC">
          <w:rPr>
            <w:color w:val="0000FF"/>
            <w:szCs w:val="28"/>
          </w:rPr>
          <w:t>абзаце втором</w:t>
        </w:r>
      </w:hyperlink>
      <w:r w:rsidR="00EB4DDD" w:rsidRPr="000560CC">
        <w:rPr>
          <w:szCs w:val="28"/>
        </w:rPr>
        <w:t xml:space="preserve"> настоящего пункта, направляют в </w:t>
      </w:r>
      <w:r>
        <w:rPr>
          <w:szCs w:val="28"/>
        </w:rPr>
        <w:t>Управление</w:t>
      </w:r>
      <w:r w:rsidRPr="000560CC">
        <w:rPr>
          <w:szCs w:val="28"/>
        </w:rPr>
        <w:t xml:space="preserve"> имущества </w:t>
      </w:r>
      <w:r w:rsidR="00EB4DDD" w:rsidRPr="000560CC">
        <w:rPr>
          <w:szCs w:val="28"/>
        </w:rPr>
        <w:t>соответствующую информацию.</w:t>
      </w:r>
    </w:p>
    <w:p w14:paraId="4B0865AA" w14:textId="77777777" w:rsidR="00EB4DDD" w:rsidRPr="000560CC" w:rsidRDefault="00D1554F" w:rsidP="000560CC">
      <w:pPr>
        <w:pStyle w:val="ConsPlusNormal"/>
        <w:ind w:firstLine="540"/>
        <w:jc w:val="both"/>
        <w:rPr>
          <w:szCs w:val="28"/>
        </w:rPr>
      </w:pPr>
      <w:r>
        <w:rPr>
          <w:szCs w:val="28"/>
        </w:rPr>
        <w:t>Управление</w:t>
      </w:r>
      <w:r w:rsidR="00EB4DDD" w:rsidRPr="000560CC">
        <w:rPr>
          <w:szCs w:val="28"/>
        </w:rPr>
        <w:t xml:space="preserve"> имущества по результатам обобщения поступившей информации в срок не позднее 2 рабочих дней со дня истечения срока, предусмотренного </w:t>
      </w:r>
      <w:hyperlink w:anchor="P279">
        <w:r w:rsidR="00EB4DDD" w:rsidRPr="000560CC">
          <w:rPr>
            <w:color w:val="0000FF"/>
            <w:szCs w:val="28"/>
          </w:rPr>
          <w:t>абзацем третьим</w:t>
        </w:r>
      </w:hyperlink>
      <w:r w:rsidR="00EB4DDD" w:rsidRPr="000560CC">
        <w:rPr>
          <w:szCs w:val="28"/>
        </w:rPr>
        <w:t xml:space="preserve"> настоящего пункта, подготавливает и направляет в </w:t>
      </w:r>
      <w:r>
        <w:rPr>
          <w:szCs w:val="28"/>
        </w:rPr>
        <w:t>Управление</w:t>
      </w:r>
      <w:r w:rsidR="00EB4DDD" w:rsidRPr="000560CC">
        <w:rPr>
          <w:szCs w:val="28"/>
        </w:rPr>
        <w:t xml:space="preserve"> (Агенту) заключение о возможности (невозможности) использования предоставляемого в залог имущества для </w:t>
      </w:r>
      <w:r w:rsidR="00FB5DC6">
        <w:rPr>
          <w:szCs w:val="28"/>
        </w:rPr>
        <w:t>муниципаль</w:t>
      </w:r>
      <w:r w:rsidR="00EB4DDD" w:rsidRPr="000560CC">
        <w:rPr>
          <w:szCs w:val="28"/>
        </w:rPr>
        <w:t xml:space="preserve">ных нужд </w:t>
      </w:r>
      <w:r w:rsidR="00B46C1D">
        <w:rPr>
          <w:szCs w:val="28"/>
        </w:rPr>
        <w:t xml:space="preserve">городского округа </w:t>
      </w:r>
      <w:r>
        <w:rPr>
          <w:szCs w:val="28"/>
        </w:rPr>
        <w:t>город Ливны</w:t>
      </w:r>
      <w:r w:rsidR="00FB5DC6">
        <w:rPr>
          <w:szCs w:val="28"/>
        </w:rPr>
        <w:t>.</w:t>
      </w:r>
    </w:p>
    <w:p w14:paraId="1C3108B8" w14:textId="77777777" w:rsidR="00EB4DDD" w:rsidRPr="000560CC" w:rsidRDefault="00EB4DDD" w:rsidP="000560CC">
      <w:pPr>
        <w:pStyle w:val="ConsPlusNormal"/>
        <w:ind w:firstLine="540"/>
        <w:jc w:val="both"/>
        <w:rPr>
          <w:szCs w:val="28"/>
        </w:rPr>
      </w:pPr>
      <w:r w:rsidRPr="000560CC">
        <w:rPr>
          <w:szCs w:val="28"/>
        </w:rPr>
        <w:t>15. По результатам проверки обеспечения принципала в случае признания обеспечения достаточным, надежным и ликвидным в срок не позднее 16 рабочих дней со дня поступления документов, указанных в</w:t>
      </w:r>
      <w:r w:rsidR="0061113B">
        <w:rPr>
          <w:szCs w:val="28"/>
        </w:rPr>
        <w:t xml:space="preserve"> пункте 13</w:t>
      </w:r>
      <w:r w:rsidRPr="000560CC">
        <w:rPr>
          <w:szCs w:val="28"/>
        </w:rPr>
        <w:t xml:space="preserve"> настоящих Правил, </w:t>
      </w:r>
      <w:r w:rsidR="00D1554F">
        <w:rPr>
          <w:szCs w:val="28"/>
        </w:rPr>
        <w:t>Управление</w:t>
      </w:r>
      <w:r w:rsidRPr="000560CC">
        <w:rPr>
          <w:szCs w:val="28"/>
        </w:rPr>
        <w:t xml:space="preserve"> принимает приказ о признании обеспечения достаточным, надежным и ликвидным либо Агент составляет и направляет в </w:t>
      </w:r>
      <w:r w:rsidR="00D1554F">
        <w:rPr>
          <w:szCs w:val="28"/>
        </w:rPr>
        <w:t>Управление</w:t>
      </w:r>
      <w:r w:rsidRPr="000560CC">
        <w:rPr>
          <w:szCs w:val="28"/>
        </w:rPr>
        <w:t xml:space="preserve"> заключение о признании обеспечения достаточным, надежным и ликвидным.</w:t>
      </w:r>
    </w:p>
    <w:p w14:paraId="20284C25" w14:textId="77777777" w:rsidR="00EB4DDD" w:rsidRPr="000560CC" w:rsidRDefault="00D1554F" w:rsidP="000560CC">
      <w:pPr>
        <w:pStyle w:val="ConsPlusNormal"/>
        <w:ind w:firstLine="540"/>
        <w:jc w:val="both"/>
        <w:rPr>
          <w:szCs w:val="28"/>
        </w:rPr>
      </w:pPr>
      <w:bookmarkStart w:id="18" w:name="P282"/>
      <w:bookmarkEnd w:id="18"/>
      <w:r>
        <w:rPr>
          <w:szCs w:val="28"/>
        </w:rPr>
        <w:t>Управление</w:t>
      </w:r>
      <w:r w:rsidR="00EB4DDD" w:rsidRPr="000560CC">
        <w:rPr>
          <w:szCs w:val="28"/>
        </w:rPr>
        <w:t xml:space="preserve"> в срок не позднее 5 рабочих дней со дня принятия соответствующего приказа </w:t>
      </w:r>
      <w:r>
        <w:rPr>
          <w:szCs w:val="28"/>
        </w:rPr>
        <w:t>Управления</w:t>
      </w:r>
      <w:r w:rsidR="00EB4DDD" w:rsidRPr="000560CC">
        <w:rPr>
          <w:szCs w:val="28"/>
        </w:rPr>
        <w:t xml:space="preserve"> либо поступления заключения Агента о признании обеспечения достаточным, надежным и ликвидным письменно уведомляет принципала о результатах проверки обеспечения принципала.</w:t>
      </w:r>
    </w:p>
    <w:p w14:paraId="44FDDDFD" w14:textId="77777777" w:rsidR="00EB4DDD" w:rsidRPr="000560CC" w:rsidRDefault="00EB4DDD" w:rsidP="000560CC">
      <w:pPr>
        <w:pStyle w:val="ConsPlusNormal"/>
        <w:ind w:firstLine="540"/>
        <w:jc w:val="both"/>
        <w:rPr>
          <w:szCs w:val="28"/>
        </w:rPr>
      </w:pPr>
      <w:r w:rsidRPr="000560CC">
        <w:rPr>
          <w:szCs w:val="28"/>
        </w:rPr>
        <w:t xml:space="preserve">В случае признания обеспечения недостаточным, ненадежным и </w:t>
      </w:r>
      <w:r w:rsidRPr="000560CC">
        <w:rPr>
          <w:szCs w:val="28"/>
        </w:rPr>
        <w:lastRenderedPageBreak/>
        <w:t>неликвидным в срок не позднее 16 рабочих дней со дня поступления документов, указанных в</w:t>
      </w:r>
      <w:r w:rsidR="0061113B">
        <w:rPr>
          <w:szCs w:val="28"/>
        </w:rPr>
        <w:t xml:space="preserve"> пункте 13</w:t>
      </w:r>
      <w:r w:rsidRPr="000560CC">
        <w:rPr>
          <w:szCs w:val="28"/>
        </w:rPr>
        <w:t xml:space="preserve"> настоящих Правил, </w:t>
      </w:r>
      <w:r w:rsidR="00D1554F">
        <w:rPr>
          <w:szCs w:val="28"/>
        </w:rPr>
        <w:t xml:space="preserve">Управление </w:t>
      </w:r>
      <w:r w:rsidRPr="000560CC">
        <w:rPr>
          <w:szCs w:val="28"/>
        </w:rPr>
        <w:t xml:space="preserve">принимает приказ о признании обеспечения недостаточным, ненадежным и неликвидным либо Агент составляет и направляет в </w:t>
      </w:r>
      <w:r w:rsidR="00D1554F">
        <w:rPr>
          <w:szCs w:val="28"/>
        </w:rPr>
        <w:t>Управление</w:t>
      </w:r>
      <w:r w:rsidRPr="000560CC">
        <w:rPr>
          <w:szCs w:val="28"/>
        </w:rPr>
        <w:t xml:space="preserve"> заключение о признании обеспечения недостаточным, ненадежным и неликвидным.</w:t>
      </w:r>
    </w:p>
    <w:p w14:paraId="5A3A15BD" w14:textId="77777777" w:rsidR="00EB4DDD" w:rsidRPr="000560CC" w:rsidRDefault="00D1554F" w:rsidP="000560CC">
      <w:pPr>
        <w:pStyle w:val="ConsPlusNormal"/>
        <w:ind w:firstLine="540"/>
        <w:jc w:val="both"/>
        <w:rPr>
          <w:szCs w:val="28"/>
        </w:rPr>
      </w:pPr>
      <w:r>
        <w:rPr>
          <w:szCs w:val="28"/>
        </w:rPr>
        <w:t>Управление</w:t>
      </w:r>
      <w:r w:rsidR="00EB4DDD" w:rsidRPr="000560CC">
        <w:rPr>
          <w:szCs w:val="28"/>
        </w:rPr>
        <w:t xml:space="preserve"> в срок не позднее 5 рабочих дней со дня принятия соответствующего приказа </w:t>
      </w:r>
      <w:r>
        <w:rPr>
          <w:szCs w:val="28"/>
        </w:rPr>
        <w:t>Управления</w:t>
      </w:r>
      <w:r w:rsidR="00EB4DDD" w:rsidRPr="000560CC">
        <w:rPr>
          <w:szCs w:val="28"/>
        </w:rPr>
        <w:t xml:space="preserve"> либо поступления заключения Агента о признании обеспечения недостаточным, ненадежным и неликвидным письменно уведомляет принципала о результатах проверки. Принципал обязан в срок не позднее 5 рабочих дней со дня получения письменного уведомления </w:t>
      </w:r>
      <w:r>
        <w:rPr>
          <w:szCs w:val="28"/>
        </w:rPr>
        <w:t>Управления</w:t>
      </w:r>
      <w:r w:rsidR="00EB4DDD" w:rsidRPr="000560CC">
        <w:rPr>
          <w:szCs w:val="28"/>
        </w:rPr>
        <w:t xml:space="preserve"> осуществить замену обеспечения (полную или частичную) либо предоставить дополнительное обеспечение.</w:t>
      </w:r>
    </w:p>
    <w:p w14:paraId="0160E3E8" w14:textId="77777777" w:rsidR="00EB4DDD" w:rsidRPr="000560CC" w:rsidRDefault="00EB4DDD" w:rsidP="000560CC">
      <w:pPr>
        <w:pStyle w:val="ConsPlusNormal"/>
        <w:ind w:firstLine="540"/>
        <w:jc w:val="both"/>
        <w:rPr>
          <w:szCs w:val="28"/>
        </w:rPr>
      </w:pPr>
      <w:r w:rsidRPr="000560CC">
        <w:rPr>
          <w:szCs w:val="28"/>
        </w:rPr>
        <w:t xml:space="preserve">В случае если принципал в указанный срок не осуществит замену обеспечения (полную или частичную) либо не предоставит дополнительное обеспечение, гарантия не предоставляется, о чем </w:t>
      </w:r>
      <w:r w:rsidR="00D1554F">
        <w:rPr>
          <w:szCs w:val="28"/>
        </w:rPr>
        <w:t>Управление</w:t>
      </w:r>
      <w:r w:rsidRPr="000560CC">
        <w:rPr>
          <w:szCs w:val="28"/>
        </w:rPr>
        <w:t xml:space="preserve"> письменно уведомляет принципала в срок не позднее 10 рабочих дней со дня направления </w:t>
      </w:r>
      <w:r w:rsidR="00D1554F">
        <w:rPr>
          <w:szCs w:val="28"/>
        </w:rPr>
        <w:t>Управлением</w:t>
      </w:r>
      <w:r w:rsidRPr="000560CC">
        <w:rPr>
          <w:szCs w:val="28"/>
        </w:rPr>
        <w:t xml:space="preserve"> письменного уведомления, указанного в </w:t>
      </w:r>
      <w:hyperlink w:anchor="P282">
        <w:r w:rsidRPr="000560CC">
          <w:rPr>
            <w:color w:val="0000FF"/>
            <w:szCs w:val="28"/>
          </w:rPr>
          <w:t>абзаце втором</w:t>
        </w:r>
      </w:hyperlink>
      <w:r w:rsidRPr="000560CC">
        <w:rPr>
          <w:szCs w:val="28"/>
        </w:rPr>
        <w:t xml:space="preserve"> настоящего пункта.</w:t>
      </w:r>
    </w:p>
    <w:p w14:paraId="7D13F280" w14:textId="77777777" w:rsidR="00EB4DDD" w:rsidRPr="000560CC" w:rsidRDefault="00EB4DDD" w:rsidP="000560CC">
      <w:pPr>
        <w:pStyle w:val="ConsPlusNormal"/>
        <w:ind w:firstLine="540"/>
        <w:jc w:val="both"/>
        <w:rPr>
          <w:szCs w:val="28"/>
        </w:rPr>
      </w:pPr>
      <w:bookmarkStart w:id="19" w:name="P286"/>
      <w:bookmarkEnd w:id="19"/>
      <w:r w:rsidRPr="000560CC">
        <w:rPr>
          <w:szCs w:val="28"/>
        </w:rPr>
        <w:t xml:space="preserve">16. Обеспечение признается достаточным, если его объем составляет не менее минимального объема (суммы) обеспечения исполнения обязательств принципала по удовлетворению регрессного требования гаранта к принципалу по планируемой к предоставлению гарантии в зависимости от степени удовлетворительности финансового состояния принципала, определенного в порядке, установленном </w:t>
      </w:r>
      <w:r w:rsidR="00D1554F">
        <w:rPr>
          <w:szCs w:val="28"/>
        </w:rPr>
        <w:t>администрацией города Ливны</w:t>
      </w:r>
      <w:r w:rsidRPr="000560CC">
        <w:rPr>
          <w:szCs w:val="28"/>
        </w:rPr>
        <w:t xml:space="preserve"> (далее - минимальный объем обеспечения).</w:t>
      </w:r>
    </w:p>
    <w:p w14:paraId="014B13B0" w14:textId="77777777" w:rsidR="00EB4DDD" w:rsidRPr="000560CC" w:rsidRDefault="00EB4DDD" w:rsidP="000560CC">
      <w:pPr>
        <w:pStyle w:val="ConsPlusNormal"/>
        <w:ind w:firstLine="540"/>
        <w:jc w:val="both"/>
        <w:rPr>
          <w:szCs w:val="28"/>
        </w:rPr>
      </w:pPr>
      <w:r w:rsidRPr="000560CC">
        <w:rPr>
          <w:szCs w:val="28"/>
        </w:rPr>
        <w:t>17. Банковская гарантия признается надежным и ликвидным обеспечением, если банк, предоставивший банковскую гарантию, соответствует одновременно следующим требованиям:</w:t>
      </w:r>
    </w:p>
    <w:p w14:paraId="383EF744" w14:textId="77777777" w:rsidR="00EB4DDD" w:rsidRPr="000560CC" w:rsidRDefault="00EB4DDD" w:rsidP="000560CC">
      <w:pPr>
        <w:pStyle w:val="ConsPlusNormal"/>
        <w:ind w:firstLine="540"/>
        <w:jc w:val="both"/>
        <w:rPr>
          <w:szCs w:val="28"/>
        </w:rPr>
      </w:pPr>
      <w:bookmarkStart w:id="20" w:name="P288"/>
      <w:bookmarkEnd w:id="20"/>
      <w:r w:rsidRPr="000560CC">
        <w:rPr>
          <w:szCs w:val="28"/>
        </w:rPr>
        <w:t>1) наличие у банка универсальной лицензии Центрального банка Российской Федерации (далее также - Банк России) на осуществление банковских операций;</w:t>
      </w:r>
    </w:p>
    <w:p w14:paraId="62A0CB9C" w14:textId="77777777" w:rsidR="00EB4DDD" w:rsidRPr="000560CC" w:rsidRDefault="00EB4DDD" w:rsidP="000560CC">
      <w:pPr>
        <w:pStyle w:val="ConsPlusNormal"/>
        <w:ind w:firstLine="540"/>
        <w:jc w:val="both"/>
        <w:rPr>
          <w:szCs w:val="28"/>
        </w:rPr>
      </w:pPr>
      <w:bookmarkStart w:id="21" w:name="P289"/>
      <w:bookmarkEnd w:id="21"/>
      <w:r w:rsidRPr="000560CC">
        <w:rPr>
          <w:szCs w:val="28"/>
        </w:rPr>
        <w:t>2) наличие у банка минимального размера собственных средств (капитала) в сумме, установленной</w:t>
      </w:r>
      <w:r w:rsidR="0061113B">
        <w:rPr>
          <w:szCs w:val="28"/>
        </w:rPr>
        <w:t xml:space="preserve"> статьей 11.2</w:t>
      </w:r>
      <w:r w:rsidRPr="000560CC">
        <w:rPr>
          <w:szCs w:val="28"/>
        </w:rPr>
        <w:t xml:space="preserve"> Федерального закона от 2 декабря 1990 года </w:t>
      </w:r>
      <w:r w:rsidR="00D1554F">
        <w:rPr>
          <w:szCs w:val="28"/>
        </w:rPr>
        <w:t>№</w:t>
      </w:r>
      <w:r w:rsidRPr="000560CC">
        <w:rPr>
          <w:szCs w:val="28"/>
        </w:rPr>
        <w:t xml:space="preserve"> 395-1 </w:t>
      </w:r>
      <w:r w:rsidR="00D1554F">
        <w:rPr>
          <w:szCs w:val="28"/>
        </w:rPr>
        <w:t>«</w:t>
      </w:r>
      <w:r w:rsidRPr="000560CC">
        <w:rPr>
          <w:szCs w:val="28"/>
        </w:rPr>
        <w:t>О банках и банковской деятельности</w:t>
      </w:r>
      <w:r w:rsidR="00D1554F">
        <w:rPr>
          <w:szCs w:val="28"/>
        </w:rPr>
        <w:t>»</w:t>
      </w:r>
      <w:r w:rsidRPr="000560CC">
        <w:rPr>
          <w:szCs w:val="28"/>
        </w:rPr>
        <w:t>, на последнюю отчетную дату, предшествующую дню обращения заявителя о предоставлении гарантии (далее - последняя отчетная дата);</w:t>
      </w:r>
    </w:p>
    <w:p w14:paraId="4DB01828" w14:textId="77777777" w:rsidR="00EB4DDD" w:rsidRPr="000560CC" w:rsidRDefault="00EB4DDD" w:rsidP="000560CC">
      <w:pPr>
        <w:pStyle w:val="ConsPlusNormal"/>
        <w:ind w:firstLine="540"/>
        <w:jc w:val="both"/>
        <w:rPr>
          <w:szCs w:val="28"/>
        </w:rPr>
      </w:pPr>
      <w:r w:rsidRPr="000560CC">
        <w:rPr>
          <w:szCs w:val="28"/>
        </w:rPr>
        <w:t>3) наличие у банка кредитного рейтинга, соответствующего требованиям, установленным</w:t>
      </w:r>
      <w:r w:rsidR="00D1554F">
        <w:rPr>
          <w:szCs w:val="28"/>
        </w:rPr>
        <w:t xml:space="preserve"> постановлением</w:t>
      </w:r>
      <w:r w:rsidRPr="000560CC">
        <w:rPr>
          <w:szCs w:val="28"/>
        </w:rPr>
        <w:t xml:space="preserve"> Правительства Российской Федерации от 20 декабря 2021 года </w:t>
      </w:r>
      <w:r w:rsidR="00D1554F">
        <w:rPr>
          <w:szCs w:val="28"/>
        </w:rPr>
        <w:t>№</w:t>
      </w:r>
      <w:r w:rsidRPr="000560CC">
        <w:rPr>
          <w:szCs w:val="28"/>
        </w:rPr>
        <w:t xml:space="preserve"> 2369 </w:t>
      </w:r>
      <w:r w:rsidR="00D1554F">
        <w:rPr>
          <w:szCs w:val="28"/>
        </w:rPr>
        <w:t>«</w:t>
      </w:r>
      <w:r w:rsidRPr="000560CC">
        <w:rPr>
          <w:szCs w:val="28"/>
        </w:rPr>
        <w: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r w:rsidR="00D1554F">
        <w:rPr>
          <w:szCs w:val="28"/>
        </w:rPr>
        <w:t>»</w:t>
      </w:r>
      <w:r w:rsidRPr="000560CC">
        <w:rPr>
          <w:szCs w:val="28"/>
        </w:rPr>
        <w:t xml:space="preserve"> (официальные данные рейтинговых агентств, размещенные на официальных сайтах </w:t>
      </w:r>
      <w:r w:rsidRPr="000560CC">
        <w:rPr>
          <w:szCs w:val="28"/>
        </w:rPr>
        <w:lastRenderedPageBreak/>
        <w:t>рейтинговых агентств в информационно-телекоммуникационной сети Интернет на последнюю отчетную дату);</w:t>
      </w:r>
    </w:p>
    <w:p w14:paraId="779B935D" w14:textId="77777777" w:rsidR="00EB4DDD" w:rsidRPr="000560CC" w:rsidRDefault="00EB4DDD" w:rsidP="000560CC">
      <w:pPr>
        <w:pStyle w:val="ConsPlusNormal"/>
        <w:ind w:firstLine="540"/>
        <w:jc w:val="both"/>
        <w:rPr>
          <w:szCs w:val="28"/>
        </w:rPr>
      </w:pPr>
      <w:r w:rsidRPr="000560CC">
        <w:rPr>
          <w:szCs w:val="28"/>
        </w:rPr>
        <w:t>4) отсутствие запрета Банка России в отношении банка на привлечение во вклады денежных средств физических лиц и открытие и ведение банковских счетов физических лиц в соответствии с</w:t>
      </w:r>
      <w:r w:rsidR="00D1554F">
        <w:rPr>
          <w:szCs w:val="28"/>
        </w:rPr>
        <w:t xml:space="preserve"> частью 3 статьи 48</w:t>
      </w:r>
      <w:r w:rsidRPr="000560CC">
        <w:rPr>
          <w:szCs w:val="28"/>
        </w:rPr>
        <w:t xml:space="preserve"> Федерального закона от 23 декабря 2003 года </w:t>
      </w:r>
      <w:r w:rsidR="00D1554F">
        <w:rPr>
          <w:szCs w:val="28"/>
        </w:rPr>
        <w:t>№ 177-ФЗ «</w:t>
      </w:r>
      <w:r w:rsidRPr="000560CC">
        <w:rPr>
          <w:szCs w:val="28"/>
        </w:rPr>
        <w:t>О страховании вкладов в банках Российской Федерации</w:t>
      </w:r>
      <w:r w:rsidR="00D1554F">
        <w:rPr>
          <w:szCs w:val="28"/>
        </w:rPr>
        <w:t>»</w:t>
      </w:r>
      <w:r w:rsidRPr="000560CC">
        <w:rPr>
          <w:szCs w:val="28"/>
        </w:rPr>
        <w:t xml:space="preserve"> (официальные данные, размещенные на официальном сайте Банка России в информационно-телекоммуникационной сети Интернет на последнюю отчетную дату);</w:t>
      </w:r>
    </w:p>
    <w:p w14:paraId="26715903" w14:textId="77777777" w:rsidR="00EB4DDD" w:rsidRPr="000560CC" w:rsidRDefault="00EB4DDD" w:rsidP="000560CC">
      <w:pPr>
        <w:pStyle w:val="ConsPlusNormal"/>
        <w:ind w:firstLine="540"/>
        <w:jc w:val="both"/>
        <w:rPr>
          <w:szCs w:val="28"/>
        </w:rPr>
      </w:pPr>
      <w:r w:rsidRPr="000560CC">
        <w:rPr>
          <w:szCs w:val="28"/>
        </w:rPr>
        <w:t>5) банк участвует в системе обязательного страхования вкладов физических лиц в банках Российской Федерации в соответствии с Федеральным</w:t>
      </w:r>
      <w:r w:rsidR="00D1554F">
        <w:rPr>
          <w:szCs w:val="28"/>
        </w:rPr>
        <w:t xml:space="preserve"> законом</w:t>
      </w:r>
      <w:r w:rsidRPr="000560CC">
        <w:rPr>
          <w:szCs w:val="28"/>
        </w:rPr>
        <w:t xml:space="preserve"> от 23 декабря 2003 года </w:t>
      </w:r>
      <w:r w:rsidR="00D1554F">
        <w:rPr>
          <w:szCs w:val="28"/>
        </w:rPr>
        <w:t>№</w:t>
      </w:r>
      <w:r w:rsidRPr="000560CC">
        <w:rPr>
          <w:szCs w:val="28"/>
        </w:rPr>
        <w:t xml:space="preserve"> 177-ФЗ </w:t>
      </w:r>
      <w:r w:rsidR="00D1554F">
        <w:rPr>
          <w:szCs w:val="28"/>
        </w:rPr>
        <w:t>«</w:t>
      </w:r>
      <w:r w:rsidRPr="000560CC">
        <w:rPr>
          <w:szCs w:val="28"/>
        </w:rPr>
        <w:t>О страховании вкладов в банках Российской Федерации</w:t>
      </w:r>
      <w:r w:rsidR="00D1554F">
        <w:rPr>
          <w:szCs w:val="28"/>
        </w:rPr>
        <w:t>»</w:t>
      </w:r>
      <w:r w:rsidRPr="000560CC">
        <w:rPr>
          <w:szCs w:val="28"/>
        </w:rPr>
        <w:t xml:space="preserve"> (официальные данные, размещенные на официальном сайте Банка России в информационно-телекоммуникационной сети Интернет на последнюю отчетную дату);</w:t>
      </w:r>
    </w:p>
    <w:p w14:paraId="6570963D" w14:textId="77777777" w:rsidR="00EB4DDD" w:rsidRPr="000560CC" w:rsidRDefault="00EB4DDD" w:rsidP="000560CC">
      <w:pPr>
        <w:pStyle w:val="ConsPlusNormal"/>
        <w:ind w:firstLine="540"/>
        <w:jc w:val="both"/>
        <w:rPr>
          <w:szCs w:val="28"/>
        </w:rPr>
      </w:pPr>
      <w:r w:rsidRPr="000560CC">
        <w:rPr>
          <w:szCs w:val="28"/>
        </w:rPr>
        <w:t>6) в отношении банка Банком России не применены меры за нарушение обязательных нормативов, установленных в соответствии с Федеральным</w:t>
      </w:r>
      <w:r w:rsidR="00D1554F">
        <w:rPr>
          <w:szCs w:val="28"/>
        </w:rPr>
        <w:t xml:space="preserve"> законом</w:t>
      </w:r>
      <w:r w:rsidRPr="000560CC">
        <w:rPr>
          <w:szCs w:val="28"/>
        </w:rPr>
        <w:t xml:space="preserve"> от 10 июля 2002 года </w:t>
      </w:r>
      <w:r w:rsidR="00D1554F">
        <w:rPr>
          <w:szCs w:val="28"/>
        </w:rPr>
        <w:t xml:space="preserve">№ </w:t>
      </w:r>
      <w:r w:rsidRPr="000560CC">
        <w:rPr>
          <w:szCs w:val="28"/>
        </w:rPr>
        <w:t xml:space="preserve">86-ФЗ </w:t>
      </w:r>
      <w:r w:rsidR="00D1554F">
        <w:rPr>
          <w:szCs w:val="28"/>
        </w:rPr>
        <w:t>«</w:t>
      </w:r>
      <w:r w:rsidRPr="000560CC">
        <w:rPr>
          <w:szCs w:val="28"/>
        </w:rPr>
        <w:t>О Центральном банке Российской Федерации (Банке России)</w:t>
      </w:r>
      <w:r w:rsidR="00D1554F">
        <w:rPr>
          <w:szCs w:val="28"/>
        </w:rPr>
        <w:t>»</w:t>
      </w:r>
      <w:r w:rsidRPr="000560CC">
        <w:rPr>
          <w:szCs w:val="28"/>
        </w:rPr>
        <w:t xml:space="preserve"> (официальные данные, размещенные на официальном сайте Банка России в информационно-телекоммуникационной сети Интернет на последнюю отчетную дату);</w:t>
      </w:r>
    </w:p>
    <w:p w14:paraId="2B408D4F" w14:textId="77777777" w:rsidR="00EB4DDD" w:rsidRPr="000560CC" w:rsidRDefault="00EB4DDD" w:rsidP="000560CC">
      <w:pPr>
        <w:pStyle w:val="ConsPlusNormal"/>
        <w:ind w:firstLine="540"/>
        <w:jc w:val="both"/>
        <w:rPr>
          <w:szCs w:val="28"/>
        </w:rPr>
      </w:pPr>
      <w:bookmarkStart w:id="22" w:name="P294"/>
      <w:bookmarkEnd w:id="22"/>
      <w:r w:rsidRPr="000560CC">
        <w:rPr>
          <w:szCs w:val="28"/>
        </w:rPr>
        <w:t>7) стоимость чистых активов банка составляет не менее величины, составляющей трехкратную сумму предоставляемой банковской гарантии;</w:t>
      </w:r>
    </w:p>
    <w:p w14:paraId="6679DFCC" w14:textId="77777777" w:rsidR="00EB4DDD" w:rsidRPr="000560CC" w:rsidRDefault="00EB4DDD" w:rsidP="000560CC">
      <w:pPr>
        <w:pStyle w:val="ConsPlusNormal"/>
        <w:ind w:firstLine="540"/>
        <w:jc w:val="both"/>
        <w:rPr>
          <w:szCs w:val="28"/>
        </w:rPr>
      </w:pPr>
      <w:bookmarkStart w:id="23" w:name="P295"/>
      <w:bookmarkEnd w:id="23"/>
      <w:r w:rsidRPr="000560CC">
        <w:rPr>
          <w:szCs w:val="28"/>
        </w:rPr>
        <w:t>8) в отношении банка не возбуждено производство по делу о несостоятельности (банкротстве), банк не находится в процессе реорганизации, ликвидации, деятельность банка не приостановлена в порядке, предусмотренном законодательством Российской Федерации;</w:t>
      </w:r>
    </w:p>
    <w:p w14:paraId="6C8B759D" w14:textId="77777777" w:rsidR="00EB4DDD" w:rsidRPr="000560CC" w:rsidRDefault="00EB4DDD" w:rsidP="000560CC">
      <w:pPr>
        <w:pStyle w:val="ConsPlusNormal"/>
        <w:ind w:firstLine="540"/>
        <w:jc w:val="both"/>
        <w:rPr>
          <w:szCs w:val="28"/>
        </w:rPr>
      </w:pPr>
      <w:bookmarkStart w:id="24" w:name="P296"/>
      <w:bookmarkEnd w:id="24"/>
      <w:r w:rsidRPr="000560CC">
        <w:rPr>
          <w:szCs w:val="28"/>
        </w:rPr>
        <w:t xml:space="preserve">9) у банка отсутствуют просроченная (неурегулированная) задолженность по денежным обязательствам перед </w:t>
      </w:r>
      <w:r w:rsidR="00A637B7">
        <w:rPr>
          <w:szCs w:val="28"/>
        </w:rPr>
        <w:t xml:space="preserve">городским округом город Ливны </w:t>
      </w:r>
      <w:r w:rsidRPr="000560CC">
        <w:rPr>
          <w:szCs w:val="28"/>
        </w:rPr>
        <w:t xml:space="preserve">и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неурегулированные обязательства по гарантиям, ранее предоставленным </w:t>
      </w:r>
      <w:r w:rsidR="00A637B7">
        <w:rPr>
          <w:szCs w:val="28"/>
        </w:rPr>
        <w:t xml:space="preserve">городскому округу </w:t>
      </w:r>
      <w:r w:rsidR="00D1554F">
        <w:rPr>
          <w:szCs w:val="28"/>
        </w:rPr>
        <w:t>город Ливны</w:t>
      </w:r>
      <w:r w:rsidRPr="000560CC">
        <w:rPr>
          <w:szCs w:val="28"/>
        </w:rPr>
        <w:t>.</w:t>
      </w:r>
    </w:p>
    <w:p w14:paraId="3D2C0671" w14:textId="77777777" w:rsidR="00EB4DDD" w:rsidRPr="000560CC" w:rsidRDefault="00EB4DDD" w:rsidP="000560CC">
      <w:pPr>
        <w:pStyle w:val="ConsPlusNormal"/>
        <w:ind w:firstLine="540"/>
        <w:jc w:val="both"/>
        <w:rPr>
          <w:szCs w:val="28"/>
        </w:rPr>
      </w:pPr>
      <w:bookmarkStart w:id="25" w:name="P297"/>
      <w:bookmarkEnd w:id="25"/>
      <w:r w:rsidRPr="000560CC">
        <w:rPr>
          <w:szCs w:val="28"/>
        </w:rPr>
        <w:t>18. Поручительство юридического лица признается надежным и ликвидным обеспечением, если юридическое лицо, предоставившее поручительство (далее - поручитель), соответствует одновременно следующим требованиям:</w:t>
      </w:r>
    </w:p>
    <w:p w14:paraId="5CFFE102" w14:textId="77777777" w:rsidR="00EB4DDD" w:rsidRPr="000560CC" w:rsidRDefault="00EB4DDD" w:rsidP="000560CC">
      <w:pPr>
        <w:pStyle w:val="ConsPlusNormal"/>
        <w:ind w:firstLine="540"/>
        <w:jc w:val="both"/>
        <w:rPr>
          <w:szCs w:val="28"/>
        </w:rPr>
      </w:pPr>
      <w:r w:rsidRPr="000560CC">
        <w:rPr>
          <w:szCs w:val="28"/>
        </w:rPr>
        <w:t>1) в отношении поручителя не возбуждено производство по делу о несостоятельности (банкротстве), поручитель не находится в процессе реорганизации, ликвидации;</w:t>
      </w:r>
    </w:p>
    <w:p w14:paraId="5F680043" w14:textId="77777777" w:rsidR="00EB4DDD" w:rsidRPr="000560CC" w:rsidRDefault="00EB4DDD" w:rsidP="000560CC">
      <w:pPr>
        <w:pStyle w:val="ConsPlusNormal"/>
        <w:ind w:firstLine="540"/>
        <w:jc w:val="both"/>
        <w:rPr>
          <w:szCs w:val="28"/>
        </w:rPr>
      </w:pPr>
      <w:r w:rsidRPr="000560CC">
        <w:rPr>
          <w:szCs w:val="28"/>
        </w:rPr>
        <w:t xml:space="preserve">2) у поручителя отсутствуют просроченная (неурегулированная) задолженность по денежным обязательствам перед </w:t>
      </w:r>
      <w:r w:rsidR="00A637B7">
        <w:rPr>
          <w:szCs w:val="28"/>
        </w:rPr>
        <w:t xml:space="preserve">городским округом </w:t>
      </w:r>
      <w:r w:rsidR="00D1554F">
        <w:rPr>
          <w:szCs w:val="28"/>
        </w:rPr>
        <w:t>город Ливны</w:t>
      </w:r>
      <w:r w:rsidRPr="000560CC">
        <w:rPr>
          <w:szCs w:val="28"/>
        </w:rPr>
        <w:t xml:space="preserve"> и неисполненная обязанность по уплате налогов, сборов, страховых взносов, пеней, штрафов, процентов, подлежащих уплате в соответствии с </w:t>
      </w:r>
      <w:r w:rsidRPr="000560CC">
        <w:rPr>
          <w:szCs w:val="28"/>
        </w:rPr>
        <w:lastRenderedPageBreak/>
        <w:t xml:space="preserve">законодательством Российской Федерации о налогах и сборах, а также неурегулированные обязательства по гарантиям, ранее предоставленным </w:t>
      </w:r>
      <w:r w:rsidR="00D1554F">
        <w:rPr>
          <w:szCs w:val="28"/>
        </w:rPr>
        <w:t>городом Ливны</w:t>
      </w:r>
      <w:r w:rsidRPr="000560CC">
        <w:rPr>
          <w:szCs w:val="28"/>
        </w:rPr>
        <w:t>;</w:t>
      </w:r>
    </w:p>
    <w:p w14:paraId="33DEF1D1" w14:textId="77777777" w:rsidR="00EB4DDD" w:rsidRPr="000560CC" w:rsidRDefault="00EB4DDD" w:rsidP="000560CC">
      <w:pPr>
        <w:pStyle w:val="ConsPlusNormal"/>
        <w:ind w:firstLine="540"/>
        <w:jc w:val="both"/>
        <w:rPr>
          <w:szCs w:val="28"/>
        </w:rPr>
      </w:pPr>
      <w:r w:rsidRPr="000560CC">
        <w:rPr>
          <w:szCs w:val="28"/>
        </w:rPr>
        <w:t>3) стоимость чистых активов поручителя составляет не менее величины, составляющей трехкратную сумму предоставляемого поручительства.</w:t>
      </w:r>
    </w:p>
    <w:p w14:paraId="0AEFB2D9" w14:textId="77777777" w:rsidR="00EB4DDD" w:rsidRPr="000560CC" w:rsidRDefault="00A637B7" w:rsidP="000560CC">
      <w:pPr>
        <w:pStyle w:val="ConsPlusNormal"/>
        <w:ind w:firstLine="540"/>
        <w:jc w:val="both"/>
        <w:rPr>
          <w:szCs w:val="28"/>
        </w:rPr>
      </w:pPr>
      <w:bookmarkStart w:id="26" w:name="P304"/>
      <w:bookmarkEnd w:id="26"/>
      <w:r>
        <w:rPr>
          <w:szCs w:val="28"/>
        </w:rPr>
        <w:t>19</w:t>
      </w:r>
      <w:r w:rsidR="00EB4DDD" w:rsidRPr="000560CC">
        <w:rPr>
          <w:szCs w:val="28"/>
        </w:rPr>
        <w:t>. Залог имущества признается надежным и ликвидным обеспечением при одновременном соблюдении следующих условий:</w:t>
      </w:r>
    </w:p>
    <w:p w14:paraId="28ACF318" w14:textId="77777777" w:rsidR="00EB4DDD" w:rsidRPr="000560CC" w:rsidRDefault="00EB4DDD" w:rsidP="000560CC">
      <w:pPr>
        <w:pStyle w:val="ConsPlusNormal"/>
        <w:ind w:firstLine="540"/>
        <w:jc w:val="both"/>
        <w:rPr>
          <w:szCs w:val="28"/>
        </w:rPr>
      </w:pPr>
      <w:r w:rsidRPr="000560CC">
        <w:rPr>
          <w:szCs w:val="28"/>
        </w:rPr>
        <w:t xml:space="preserve">1) передаваемое в залог имущество свободно от прав на него третьих лиц, в том числе не является предметом залога по другим договорам, и в случае перехода заложенного имущества в собственность </w:t>
      </w:r>
      <w:r w:rsidR="00A637B7">
        <w:rPr>
          <w:szCs w:val="28"/>
        </w:rPr>
        <w:t xml:space="preserve">городского округа </w:t>
      </w:r>
      <w:r w:rsidR="00D1554F">
        <w:rPr>
          <w:szCs w:val="28"/>
        </w:rPr>
        <w:t>город Ливны</w:t>
      </w:r>
      <w:r w:rsidRPr="000560CC">
        <w:rPr>
          <w:szCs w:val="28"/>
        </w:rPr>
        <w:t xml:space="preserve"> в порядке, установленном федеральным законодательством, возможно его использование для </w:t>
      </w:r>
      <w:r w:rsidR="00A637B7">
        <w:rPr>
          <w:szCs w:val="28"/>
        </w:rPr>
        <w:t xml:space="preserve">муниципальных </w:t>
      </w:r>
      <w:r w:rsidRPr="000560CC">
        <w:rPr>
          <w:szCs w:val="28"/>
        </w:rPr>
        <w:t xml:space="preserve">нужд </w:t>
      </w:r>
      <w:r w:rsidR="00A637B7">
        <w:rPr>
          <w:szCs w:val="28"/>
        </w:rPr>
        <w:t xml:space="preserve">городского округа </w:t>
      </w:r>
      <w:r w:rsidR="00D1554F">
        <w:rPr>
          <w:szCs w:val="28"/>
        </w:rPr>
        <w:t>город Ливны</w:t>
      </w:r>
      <w:r w:rsidRPr="000560CC">
        <w:rPr>
          <w:szCs w:val="28"/>
        </w:rPr>
        <w:t xml:space="preserve"> и (или) реализации уставных задач подведомственных </w:t>
      </w:r>
      <w:r w:rsidR="00A637B7">
        <w:rPr>
          <w:szCs w:val="28"/>
        </w:rPr>
        <w:t>муниципальных учреж</w:t>
      </w:r>
      <w:r w:rsidRPr="000560CC">
        <w:rPr>
          <w:szCs w:val="28"/>
        </w:rPr>
        <w:t>дений;</w:t>
      </w:r>
    </w:p>
    <w:p w14:paraId="0DF6A568" w14:textId="77777777" w:rsidR="00EB4DDD" w:rsidRPr="000560CC" w:rsidRDefault="00EB4DDD" w:rsidP="000560CC">
      <w:pPr>
        <w:pStyle w:val="ConsPlusNormal"/>
        <w:ind w:firstLine="540"/>
        <w:jc w:val="both"/>
        <w:rPr>
          <w:szCs w:val="28"/>
        </w:rPr>
      </w:pPr>
      <w:r w:rsidRPr="000560CC">
        <w:rPr>
          <w:szCs w:val="28"/>
        </w:rPr>
        <w:t xml:space="preserve">2) по результатам оценки рыночной стоимости имущества, осуществляемой в соответствии с </w:t>
      </w:r>
      <w:hyperlink r:id="rId21">
        <w:r w:rsidRPr="000560CC">
          <w:rPr>
            <w:color w:val="0000FF"/>
            <w:szCs w:val="28"/>
          </w:rPr>
          <w:t>абзацем седьмым пункта 3 статьи 93.2</w:t>
        </w:r>
      </w:hyperlink>
      <w:r w:rsidRPr="000560CC">
        <w:rPr>
          <w:szCs w:val="28"/>
        </w:rPr>
        <w:t xml:space="preserve"> Бюджетного кодекса Российской Федерации, в отчете независимого оценщика о рыночной стоимости имущества сделан вывод о высокой или средней степени ликвидности имущества.</w:t>
      </w:r>
    </w:p>
    <w:p w14:paraId="4A343769" w14:textId="77777777" w:rsidR="00EB4DDD" w:rsidRPr="000560CC" w:rsidRDefault="00EB4DDD" w:rsidP="000560CC">
      <w:pPr>
        <w:pStyle w:val="ConsPlusNormal"/>
        <w:ind w:firstLine="540"/>
        <w:jc w:val="both"/>
        <w:rPr>
          <w:szCs w:val="28"/>
        </w:rPr>
      </w:pPr>
      <w:bookmarkStart w:id="27" w:name="P307"/>
      <w:bookmarkEnd w:id="27"/>
      <w:r w:rsidRPr="000560CC">
        <w:rPr>
          <w:szCs w:val="28"/>
        </w:rPr>
        <w:t>2</w:t>
      </w:r>
      <w:r w:rsidR="00A637B7">
        <w:rPr>
          <w:szCs w:val="28"/>
        </w:rPr>
        <w:t>0</w:t>
      </w:r>
      <w:r w:rsidRPr="000560CC">
        <w:rPr>
          <w:szCs w:val="28"/>
        </w:rPr>
        <w:t>. В случае несоблюдения требований</w:t>
      </w:r>
      <w:r w:rsidR="0061113B">
        <w:rPr>
          <w:szCs w:val="28"/>
        </w:rPr>
        <w:t xml:space="preserve"> пунктом 16</w:t>
      </w:r>
      <w:r w:rsidRPr="000560CC">
        <w:rPr>
          <w:szCs w:val="28"/>
        </w:rPr>
        <w:t xml:space="preserve"> - </w:t>
      </w:r>
      <w:r w:rsidR="00A637B7">
        <w:rPr>
          <w:szCs w:val="28"/>
        </w:rPr>
        <w:t>19</w:t>
      </w:r>
      <w:r w:rsidRPr="000560CC">
        <w:rPr>
          <w:szCs w:val="28"/>
        </w:rPr>
        <w:t xml:space="preserve"> настоящих Правил обеспечение принципала признается недостаточным, ненадежным и неликвидным.</w:t>
      </w:r>
    </w:p>
    <w:p w14:paraId="503E8C90" w14:textId="77777777" w:rsidR="00EB4DDD" w:rsidRPr="000560CC" w:rsidRDefault="00EB4DDD" w:rsidP="000560CC">
      <w:pPr>
        <w:pStyle w:val="ConsPlusNormal"/>
        <w:ind w:firstLine="540"/>
        <w:jc w:val="both"/>
        <w:rPr>
          <w:szCs w:val="28"/>
        </w:rPr>
      </w:pPr>
    </w:p>
    <w:p w14:paraId="0AA34CDA" w14:textId="77777777" w:rsidR="00EB4DDD" w:rsidRPr="000560CC" w:rsidRDefault="00EB4DDD" w:rsidP="000560CC">
      <w:pPr>
        <w:pStyle w:val="ConsPlusTitle"/>
        <w:jc w:val="center"/>
        <w:outlineLvl w:val="1"/>
        <w:rPr>
          <w:szCs w:val="28"/>
        </w:rPr>
      </w:pPr>
      <w:r w:rsidRPr="000560CC">
        <w:rPr>
          <w:szCs w:val="28"/>
        </w:rPr>
        <w:t>IV. Мониторинг финансового состояния принципала</w:t>
      </w:r>
    </w:p>
    <w:p w14:paraId="35C8072F" w14:textId="77777777" w:rsidR="00EB4DDD" w:rsidRPr="000560CC" w:rsidRDefault="00EB4DDD" w:rsidP="000560CC">
      <w:pPr>
        <w:pStyle w:val="ConsPlusTitle"/>
        <w:jc w:val="center"/>
        <w:rPr>
          <w:szCs w:val="28"/>
        </w:rPr>
      </w:pPr>
      <w:r w:rsidRPr="000560CC">
        <w:rPr>
          <w:szCs w:val="28"/>
        </w:rPr>
        <w:t>после предоставления гарантии</w:t>
      </w:r>
    </w:p>
    <w:p w14:paraId="55C8748F" w14:textId="77777777" w:rsidR="00EB4DDD" w:rsidRPr="000560CC" w:rsidRDefault="00EB4DDD" w:rsidP="000560CC">
      <w:pPr>
        <w:pStyle w:val="ConsPlusNormal"/>
        <w:ind w:firstLine="540"/>
        <w:jc w:val="both"/>
        <w:rPr>
          <w:szCs w:val="28"/>
        </w:rPr>
      </w:pPr>
    </w:p>
    <w:p w14:paraId="062C6DAA" w14:textId="77777777" w:rsidR="00EB4DDD" w:rsidRPr="000560CC" w:rsidRDefault="00EB4DDD" w:rsidP="000560CC">
      <w:pPr>
        <w:pStyle w:val="ConsPlusNormal"/>
        <w:ind w:firstLine="540"/>
        <w:jc w:val="both"/>
        <w:rPr>
          <w:szCs w:val="28"/>
        </w:rPr>
      </w:pPr>
      <w:r w:rsidRPr="000560CC">
        <w:rPr>
          <w:szCs w:val="28"/>
        </w:rPr>
        <w:t>2</w:t>
      </w:r>
      <w:r w:rsidR="00A637B7">
        <w:rPr>
          <w:szCs w:val="28"/>
        </w:rPr>
        <w:t>1</w:t>
      </w:r>
      <w:r w:rsidRPr="000560CC">
        <w:rPr>
          <w:szCs w:val="28"/>
        </w:rPr>
        <w:t xml:space="preserve">. Мониторинг финансового состояния принципала после предоставления гарантии (далее - мониторинг) осуществляется </w:t>
      </w:r>
      <w:r w:rsidR="00ED0BD6">
        <w:rPr>
          <w:szCs w:val="28"/>
        </w:rPr>
        <w:t>Управлением</w:t>
      </w:r>
      <w:r w:rsidRPr="000560CC">
        <w:rPr>
          <w:szCs w:val="28"/>
        </w:rPr>
        <w:t xml:space="preserve"> либо Агентом для периодической оценки финансового состояния принципала в течение срока действия предоставленной принципалу гарантии в целях осуществления учета исполнения обязательств принципала, обеспеченных гарантиями.</w:t>
      </w:r>
    </w:p>
    <w:p w14:paraId="7177D2D2" w14:textId="77777777" w:rsidR="00EB4DDD" w:rsidRPr="000560CC" w:rsidRDefault="00EB4DDD" w:rsidP="000560CC">
      <w:pPr>
        <w:pStyle w:val="ConsPlusNormal"/>
        <w:ind w:firstLine="540"/>
        <w:jc w:val="both"/>
        <w:rPr>
          <w:szCs w:val="28"/>
        </w:rPr>
      </w:pPr>
      <w:r w:rsidRPr="000560CC">
        <w:rPr>
          <w:szCs w:val="28"/>
        </w:rPr>
        <w:t>2</w:t>
      </w:r>
      <w:r w:rsidR="00A637B7">
        <w:rPr>
          <w:szCs w:val="28"/>
        </w:rPr>
        <w:t>2</w:t>
      </w:r>
      <w:r w:rsidRPr="000560CC">
        <w:rPr>
          <w:szCs w:val="28"/>
        </w:rPr>
        <w:t>. Мониторинг осуществляется не реже 1 раза в год.</w:t>
      </w:r>
    </w:p>
    <w:p w14:paraId="1CDFA7BF" w14:textId="77777777" w:rsidR="00EB4DDD" w:rsidRPr="000560CC" w:rsidRDefault="00EB4DDD" w:rsidP="000560CC">
      <w:pPr>
        <w:pStyle w:val="ConsPlusNormal"/>
        <w:ind w:firstLine="540"/>
        <w:jc w:val="both"/>
        <w:rPr>
          <w:szCs w:val="28"/>
        </w:rPr>
      </w:pPr>
      <w:r w:rsidRPr="000560CC">
        <w:rPr>
          <w:szCs w:val="28"/>
        </w:rPr>
        <w:t>2</w:t>
      </w:r>
      <w:r w:rsidR="00A637B7">
        <w:rPr>
          <w:szCs w:val="28"/>
        </w:rPr>
        <w:t>3</w:t>
      </w:r>
      <w:r w:rsidRPr="000560CC">
        <w:rPr>
          <w:szCs w:val="28"/>
        </w:rPr>
        <w:t xml:space="preserve">. Мониторинг осуществляется в течение 10 рабочих дней со дня поступления в </w:t>
      </w:r>
      <w:r w:rsidR="00ED0BD6">
        <w:rPr>
          <w:szCs w:val="28"/>
        </w:rPr>
        <w:t>Управление</w:t>
      </w:r>
      <w:r w:rsidRPr="000560CC">
        <w:rPr>
          <w:szCs w:val="28"/>
        </w:rPr>
        <w:t xml:space="preserve"> либо Агенту документов, указанных в</w:t>
      </w:r>
      <w:r w:rsidR="0061113B">
        <w:rPr>
          <w:szCs w:val="28"/>
        </w:rPr>
        <w:t xml:space="preserve"> пункте 25</w:t>
      </w:r>
      <w:r w:rsidRPr="000560CC">
        <w:rPr>
          <w:szCs w:val="28"/>
        </w:rPr>
        <w:t xml:space="preserve"> настоящих Правил.</w:t>
      </w:r>
    </w:p>
    <w:p w14:paraId="4B32FBC4" w14:textId="77777777" w:rsidR="00EB4DDD" w:rsidRPr="000560CC" w:rsidRDefault="00EB4DDD" w:rsidP="000560CC">
      <w:pPr>
        <w:pStyle w:val="ConsPlusNormal"/>
        <w:ind w:firstLine="540"/>
        <w:jc w:val="both"/>
        <w:rPr>
          <w:szCs w:val="28"/>
        </w:rPr>
      </w:pPr>
      <w:r w:rsidRPr="000560CC">
        <w:rPr>
          <w:szCs w:val="28"/>
        </w:rPr>
        <w:t>2</w:t>
      </w:r>
      <w:r w:rsidR="00A637B7">
        <w:rPr>
          <w:szCs w:val="28"/>
        </w:rPr>
        <w:t>4</w:t>
      </w:r>
      <w:r w:rsidRPr="000560CC">
        <w:rPr>
          <w:szCs w:val="28"/>
        </w:rPr>
        <w:t>. По результатам мониторинга в срок не позднее 12 рабочих дней со дня поступления документов, указанных в</w:t>
      </w:r>
      <w:r w:rsidR="0061113B">
        <w:rPr>
          <w:szCs w:val="28"/>
        </w:rPr>
        <w:t xml:space="preserve"> пункте 2</w:t>
      </w:r>
      <w:r w:rsidR="00A637B7">
        <w:t>5</w:t>
      </w:r>
      <w:r w:rsidRPr="000560CC">
        <w:rPr>
          <w:szCs w:val="28"/>
        </w:rPr>
        <w:t xml:space="preserve"> настоящих Правил, в </w:t>
      </w:r>
      <w:r w:rsidR="00ED0BD6">
        <w:rPr>
          <w:szCs w:val="28"/>
        </w:rPr>
        <w:t>Управление</w:t>
      </w:r>
      <w:r w:rsidRPr="000560CC">
        <w:rPr>
          <w:szCs w:val="28"/>
        </w:rPr>
        <w:t xml:space="preserve"> или Агенту </w:t>
      </w:r>
      <w:r w:rsidR="00ED0BD6">
        <w:rPr>
          <w:szCs w:val="28"/>
        </w:rPr>
        <w:t>Управлением</w:t>
      </w:r>
      <w:r w:rsidRPr="000560CC">
        <w:rPr>
          <w:szCs w:val="28"/>
        </w:rPr>
        <w:t xml:space="preserve"> принимает приказ о признании удовлетворительным или неудовлетворительным финансового состояния принципала либо Агент составляет заключение о признании удовлетворительным или не удовлетворительным финансового состояния принципала.</w:t>
      </w:r>
    </w:p>
    <w:p w14:paraId="7DF15C93" w14:textId="77777777" w:rsidR="00EB4DDD" w:rsidRPr="000560CC" w:rsidRDefault="00EB4DDD" w:rsidP="000560CC">
      <w:pPr>
        <w:pStyle w:val="ConsPlusNormal"/>
        <w:ind w:firstLine="540"/>
        <w:jc w:val="both"/>
        <w:rPr>
          <w:szCs w:val="28"/>
        </w:rPr>
      </w:pPr>
      <w:bookmarkStart w:id="28" w:name="P320"/>
      <w:bookmarkEnd w:id="28"/>
      <w:r w:rsidRPr="000560CC">
        <w:rPr>
          <w:szCs w:val="28"/>
        </w:rPr>
        <w:t>2</w:t>
      </w:r>
      <w:r w:rsidR="00A637B7">
        <w:rPr>
          <w:szCs w:val="28"/>
        </w:rPr>
        <w:t>5</w:t>
      </w:r>
      <w:r w:rsidRPr="000560CC">
        <w:rPr>
          <w:szCs w:val="28"/>
        </w:rPr>
        <w:t xml:space="preserve">. Для осуществления мониторинга принципал в срок не позднее одного года со дня предоставления гарантии и далее ежегодно не позднее дня </w:t>
      </w:r>
      <w:r w:rsidRPr="000560CC">
        <w:rPr>
          <w:szCs w:val="28"/>
        </w:rPr>
        <w:lastRenderedPageBreak/>
        <w:t xml:space="preserve">предоставления гарантии направляет в </w:t>
      </w:r>
      <w:r w:rsidR="00ED0BD6">
        <w:rPr>
          <w:szCs w:val="28"/>
        </w:rPr>
        <w:t>Управление</w:t>
      </w:r>
      <w:r w:rsidRPr="000560CC">
        <w:rPr>
          <w:szCs w:val="28"/>
        </w:rPr>
        <w:t xml:space="preserve"> или Агенту следующие документы:</w:t>
      </w:r>
    </w:p>
    <w:p w14:paraId="2F797375" w14:textId="77777777" w:rsidR="00EB4DDD" w:rsidRPr="000560CC" w:rsidRDefault="00EB4DDD" w:rsidP="000560CC">
      <w:pPr>
        <w:pStyle w:val="ConsPlusNormal"/>
        <w:ind w:firstLine="540"/>
        <w:jc w:val="both"/>
        <w:rPr>
          <w:szCs w:val="28"/>
        </w:rPr>
      </w:pPr>
      <w:r w:rsidRPr="000560CC">
        <w:rPr>
          <w:szCs w:val="28"/>
        </w:rPr>
        <w:t>копии бухгалтерской (финансовой) отчетности юридического лица по формам, утвержденным</w:t>
      </w:r>
      <w:r w:rsidR="0061113B">
        <w:rPr>
          <w:szCs w:val="28"/>
        </w:rPr>
        <w:t xml:space="preserve"> приказом</w:t>
      </w:r>
      <w:r w:rsidRPr="000560CC">
        <w:rPr>
          <w:szCs w:val="28"/>
        </w:rPr>
        <w:t xml:space="preserve"> Министерства финансов Российской Федерации от 4 октября 2023 года </w:t>
      </w:r>
      <w:r w:rsidR="00ED0BD6">
        <w:rPr>
          <w:szCs w:val="28"/>
        </w:rPr>
        <w:t>№</w:t>
      </w:r>
      <w:r w:rsidRPr="000560CC">
        <w:rPr>
          <w:szCs w:val="28"/>
        </w:rPr>
        <w:t xml:space="preserve"> 157н "Об утверждении Федерального стандарта бухгалтерского учета ФСБУ 4/2023 "Бухгалтерская (финансовая) отчетность", за последний отчетный год и на последнюю отчетную дату, предшествующие дню направления документов для осуществления мониторинга;</w:t>
      </w:r>
    </w:p>
    <w:p w14:paraId="614F1350" w14:textId="77777777" w:rsidR="00EB4DDD" w:rsidRPr="000560CC" w:rsidRDefault="00EB4DDD" w:rsidP="000560CC">
      <w:pPr>
        <w:pStyle w:val="ConsPlusNormal"/>
        <w:ind w:firstLine="540"/>
        <w:jc w:val="both"/>
        <w:rPr>
          <w:szCs w:val="28"/>
        </w:rPr>
      </w:pPr>
      <w:r w:rsidRPr="000560CC">
        <w:rPr>
          <w:szCs w:val="28"/>
        </w:rPr>
        <w:t>копия аудиторского заключения о достоверности годовой бухгалтерской (финансовой) отчетности юридического лица (для юридических лиц, которые в соответствии с законодательством Российской Федерации должны проходить ежегодную аудиторскую проверку)</w:t>
      </w:r>
      <w:r w:rsidR="00A637B7">
        <w:rPr>
          <w:szCs w:val="28"/>
        </w:rPr>
        <w:t>.</w:t>
      </w:r>
    </w:p>
    <w:p w14:paraId="31A4CCAA" w14:textId="77777777" w:rsidR="00EB4DDD" w:rsidRPr="000560CC" w:rsidRDefault="00EB4DDD" w:rsidP="000560CC">
      <w:pPr>
        <w:pStyle w:val="ConsPlusNormal"/>
        <w:ind w:firstLine="540"/>
        <w:jc w:val="both"/>
        <w:rPr>
          <w:szCs w:val="28"/>
        </w:rPr>
      </w:pPr>
      <w:r w:rsidRPr="000560CC">
        <w:rPr>
          <w:szCs w:val="28"/>
        </w:rPr>
        <w:t>2</w:t>
      </w:r>
      <w:r w:rsidR="00A637B7">
        <w:rPr>
          <w:szCs w:val="28"/>
        </w:rPr>
        <w:t>6</w:t>
      </w:r>
      <w:r w:rsidRPr="000560CC">
        <w:rPr>
          <w:szCs w:val="28"/>
        </w:rPr>
        <w:t>. При проведении мониторинга используются финансовые показатели, показатели и система оценок, отраженные в</w:t>
      </w:r>
      <w:r w:rsidR="0061113B">
        <w:rPr>
          <w:szCs w:val="28"/>
        </w:rPr>
        <w:t xml:space="preserve"> разделе 2</w:t>
      </w:r>
      <w:r w:rsidRPr="000560CC">
        <w:rPr>
          <w:szCs w:val="28"/>
        </w:rPr>
        <w:t xml:space="preserve"> настоящих Правил, за исключением финансового показателя, установленного </w:t>
      </w:r>
      <w:hyperlink w:anchor="P194">
        <w:r w:rsidRPr="000560CC">
          <w:rPr>
            <w:color w:val="0000FF"/>
            <w:szCs w:val="28"/>
          </w:rPr>
          <w:t>подпунктом 6 пункта 6</w:t>
        </w:r>
      </w:hyperlink>
      <w:r w:rsidRPr="000560CC">
        <w:rPr>
          <w:szCs w:val="28"/>
        </w:rPr>
        <w:t xml:space="preserve"> настоящих Правил.</w:t>
      </w:r>
    </w:p>
    <w:p w14:paraId="1A4C5F1E" w14:textId="77777777" w:rsidR="00EB4DDD" w:rsidRPr="000560CC" w:rsidRDefault="00EB4DDD" w:rsidP="000560CC">
      <w:pPr>
        <w:pStyle w:val="ConsPlusNormal"/>
        <w:ind w:firstLine="540"/>
        <w:jc w:val="both"/>
        <w:rPr>
          <w:szCs w:val="28"/>
        </w:rPr>
      </w:pPr>
    </w:p>
    <w:p w14:paraId="7EE9AEB4" w14:textId="77777777" w:rsidR="00EB4DDD" w:rsidRPr="000560CC" w:rsidRDefault="00EB4DDD" w:rsidP="000560CC">
      <w:pPr>
        <w:pStyle w:val="ConsPlusTitle"/>
        <w:jc w:val="center"/>
        <w:outlineLvl w:val="1"/>
        <w:rPr>
          <w:szCs w:val="28"/>
        </w:rPr>
      </w:pPr>
      <w:r w:rsidRPr="000560CC">
        <w:rPr>
          <w:szCs w:val="28"/>
        </w:rPr>
        <w:t>V. Контроль за достаточностью, надежностью и ликвидностью</w:t>
      </w:r>
    </w:p>
    <w:p w14:paraId="65E0210E" w14:textId="77777777" w:rsidR="00EB4DDD" w:rsidRPr="000560CC" w:rsidRDefault="00EB4DDD" w:rsidP="000560CC">
      <w:pPr>
        <w:pStyle w:val="ConsPlusTitle"/>
        <w:jc w:val="center"/>
        <w:rPr>
          <w:szCs w:val="28"/>
        </w:rPr>
      </w:pPr>
      <w:r w:rsidRPr="000560CC">
        <w:rPr>
          <w:szCs w:val="28"/>
        </w:rPr>
        <w:t>предоставленного обеспечения после предоставления гарантии</w:t>
      </w:r>
    </w:p>
    <w:p w14:paraId="6261050E" w14:textId="77777777" w:rsidR="00EB4DDD" w:rsidRPr="000560CC" w:rsidRDefault="00EB4DDD" w:rsidP="000560CC">
      <w:pPr>
        <w:pStyle w:val="ConsPlusNormal"/>
        <w:ind w:firstLine="540"/>
        <w:jc w:val="both"/>
        <w:rPr>
          <w:szCs w:val="28"/>
        </w:rPr>
      </w:pPr>
    </w:p>
    <w:p w14:paraId="3F0BC44D" w14:textId="77777777" w:rsidR="00EB4DDD" w:rsidRPr="000560CC" w:rsidRDefault="00EB4DDD" w:rsidP="000560CC">
      <w:pPr>
        <w:pStyle w:val="ConsPlusNormal"/>
        <w:ind w:firstLine="540"/>
        <w:jc w:val="both"/>
        <w:rPr>
          <w:szCs w:val="28"/>
        </w:rPr>
      </w:pPr>
      <w:r w:rsidRPr="000560CC">
        <w:rPr>
          <w:szCs w:val="28"/>
        </w:rPr>
        <w:t>2</w:t>
      </w:r>
      <w:r w:rsidR="00A637B7">
        <w:rPr>
          <w:szCs w:val="28"/>
        </w:rPr>
        <w:t>7</w:t>
      </w:r>
      <w:r w:rsidRPr="000560CC">
        <w:rPr>
          <w:szCs w:val="28"/>
        </w:rPr>
        <w:t xml:space="preserve">. Контроль за достаточностью, надежностью и ликвидностью предоставленного обеспечения после предоставления гарантии (далее - контроль обеспечения) осуществляется </w:t>
      </w:r>
      <w:r w:rsidR="00ED0BD6">
        <w:rPr>
          <w:szCs w:val="28"/>
        </w:rPr>
        <w:t>Управлением</w:t>
      </w:r>
      <w:r w:rsidRPr="000560CC">
        <w:rPr>
          <w:szCs w:val="28"/>
        </w:rPr>
        <w:t xml:space="preserve"> либо Агентом не реже одного раза в год.</w:t>
      </w:r>
    </w:p>
    <w:p w14:paraId="41768C20" w14:textId="77777777" w:rsidR="00EB4DDD" w:rsidRPr="000560CC" w:rsidRDefault="00A637B7" w:rsidP="000560CC">
      <w:pPr>
        <w:pStyle w:val="ConsPlusNormal"/>
        <w:ind w:firstLine="540"/>
        <w:jc w:val="both"/>
        <w:rPr>
          <w:szCs w:val="28"/>
        </w:rPr>
      </w:pPr>
      <w:r>
        <w:rPr>
          <w:szCs w:val="28"/>
        </w:rPr>
        <w:t>28</w:t>
      </w:r>
      <w:r w:rsidR="00EB4DDD" w:rsidRPr="000560CC">
        <w:rPr>
          <w:szCs w:val="28"/>
        </w:rPr>
        <w:t xml:space="preserve">. Контроль обеспечения осуществляется </w:t>
      </w:r>
      <w:r w:rsidR="00ED0BD6">
        <w:rPr>
          <w:szCs w:val="28"/>
        </w:rPr>
        <w:t>Управлением</w:t>
      </w:r>
      <w:r w:rsidR="00EB4DDD" w:rsidRPr="000560CC">
        <w:rPr>
          <w:szCs w:val="28"/>
        </w:rPr>
        <w:t xml:space="preserve"> либо Агентом в течение 10 рабочих дней со дня поступления в </w:t>
      </w:r>
      <w:r w:rsidR="00ED0BD6">
        <w:rPr>
          <w:szCs w:val="28"/>
        </w:rPr>
        <w:t>Управление</w:t>
      </w:r>
      <w:r w:rsidR="00EB4DDD" w:rsidRPr="000560CC">
        <w:rPr>
          <w:szCs w:val="28"/>
        </w:rPr>
        <w:t xml:space="preserve"> либо Агенту документов, указанных в</w:t>
      </w:r>
      <w:r w:rsidR="0061113B">
        <w:rPr>
          <w:szCs w:val="28"/>
        </w:rPr>
        <w:t xml:space="preserve"> пункте 30</w:t>
      </w:r>
      <w:r w:rsidR="00EB4DDD" w:rsidRPr="000560CC">
        <w:rPr>
          <w:szCs w:val="28"/>
        </w:rPr>
        <w:t xml:space="preserve"> настоящих Правил.</w:t>
      </w:r>
    </w:p>
    <w:p w14:paraId="7BEA6C68" w14:textId="77777777" w:rsidR="00EB4DDD" w:rsidRPr="000560CC" w:rsidRDefault="00A637B7" w:rsidP="000560CC">
      <w:pPr>
        <w:pStyle w:val="ConsPlusNormal"/>
        <w:ind w:firstLine="540"/>
        <w:jc w:val="both"/>
        <w:rPr>
          <w:szCs w:val="28"/>
        </w:rPr>
      </w:pPr>
      <w:bookmarkStart w:id="29" w:name="P334"/>
      <w:bookmarkEnd w:id="29"/>
      <w:r>
        <w:rPr>
          <w:szCs w:val="28"/>
        </w:rPr>
        <w:t>29</w:t>
      </w:r>
      <w:r w:rsidR="00EB4DDD" w:rsidRPr="000560CC">
        <w:rPr>
          <w:szCs w:val="28"/>
        </w:rPr>
        <w:t xml:space="preserve">. По результатам контроля обеспечения принципала в случае признания обеспечения достаточным, надежным и ликвидным в срок не позднее 16 рабочих дней со дня поступления в </w:t>
      </w:r>
      <w:r w:rsidR="00ED0BD6">
        <w:rPr>
          <w:szCs w:val="28"/>
        </w:rPr>
        <w:t>Управление</w:t>
      </w:r>
      <w:r w:rsidR="00EB4DDD" w:rsidRPr="000560CC">
        <w:rPr>
          <w:szCs w:val="28"/>
        </w:rPr>
        <w:t xml:space="preserve"> либо Агенту документов, указанных в</w:t>
      </w:r>
      <w:r w:rsidR="0061113B">
        <w:rPr>
          <w:szCs w:val="28"/>
        </w:rPr>
        <w:t xml:space="preserve"> пункте 3</w:t>
      </w:r>
      <w:r>
        <w:t>0</w:t>
      </w:r>
      <w:r w:rsidR="00EB4DDD" w:rsidRPr="000560CC">
        <w:rPr>
          <w:szCs w:val="28"/>
        </w:rPr>
        <w:t xml:space="preserve"> настоящих Правил, </w:t>
      </w:r>
      <w:r w:rsidR="00ED0BD6">
        <w:rPr>
          <w:szCs w:val="28"/>
        </w:rPr>
        <w:t xml:space="preserve">Управление </w:t>
      </w:r>
      <w:r w:rsidR="00EB4DDD" w:rsidRPr="000560CC">
        <w:rPr>
          <w:szCs w:val="28"/>
        </w:rPr>
        <w:t xml:space="preserve">принимает приказ о признании обеспечения достаточным, надежным и ликвидным либо Агент составляет и направляет в </w:t>
      </w:r>
      <w:r w:rsidR="00ED0BD6">
        <w:rPr>
          <w:szCs w:val="28"/>
        </w:rPr>
        <w:t>Управление</w:t>
      </w:r>
      <w:r w:rsidR="00EB4DDD" w:rsidRPr="000560CC">
        <w:rPr>
          <w:szCs w:val="28"/>
        </w:rPr>
        <w:t xml:space="preserve"> заключение о признании обеспечения достаточным, надежным и ликвидным.</w:t>
      </w:r>
    </w:p>
    <w:p w14:paraId="6B4DC83E" w14:textId="77777777" w:rsidR="00EB4DDD" w:rsidRPr="000560CC" w:rsidRDefault="00ED0BD6" w:rsidP="000560CC">
      <w:pPr>
        <w:pStyle w:val="ConsPlusNormal"/>
        <w:ind w:firstLine="540"/>
        <w:jc w:val="both"/>
        <w:rPr>
          <w:szCs w:val="28"/>
        </w:rPr>
      </w:pPr>
      <w:r>
        <w:rPr>
          <w:szCs w:val="28"/>
        </w:rPr>
        <w:t>Управление</w:t>
      </w:r>
      <w:r w:rsidR="00EB4DDD" w:rsidRPr="000560CC">
        <w:rPr>
          <w:szCs w:val="28"/>
        </w:rPr>
        <w:t xml:space="preserve"> в срок не позднее 5 рабочих дней со дня принятия соответствующего приказа </w:t>
      </w:r>
      <w:r>
        <w:rPr>
          <w:szCs w:val="28"/>
        </w:rPr>
        <w:t>Управления</w:t>
      </w:r>
      <w:r w:rsidR="00EB4DDD" w:rsidRPr="000560CC">
        <w:rPr>
          <w:szCs w:val="28"/>
        </w:rPr>
        <w:t xml:space="preserve"> либо поступления заключения Агента о признании обеспечения достаточным, надежным и ликвидным письменно уведомляет принципала о результатах контроля обеспечения принципала.</w:t>
      </w:r>
    </w:p>
    <w:p w14:paraId="2207D31C" w14:textId="77777777" w:rsidR="00EB4DDD" w:rsidRPr="000560CC" w:rsidRDefault="00EB4DDD" w:rsidP="000560CC">
      <w:pPr>
        <w:pStyle w:val="ConsPlusNormal"/>
        <w:ind w:firstLine="540"/>
        <w:jc w:val="both"/>
        <w:rPr>
          <w:szCs w:val="28"/>
        </w:rPr>
      </w:pPr>
      <w:r w:rsidRPr="000560CC">
        <w:rPr>
          <w:szCs w:val="28"/>
        </w:rPr>
        <w:t xml:space="preserve">В случае признания обеспечения недостаточным, ненадежным и неликвидным в срок не позднее 16 рабочих дней со дня поступления в </w:t>
      </w:r>
      <w:r w:rsidR="00ED0BD6">
        <w:rPr>
          <w:szCs w:val="28"/>
        </w:rPr>
        <w:t>Управление</w:t>
      </w:r>
      <w:r w:rsidRPr="000560CC">
        <w:rPr>
          <w:szCs w:val="28"/>
        </w:rPr>
        <w:t xml:space="preserve"> или Агенту документов, указанных в</w:t>
      </w:r>
      <w:r w:rsidR="0061113B">
        <w:rPr>
          <w:szCs w:val="28"/>
        </w:rPr>
        <w:t xml:space="preserve"> пункте 3</w:t>
      </w:r>
      <w:r w:rsidR="0066370D">
        <w:t>0</w:t>
      </w:r>
      <w:r w:rsidRPr="000560CC">
        <w:rPr>
          <w:szCs w:val="28"/>
        </w:rPr>
        <w:t xml:space="preserve"> настоящих Правил, </w:t>
      </w:r>
      <w:r w:rsidR="00ED0BD6">
        <w:rPr>
          <w:szCs w:val="28"/>
        </w:rPr>
        <w:t>Управление</w:t>
      </w:r>
      <w:r w:rsidRPr="000560CC">
        <w:rPr>
          <w:szCs w:val="28"/>
        </w:rPr>
        <w:t xml:space="preserve"> принимает приказ о признании обеспечения недостаточным, ненадежным и неликвидным либо Агент составляет и </w:t>
      </w:r>
      <w:r w:rsidRPr="000560CC">
        <w:rPr>
          <w:szCs w:val="28"/>
        </w:rPr>
        <w:lastRenderedPageBreak/>
        <w:t xml:space="preserve">направляет в </w:t>
      </w:r>
      <w:r w:rsidR="00ED0BD6">
        <w:rPr>
          <w:szCs w:val="28"/>
        </w:rPr>
        <w:t>Управление</w:t>
      </w:r>
      <w:r w:rsidRPr="000560CC">
        <w:rPr>
          <w:szCs w:val="28"/>
        </w:rPr>
        <w:t xml:space="preserve"> заключение о признании обеспечения недостаточным, ненадежным и неликвидным.</w:t>
      </w:r>
    </w:p>
    <w:p w14:paraId="213A91E5" w14:textId="77777777" w:rsidR="00EB4DDD" w:rsidRPr="000560CC" w:rsidRDefault="00ED0BD6" w:rsidP="000560CC">
      <w:pPr>
        <w:pStyle w:val="ConsPlusNormal"/>
        <w:ind w:firstLine="540"/>
        <w:jc w:val="both"/>
        <w:rPr>
          <w:szCs w:val="28"/>
        </w:rPr>
      </w:pPr>
      <w:r>
        <w:rPr>
          <w:szCs w:val="28"/>
        </w:rPr>
        <w:t>Управление</w:t>
      </w:r>
      <w:r w:rsidR="00EB4DDD" w:rsidRPr="000560CC">
        <w:rPr>
          <w:szCs w:val="28"/>
        </w:rPr>
        <w:t xml:space="preserve"> письменно уведомляет принципала в течение 5 рабочих дней со дня принятия соответствующего приказа </w:t>
      </w:r>
      <w:r>
        <w:rPr>
          <w:szCs w:val="28"/>
        </w:rPr>
        <w:t>Управления</w:t>
      </w:r>
      <w:r w:rsidR="00EB4DDD" w:rsidRPr="000560CC">
        <w:rPr>
          <w:szCs w:val="28"/>
        </w:rPr>
        <w:t xml:space="preserve"> либо поступления заключения Агента о признании обеспечения недостаточным, ненадежным и неликвидным.</w:t>
      </w:r>
    </w:p>
    <w:p w14:paraId="5EFBC4EC" w14:textId="77777777" w:rsidR="00EB4DDD" w:rsidRPr="000560CC" w:rsidRDefault="00EB4DDD" w:rsidP="000560CC">
      <w:pPr>
        <w:pStyle w:val="ConsPlusNormal"/>
        <w:ind w:firstLine="540"/>
        <w:jc w:val="both"/>
        <w:rPr>
          <w:szCs w:val="28"/>
        </w:rPr>
      </w:pPr>
      <w:r w:rsidRPr="000560CC">
        <w:rPr>
          <w:szCs w:val="28"/>
        </w:rPr>
        <w:t xml:space="preserve">Принципал обязан в срок не позднее 30 рабочих дней после получения письменного уведомления </w:t>
      </w:r>
      <w:r w:rsidR="00043916">
        <w:rPr>
          <w:szCs w:val="28"/>
        </w:rPr>
        <w:t>Управления</w:t>
      </w:r>
      <w:r w:rsidRPr="000560CC">
        <w:rPr>
          <w:szCs w:val="28"/>
        </w:rPr>
        <w:t xml:space="preserve"> осуществить замену обеспечения (полную или частичную) либо предоставить дополнительное обеспечение. В случае если принципал в указанный срок не осуществит замену обеспечения (полную или частичную) либо не предоставит дополнительное обеспечение, принципал несет ответственность, установленную договором о предоставлении гарантии.</w:t>
      </w:r>
    </w:p>
    <w:p w14:paraId="7BBE7D8E" w14:textId="77777777" w:rsidR="00EB4DDD" w:rsidRPr="000560CC" w:rsidRDefault="00EB4DDD" w:rsidP="000560CC">
      <w:pPr>
        <w:pStyle w:val="ConsPlusNormal"/>
        <w:ind w:firstLine="540"/>
        <w:jc w:val="both"/>
        <w:rPr>
          <w:szCs w:val="28"/>
        </w:rPr>
      </w:pPr>
      <w:bookmarkStart w:id="30" w:name="P339"/>
      <w:bookmarkEnd w:id="30"/>
      <w:r w:rsidRPr="000560CC">
        <w:rPr>
          <w:szCs w:val="28"/>
        </w:rPr>
        <w:t>3</w:t>
      </w:r>
      <w:r w:rsidR="00A637B7">
        <w:rPr>
          <w:szCs w:val="28"/>
        </w:rPr>
        <w:t>0</w:t>
      </w:r>
      <w:r w:rsidRPr="000560CC">
        <w:rPr>
          <w:szCs w:val="28"/>
        </w:rPr>
        <w:t xml:space="preserve">. Для проведения контроля обеспечения в срок не позднее одного года со дня предоставления гарантии и далее ежегодно не позднее дня предоставления гарантии принципал представляет в </w:t>
      </w:r>
      <w:r w:rsidR="00043916">
        <w:rPr>
          <w:szCs w:val="28"/>
        </w:rPr>
        <w:t>Управление</w:t>
      </w:r>
      <w:r w:rsidRPr="000560CC">
        <w:rPr>
          <w:szCs w:val="28"/>
        </w:rPr>
        <w:t xml:space="preserve"> (Агенту) следующие документы:</w:t>
      </w:r>
    </w:p>
    <w:p w14:paraId="55E39909" w14:textId="77777777" w:rsidR="00EB4DDD" w:rsidRPr="000560CC" w:rsidRDefault="00EB4DDD" w:rsidP="000560CC">
      <w:pPr>
        <w:pStyle w:val="ConsPlusNormal"/>
        <w:ind w:firstLine="540"/>
        <w:jc w:val="both"/>
        <w:rPr>
          <w:szCs w:val="28"/>
        </w:rPr>
      </w:pPr>
      <w:r w:rsidRPr="000560CC">
        <w:rPr>
          <w:szCs w:val="28"/>
        </w:rPr>
        <w:t>1) в случае если исполнение обязательств принципала обеспечивается банковской гарантией:</w:t>
      </w:r>
    </w:p>
    <w:p w14:paraId="1772D034" w14:textId="77777777" w:rsidR="00EB4DDD" w:rsidRPr="000560CC" w:rsidRDefault="00EB4DDD" w:rsidP="000560CC">
      <w:pPr>
        <w:pStyle w:val="ConsPlusNormal"/>
        <w:ind w:firstLine="540"/>
        <w:jc w:val="both"/>
        <w:rPr>
          <w:szCs w:val="28"/>
        </w:rPr>
      </w:pPr>
      <w:r w:rsidRPr="000560CC">
        <w:rPr>
          <w:szCs w:val="28"/>
        </w:rPr>
        <w:t>копия универсальной лицензии Центрального банка Российской Федерации на осуществление банком банковских операций;</w:t>
      </w:r>
    </w:p>
    <w:p w14:paraId="2AAA1DE1" w14:textId="77777777" w:rsidR="00EB4DDD" w:rsidRPr="000560CC" w:rsidRDefault="00EB4DDD" w:rsidP="000560CC">
      <w:pPr>
        <w:pStyle w:val="ConsPlusNormal"/>
        <w:ind w:firstLine="540"/>
        <w:jc w:val="both"/>
        <w:rPr>
          <w:szCs w:val="28"/>
        </w:rPr>
      </w:pPr>
      <w:r w:rsidRPr="000560CC">
        <w:rPr>
          <w:szCs w:val="28"/>
        </w:rPr>
        <w:t>справка о размере собственных средств (капитала) банка на последнюю отчетную дату, предшествующую дню представления документов (код формы по</w:t>
      </w:r>
      <w:r w:rsidR="0061113B">
        <w:rPr>
          <w:szCs w:val="28"/>
        </w:rPr>
        <w:t xml:space="preserve"> ОКУД</w:t>
      </w:r>
      <w:r w:rsidRPr="000560CC">
        <w:rPr>
          <w:szCs w:val="28"/>
        </w:rPr>
        <w:t xml:space="preserve"> 0409123);</w:t>
      </w:r>
    </w:p>
    <w:p w14:paraId="5B49030C" w14:textId="77777777" w:rsidR="00EB4DDD" w:rsidRPr="000560CC" w:rsidRDefault="00EB4DDD" w:rsidP="000560CC">
      <w:pPr>
        <w:pStyle w:val="ConsPlusNormal"/>
        <w:ind w:firstLine="540"/>
        <w:jc w:val="both"/>
        <w:rPr>
          <w:szCs w:val="28"/>
        </w:rPr>
      </w:pPr>
      <w:r w:rsidRPr="000560CC">
        <w:rPr>
          <w:szCs w:val="28"/>
        </w:rPr>
        <w:t>справка о стоимости чистых активов банка на последнюю отчетную дату, предшествующую дню представления документов;</w:t>
      </w:r>
    </w:p>
    <w:p w14:paraId="1B06DA0C" w14:textId="77777777" w:rsidR="00EB4DDD" w:rsidRPr="000560CC" w:rsidRDefault="00EB4DDD" w:rsidP="000560CC">
      <w:pPr>
        <w:pStyle w:val="ConsPlusNormal"/>
        <w:ind w:firstLine="540"/>
        <w:jc w:val="both"/>
        <w:rPr>
          <w:szCs w:val="28"/>
        </w:rPr>
      </w:pPr>
      <w:r w:rsidRPr="000560CC">
        <w:rPr>
          <w:szCs w:val="28"/>
        </w:rPr>
        <w:t>справка, подтверждающая, что в отношении банка не возбуждено производство по делу о несостоятельности (банкротстве) по состоянию на день, предшествующий дню представления документов;</w:t>
      </w:r>
    </w:p>
    <w:p w14:paraId="70E7CD68" w14:textId="77777777" w:rsidR="00EB4DDD" w:rsidRPr="000560CC" w:rsidRDefault="00EB4DDD" w:rsidP="000560CC">
      <w:pPr>
        <w:pStyle w:val="ConsPlusNormal"/>
        <w:ind w:firstLine="540"/>
        <w:jc w:val="both"/>
        <w:rPr>
          <w:szCs w:val="28"/>
        </w:rPr>
      </w:pPr>
      <w:r w:rsidRPr="000560CC">
        <w:rPr>
          <w:szCs w:val="28"/>
        </w:rPr>
        <w:t>справка, подтверждающая, что деятельность банка не приостановлена в порядке, предусмотренном законодательством Российской Федерации;</w:t>
      </w:r>
    </w:p>
    <w:p w14:paraId="07C000D3" w14:textId="77777777" w:rsidR="00EB4DDD" w:rsidRPr="000560CC" w:rsidRDefault="00EB4DDD" w:rsidP="000560CC">
      <w:pPr>
        <w:pStyle w:val="ConsPlusNormal"/>
        <w:ind w:firstLine="540"/>
        <w:jc w:val="both"/>
        <w:rPr>
          <w:szCs w:val="28"/>
        </w:rPr>
      </w:pPr>
      <w:r w:rsidRPr="000560CC">
        <w:rPr>
          <w:szCs w:val="28"/>
        </w:rPr>
        <w:t>сведения, подтверждающие, что банк не находится в процессе реорганизации, ликвидации по состоянию на день, предшествующий дню представления документов;</w:t>
      </w:r>
    </w:p>
    <w:p w14:paraId="6BEC63CF" w14:textId="77777777" w:rsidR="00EB4DDD" w:rsidRPr="000560CC" w:rsidRDefault="00EB4DDD" w:rsidP="000560CC">
      <w:pPr>
        <w:pStyle w:val="ConsPlusNormal"/>
        <w:ind w:firstLine="540"/>
        <w:jc w:val="both"/>
        <w:rPr>
          <w:szCs w:val="28"/>
        </w:rPr>
      </w:pPr>
      <w:r w:rsidRPr="000560CC">
        <w:rPr>
          <w:szCs w:val="28"/>
        </w:rPr>
        <w:t>2) в случае если исполнение обязательств принципала обеспечивается поручительством юридического лица:</w:t>
      </w:r>
    </w:p>
    <w:p w14:paraId="66BDEF23" w14:textId="77777777" w:rsidR="00EB4DDD" w:rsidRPr="000560CC" w:rsidRDefault="00EB4DDD" w:rsidP="000560CC">
      <w:pPr>
        <w:pStyle w:val="ConsPlusNormal"/>
        <w:ind w:firstLine="540"/>
        <w:jc w:val="both"/>
        <w:rPr>
          <w:szCs w:val="28"/>
        </w:rPr>
      </w:pPr>
      <w:r w:rsidRPr="000560CC">
        <w:rPr>
          <w:szCs w:val="28"/>
        </w:rPr>
        <w:t>справка, подтверждающая, что в отношении поручителя не возбуждено производство по делу о несостоятельности (банкротстве) по состоянию на день, предшествующий дню представления документов;</w:t>
      </w:r>
    </w:p>
    <w:p w14:paraId="1F8C0422" w14:textId="77777777" w:rsidR="00EB4DDD" w:rsidRPr="000560CC" w:rsidRDefault="00EB4DDD" w:rsidP="000560CC">
      <w:pPr>
        <w:pStyle w:val="ConsPlusNormal"/>
        <w:ind w:firstLine="540"/>
        <w:jc w:val="both"/>
        <w:rPr>
          <w:szCs w:val="28"/>
        </w:rPr>
      </w:pPr>
      <w:r w:rsidRPr="000560CC">
        <w:rPr>
          <w:szCs w:val="28"/>
        </w:rPr>
        <w:t>справка, подтверждающая, что деятельность поручителя не приостановлена в порядке, предусмотренном законодательством Российской Федерации;</w:t>
      </w:r>
    </w:p>
    <w:p w14:paraId="59874DD6" w14:textId="77777777" w:rsidR="00EB4DDD" w:rsidRPr="000560CC" w:rsidRDefault="00EB4DDD" w:rsidP="000560CC">
      <w:pPr>
        <w:pStyle w:val="ConsPlusNormal"/>
        <w:ind w:firstLine="540"/>
        <w:jc w:val="both"/>
        <w:rPr>
          <w:szCs w:val="28"/>
        </w:rPr>
      </w:pPr>
      <w:r w:rsidRPr="000560CC">
        <w:rPr>
          <w:szCs w:val="28"/>
        </w:rPr>
        <w:t>сведения, подтверждающие, что поручитель не находится в процессе реорганизации, ликвидации по состоянию на день, предшествующий дню представления документов;</w:t>
      </w:r>
    </w:p>
    <w:p w14:paraId="36C20181" w14:textId="77777777" w:rsidR="00EB4DDD" w:rsidRPr="000560CC" w:rsidRDefault="00EB4DDD" w:rsidP="000560CC">
      <w:pPr>
        <w:pStyle w:val="ConsPlusNormal"/>
        <w:ind w:firstLine="540"/>
        <w:jc w:val="both"/>
        <w:rPr>
          <w:szCs w:val="28"/>
        </w:rPr>
      </w:pPr>
      <w:r w:rsidRPr="000560CC">
        <w:rPr>
          <w:szCs w:val="28"/>
        </w:rPr>
        <w:lastRenderedPageBreak/>
        <w:t xml:space="preserve">справка об отсутствии просроченной (неурегулированной) задолженности поручителя по денежным обязательствам перед </w:t>
      </w:r>
      <w:r w:rsidR="00043916">
        <w:rPr>
          <w:szCs w:val="28"/>
        </w:rPr>
        <w:t>бюджетом города Ливны</w:t>
      </w:r>
      <w:r w:rsidRPr="000560CC">
        <w:rPr>
          <w:szCs w:val="28"/>
        </w:rPr>
        <w:t xml:space="preserve"> 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день, предшествующий дню представления документов;</w:t>
      </w:r>
    </w:p>
    <w:p w14:paraId="4BC087E1" w14:textId="77777777" w:rsidR="00EB4DDD" w:rsidRPr="000560CC" w:rsidRDefault="00EB4DDD" w:rsidP="000560CC">
      <w:pPr>
        <w:pStyle w:val="ConsPlusNormal"/>
        <w:ind w:firstLine="540"/>
        <w:jc w:val="both"/>
        <w:rPr>
          <w:szCs w:val="28"/>
        </w:rPr>
      </w:pPr>
      <w:r w:rsidRPr="000560CC">
        <w:rPr>
          <w:szCs w:val="28"/>
        </w:rPr>
        <w:t>справка о стоимости чистых активов поручителя по состоянию на последнюю отчетную дату, предшествующую дню представления документов;</w:t>
      </w:r>
    </w:p>
    <w:p w14:paraId="3429B0A9" w14:textId="77777777" w:rsidR="00EB4DDD" w:rsidRPr="000560CC" w:rsidRDefault="00EB4DDD" w:rsidP="000560CC">
      <w:pPr>
        <w:pStyle w:val="ConsPlusNormal"/>
        <w:ind w:firstLine="540"/>
        <w:jc w:val="both"/>
        <w:rPr>
          <w:szCs w:val="28"/>
        </w:rPr>
      </w:pPr>
      <w:r w:rsidRPr="000560CC">
        <w:rPr>
          <w:szCs w:val="28"/>
        </w:rPr>
        <w:t xml:space="preserve">3)  в случае если исполнение обязательств принципала обеспечивается залогом имущества, - отчет независимого оценщика об оценке рыночной стоимости имущества с заключением о степени его ликвидности, составленный не позднее 1 месяца до дня представления документов в </w:t>
      </w:r>
      <w:r w:rsidR="00743B30">
        <w:rPr>
          <w:szCs w:val="28"/>
        </w:rPr>
        <w:t>Управление</w:t>
      </w:r>
      <w:r w:rsidRPr="000560CC">
        <w:rPr>
          <w:szCs w:val="28"/>
        </w:rPr>
        <w:t xml:space="preserve"> (Агенту) для контроля обеспечения.</w:t>
      </w:r>
    </w:p>
    <w:p w14:paraId="3E6B08C7" w14:textId="77777777" w:rsidR="00EB4DDD" w:rsidRPr="000560CC" w:rsidRDefault="00EB4DDD" w:rsidP="000560CC">
      <w:pPr>
        <w:pStyle w:val="ConsPlusNormal"/>
        <w:ind w:firstLine="540"/>
        <w:jc w:val="both"/>
        <w:rPr>
          <w:szCs w:val="28"/>
        </w:rPr>
      </w:pPr>
      <w:r w:rsidRPr="000560CC">
        <w:rPr>
          <w:szCs w:val="28"/>
        </w:rPr>
        <w:t>Копии документов должны быть заверены в установленном порядке.</w:t>
      </w:r>
    </w:p>
    <w:p w14:paraId="2B3C9BC7" w14:textId="77777777" w:rsidR="00EB4DDD" w:rsidRPr="000560CC" w:rsidRDefault="00EB4DDD" w:rsidP="000560CC">
      <w:pPr>
        <w:pStyle w:val="ConsPlusNormal"/>
        <w:ind w:firstLine="540"/>
        <w:jc w:val="both"/>
        <w:rPr>
          <w:szCs w:val="28"/>
        </w:rPr>
      </w:pPr>
      <w:bookmarkStart w:id="31" w:name="P360"/>
      <w:bookmarkEnd w:id="31"/>
      <w:r w:rsidRPr="000560CC">
        <w:rPr>
          <w:szCs w:val="28"/>
        </w:rPr>
        <w:t>3</w:t>
      </w:r>
      <w:r w:rsidR="00A637B7">
        <w:rPr>
          <w:szCs w:val="28"/>
        </w:rPr>
        <w:t>1</w:t>
      </w:r>
      <w:r w:rsidRPr="000560CC">
        <w:rPr>
          <w:szCs w:val="28"/>
        </w:rPr>
        <w:t>. При проведении контроля обеспечения используется следующая система оценок:</w:t>
      </w:r>
    </w:p>
    <w:p w14:paraId="4F30E0D5" w14:textId="77777777" w:rsidR="00EB4DDD" w:rsidRPr="000560CC" w:rsidRDefault="00EB4DDD" w:rsidP="000560CC">
      <w:pPr>
        <w:pStyle w:val="ConsPlusNormal"/>
        <w:ind w:firstLine="540"/>
        <w:jc w:val="both"/>
        <w:rPr>
          <w:szCs w:val="28"/>
        </w:rPr>
      </w:pPr>
      <w:r w:rsidRPr="000560CC">
        <w:rPr>
          <w:szCs w:val="28"/>
        </w:rPr>
        <w:t>1) банковская гарантия признается надежным и ликвидным обеспечением, если банк, предоставивший банковскую гарантию, соответствует требованиям, предусмотренным</w:t>
      </w:r>
      <w:r w:rsidR="00AA1A77">
        <w:rPr>
          <w:szCs w:val="28"/>
        </w:rPr>
        <w:t xml:space="preserve"> подпунктами 1, 2, 7, 8, 9 пункта 17</w:t>
      </w:r>
      <w:r w:rsidRPr="000560CC">
        <w:rPr>
          <w:szCs w:val="28"/>
        </w:rPr>
        <w:t xml:space="preserve"> настоящих Правил;</w:t>
      </w:r>
    </w:p>
    <w:p w14:paraId="212E266B" w14:textId="77777777" w:rsidR="00EB4DDD" w:rsidRPr="000560CC" w:rsidRDefault="00EB4DDD" w:rsidP="000560CC">
      <w:pPr>
        <w:pStyle w:val="ConsPlusNormal"/>
        <w:ind w:firstLine="540"/>
        <w:jc w:val="both"/>
        <w:rPr>
          <w:szCs w:val="28"/>
        </w:rPr>
      </w:pPr>
      <w:r w:rsidRPr="000560CC">
        <w:rPr>
          <w:szCs w:val="28"/>
        </w:rPr>
        <w:t>2) поручительство юридического лица признается надежным и ликвидным обеспечением, если поручитель соответствует всем требованиям, предусмотренным</w:t>
      </w:r>
      <w:r w:rsidR="00AA1A77">
        <w:rPr>
          <w:szCs w:val="28"/>
        </w:rPr>
        <w:t xml:space="preserve"> пунктом 18 </w:t>
      </w:r>
      <w:r w:rsidRPr="000560CC">
        <w:rPr>
          <w:szCs w:val="28"/>
        </w:rPr>
        <w:t>настоящих Правил;</w:t>
      </w:r>
    </w:p>
    <w:p w14:paraId="0284A4F3" w14:textId="77777777" w:rsidR="00EB4DDD" w:rsidRPr="000560CC" w:rsidRDefault="00EB4DDD" w:rsidP="000560CC">
      <w:pPr>
        <w:pStyle w:val="ConsPlusNormal"/>
        <w:ind w:firstLine="540"/>
        <w:jc w:val="both"/>
        <w:rPr>
          <w:szCs w:val="28"/>
        </w:rPr>
      </w:pPr>
      <w:r w:rsidRPr="000560CC">
        <w:rPr>
          <w:szCs w:val="28"/>
        </w:rPr>
        <w:t>3)  залог имущества признается надежным и ликвидным обеспечением, если в отношении залога имущества соблюдаются условия, предусмотренные</w:t>
      </w:r>
      <w:r w:rsidR="002B36D7">
        <w:rPr>
          <w:szCs w:val="28"/>
        </w:rPr>
        <w:t xml:space="preserve"> пунктом </w:t>
      </w:r>
      <w:r w:rsidR="00A637B7">
        <w:rPr>
          <w:szCs w:val="28"/>
        </w:rPr>
        <w:t>19</w:t>
      </w:r>
      <w:r w:rsidRPr="000560CC">
        <w:rPr>
          <w:szCs w:val="28"/>
        </w:rPr>
        <w:t xml:space="preserve"> настоящих Правил.</w:t>
      </w:r>
    </w:p>
    <w:p w14:paraId="35B8BC18" w14:textId="77777777" w:rsidR="00EB4DDD" w:rsidRPr="000560CC" w:rsidRDefault="00EB4DDD" w:rsidP="000560CC">
      <w:pPr>
        <w:pStyle w:val="ConsPlusNormal"/>
        <w:ind w:firstLine="540"/>
        <w:jc w:val="both"/>
        <w:rPr>
          <w:szCs w:val="28"/>
        </w:rPr>
      </w:pPr>
      <w:r w:rsidRPr="000560CC">
        <w:rPr>
          <w:szCs w:val="28"/>
        </w:rPr>
        <w:t>Залог имущества признается достаточным, если рыночная стоимость имущества в соответствии с отчетом независимого оценщика составляет не менее минимального объема обеспечения и не ниже его залоговой стоимости.</w:t>
      </w:r>
    </w:p>
    <w:p w14:paraId="0B14B8F2" w14:textId="77777777" w:rsidR="00EB4DDD" w:rsidRPr="000560CC" w:rsidRDefault="00EB4DDD" w:rsidP="000560CC">
      <w:pPr>
        <w:pStyle w:val="ConsPlusNormal"/>
        <w:ind w:firstLine="540"/>
        <w:jc w:val="both"/>
        <w:rPr>
          <w:szCs w:val="28"/>
        </w:rPr>
      </w:pPr>
      <w:r w:rsidRPr="000560CC">
        <w:rPr>
          <w:szCs w:val="28"/>
        </w:rPr>
        <w:t>3</w:t>
      </w:r>
      <w:r w:rsidR="00A637B7">
        <w:rPr>
          <w:szCs w:val="28"/>
        </w:rPr>
        <w:t>2</w:t>
      </w:r>
      <w:r w:rsidRPr="000560CC">
        <w:rPr>
          <w:szCs w:val="28"/>
        </w:rPr>
        <w:t>. В случае несоблюдения требований, предусмотренных</w:t>
      </w:r>
      <w:r w:rsidR="002B36D7">
        <w:rPr>
          <w:szCs w:val="28"/>
        </w:rPr>
        <w:t xml:space="preserve"> пунктом 3</w:t>
      </w:r>
      <w:r w:rsidR="00A637B7">
        <w:rPr>
          <w:szCs w:val="28"/>
        </w:rPr>
        <w:t>1</w:t>
      </w:r>
      <w:r w:rsidRPr="000560CC">
        <w:rPr>
          <w:szCs w:val="28"/>
        </w:rPr>
        <w:t xml:space="preserve"> настоящих Правил, обеспечение признается недостаточным, ненадежным и неликвидным.</w:t>
      </w:r>
    </w:p>
    <w:p w14:paraId="3507C653" w14:textId="77777777" w:rsidR="000560CC" w:rsidRDefault="000560CC">
      <w:pPr>
        <w:rPr>
          <w:rFonts w:ascii="Times New Roman" w:eastAsia="Times New Roman" w:hAnsi="Times New Roman" w:cs="Times New Roman"/>
          <w:sz w:val="28"/>
          <w:szCs w:val="28"/>
          <w:lang w:eastAsia="ru-RU"/>
        </w:rPr>
      </w:pPr>
      <w:r>
        <w:rPr>
          <w:szCs w:val="28"/>
        </w:rPr>
        <w:br w:type="page"/>
      </w:r>
    </w:p>
    <w:p w14:paraId="065030A7" w14:textId="77777777" w:rsidR="00EB4DDD" w:rsidRPr="000560CC" w:rsidRDefault="00EB4DDD" w:rsidP="000560CC">
      <w:pPr>
        <w:pStyle w:val="ConsPlusNormal"/>
        <w:jc w:val="right"/>
        <w:outlineLvl w:val="0"/>
        <w:rPr>
          <w:szCs w:val="28"/>
        </w:rPr>
      </w:pPr>
      <w:r w:rsidRPr="000560CC">
        <w:rPr>
          <w:szCs w:val="28"/>
        </w:rPr>
        <w:lastRenderedPageBreak/>
        <w:t>Приложение 3</w:t>
      </w:r>
    </w:p>
    <w:p w14:paraId="4D67299E" w14:textId="77777777" w:rsidR="00EB4DDD" w:rsidRPr="000560CC" w:rsidRDefault="00EB4DDD" w:rsidP="000560CC">
      <w:pPr>
        <w:pStyle w:val="ConsPlusNormal"/>
        <w:jc w:val="right"/>
        <w:rPr>
          <w:szCs w:val="28"/>
        </w:rPr>
      </w:pPr>
      <w:r w:rsidRPr="000560CC">
        <w:rPr>
          <w:szCs w:val="28"/>
        </w:rPr>
        <w:t>к постановлению</w:t>
      </w:r>
    </w:p>
    <w:p w14:paraId="09B48006" w14:textId="77777777" w:rsidR="00743B30" w:rsidRPr="000560CC" w:rsidRDefault="00743B30" w:rsidP="00743B30">
      <w:pPr>
        <w:pStyle w:val="ConsPlusNormal"/>
        <w:jc w:val="right"/>
        <w:rPr>
          <w:szCs w:val="28"/>
        </w:rPr>
      </w:pPr>
      <w:r w:rsidRPr="000560CC">
        <w:rPr>
          <w:szCs w:val="28"/>
        </w:rPr>
        <w:t>администрации города Ливны</w:t>
      </w:r>
    </w:p>
    <w:p w14:paraId="5386C4E7" w14:textId="24A3C986" w:rsidR="00EB4DDD" w:rsidRDefault="00D64932" w:rsidP="00D64932">
      <w:pPr>
        <w:pStyle w:val="ConsPlusNormal"/>
        <w:ind w:firstLine="540"/>
        <w:jc w:val="right"/>
        <w:rPr>
          <w:szCs w:val="28"/>
        </w:rPr>
      </w:pPr>
      <w:r w:rsidRPr="00D64932">
        <w:rPr>
          <w:szCs w:val="28"/>
        </w:rPr>
        <w:t>20 августа 2026 года № 118</w:t>
      </w:r>
    </w:p>
    <w:p w14:paraId="3A76CCDB" w14:textId="77777777" w:rsidR="00D64932" w:rsidRPr="00A6104D" w:rsidRDefault="00D64932" w:rsidP="000560CC">
      <w:pPr>
        <w:pStyle w:val="ConsPlusNormal"/>
        <w:ind w:firstLine="540"/>
        <w:jc w:val="both"/>
        <w:rPr>
          <w:sz w:val="20"/>
        </w:rPr>
      </w:pPr>
    </w:p>
    <w:p w14:paraId="743CB665" w14:textId="77777777" w:rsidR="00EB4DDD" w:rsidRPr="00976B4D" w:rsidRDefault="00976B4D" w:rsidP="00976B4D">
      <w:pPr>
        <w:pStyle w:val="ConsPlusNormal"/>
        <w:ind w:firstLine="540"/>
        <w:jc w:val="center"/>
        <w:rPr>
          <w:b/>
          <w:szCs w:val="28"/>
        </w:rPr>
      </w:pPr>
      <w:bookmarkStart w:id="32" w:name="P378"/>
      <w:bookmarkEnd w:id="32"/>
      <w:r w:rsidRPr="00976B4D">
        <w:rPr>
          <w:b/>
          <w:szCs w:val="28"/>
        </w:rPr>
        <w:t xml:space="preserve">Порядок определения при предоставлении муниципальной гарантии </w:t>
      </w:r>
      <w:r w:rsidR="00213F5A">
        <w:rPr>
          <w:b/>
          <w:szCs w:val="28"/>
        </w:rPr>
        <w:t xml:space="preserve">городского округа </w:t>
      </w:r>
      <w:r w:rsidRPr="00976B4D">
        <w:rPr>
          <w:b/>
          <w:szCs w:val="28"/>
        </w:rPr>
        <w:t xml:space="preserve">город Ливны </w:t>
      </w:r>
      <w:r w:rsidR="00B01338">
        <w:rPr>
          <w:b/>
          <w:szCs w:val="28"/>
        </w:rPr>
        <w:t xml:space="preserve">Орловской области </w:t>
      </w:r>
      <w:r w:rsidRPr="00976B4D">
        <w:rPr>
          <w:b/>
          <w:szCs w:val="28"/>
        </w:rPr>
        <w:t xml:space="preserve">минимального объема (суммы) обеспечения исполнения обязательств принципала по удовлетворению регрессного требования гаранта к принципалу по муниципальной гарантии </w:t>
      </w:r>
      <w:r w:rsidR="00B01338">
        <w:rPr>
          <w:b/>
          <w:szCs w:val="28"/>
        </w:rPr>
        <w:t xml:space="preserve">городского округа </w:t>
      </w:r>
      <w:r w:rsidR="00B01338" w:rsidRPr="00976B4D">
        <w:rPr>
          <w:b/>
          <w:szCs w:val="28"/>
        </w:rPr>
        <w:t xml:space="preserve">город Ливны </w:t>
      </w:r>
      <w:r w:rsidR="00B01338">
        <w:rPr>
          <w:b/>
          <w:szCs w:val="28"/>
        </w:rPr>
        <w:t xml:space="preserve">Орловской области </w:t>
      </w:r>
      <w:r w:rsidRPr="00976B4D">
        <w:rPr>
          <w:b/>
          <w:szCs w:val="28"/>
        </w:rPr>
        <w:t>в зависимости от степени удовлетворительности финансового состояния принципала</w:t>
      </w:r>
    </w:p>
    <w:p w14:paraId="582E30C8" w14:textId="77777777" w:rsidR="00976B4D" w:rsidRPr="00A6104D" w:rsidRDefault="00976B4D" w:rsidP="000560CC">
      <w:pPr>
        <w:pStyle w:val="ConsPlusNormal"/>
        <w:ind w:firstLine="540"/>
        <w:jc w:val="both"/>
        <w:rPr>
          <w:sz w:val="20"/>
        </w:rPr>
      </w:pPr>
    </w:p>
    <w:p w14:paraId="7F125EAA" w14:textId="77777777" w:rsidR="00EB4DDD" w:rsidRPr="000560CC" w:rsidRDefault="00EB4DDD" w:rsidP="000560CC">
      <w:pPr>
        <w:pStyle w:val="ConsPlusNormal"/>
        <w:ind w:firstLine="540"/>
        <w:jc w:val="both"/>
        <w:rPr>
          <w:szCs w:val="28"/>
        </w:rPr>
      </w:pPr>
      <w:r w:rsidRPr="000560CC">
        <w:rPr>
          <w:szCs w:val="28"/>
        </w:rPr>
        <w:t xml:space="preserve">1. Настоящий Порядок устанавливает правила определения при предоставлении </w:t>
      </w:r>
      <w:r w:rsidR="00976B4D">
        <w:rPr>
          <w:szCs w:val="28"/>
        </w:rPr>
        <w:t>муниципаль</w:t>
      </w:r>
      <w:r w:rsidRPr="000560CC">
        <w:rPr>
          <w:szCs w:val="28"/>
        </w:rPr>
        <w:t xml:space="preserve">ной гарантии </w:t>
      </w:r>
      <w:r w:rsidR="00A6104D">
        <w:rPr>
          <w:szCs w:val="28"/>
        </w:rPr>
        <w:t xml:space="preserve">городского округа </w:t>
      </w:r>
      <w:r w:rsidR="00976B4D">
        <w:rPr>
          <w:szCs w:val="28"/>
        </w:rPr>
        <w:t>город Ливны</w:t>
      </w:r>
      <w:r w:rsidRPr="000560CC">
        <w:rPr>
          <w:szCs w:val="28"/>
        </w:rPr>
        <w:t xml:space="preserve"> (далее - гарантия) минимального объема (суммы) обеспечения исполнения обязательств принципала по удовлетворению регрессного требования гаранта к принципалу по гарантии в зависимости от степени удовлетворительности финансового состояния принципала.</w:t>
      </w:r>
    </w:p>
    <w:p w14:paraId="7EC6A32E" w14:textId="77777777" w:rsidR="00EB4DDD" w:rsidRPr="000560CC" w:rsidRDefault="00EB4DDD" w:rsidP="000560CC">
      <w:pPr>
        <w:pStyle w:val="ConsPlusNormal"/>
        <w:ind w:firstLine="540"/>
        <w:jc w:val="both"/>
        <w:rPr>
          <w:szCs w:val="28"/>
        </w:rPr>
      </w:pPr>
      <w:r w:rsidRPr="000560CC">
        <w:rPr>
          <w:szCs w:val="28"/>
        </w:rPr>
        <w:t xml:space="preserve">2. Минимальный объем (сумма) обеспечения исполнения обязательств принципала - юридического лица по удовлетворению регрессного требования гаранта к принципалу устанавливается в зависимости от степени удовлетворительности финансового состояния принципала - юридического лица, определяемой </w:t>
      </w:r>
      <w:r w:rsidR="00B9006A">
        <w:rPr>
          <w:szCs w:val="28"/>
        </w:rPr>
        <w:t>финансовым управлением администрации города Ливны</w:t>
      </w:r>
      <w:r w:rsidRPr="000560CC">
        <w:rPr>
          <w:szCs w:val="28"/>
        </w:rPr>
        <w:t xml:space="preserve"> в соответствии с Правилами осуществления анализа финансового состояния принципала, проверки достаточности, надежности и ликвидности обеспечения, предоставляемого в соответствии с</w:t>
      </w:r>
      <w:r w:rsidR="00976B4D">
        <w:rPr>
          <w:szCs w:val="28"/>
        </w:rPr>
        <w:t xml:space="preserve"> абзацем третьим пункта 1.1 статьи 15.2</w:t>
      </w:r>
      <w:r w:rsidRPr="000560CC">
        <w:rPr>
          <w:szCs w:val="28"/>
        </w:rPr>
        <w:t xml:space="preserve"> Бюджетного кодекса Российской Федерации, при предоставлении </w:t>
      </w:r>
      <w:r w:rsidR="00A6104D">
        <w:rPr>
          <w:szCs w:val="28"/>
        </w:rPr>
        <w:t>гарантии</w:t>
      </w:r>
      <w:r w:rsidRPr="000560CC">
        <w:rPr>
          <w:szCs w:val="28"/>
        </w:rPr>
        <w:t xml:space="preserve">, а также мониторинга финансового состояния принципала, контроля за достаточностью, надежностью и ликвидностью предоставленного обеспечения после предоставления </w:t>
      </w:r>
      <w:r w:rsidR="00A6104D">
        <w:rPr>
          <w:szCs w:val="28"/>
        </w:rPr>
        <w:t>гарантии</w:t>
      </w:r>
      <w:r w:rsidRPr="000560CC">
        <w:rPr>
          <w:szCs w:val="28"/>
        </w:rPr>
        <w:t>, утвержденны</w:t>
      </w:r>
      <w:r w:rsidR="00043916">
        <w:rPr>
          <w:szCs w:val="28"/>
        </w:rPr>
        <w:t xml:space="preserve">х </w:t>
      </w:r>
      <w:r w:rsidR="00976B4D">
        <w:rPr>
          <w:szCs w:val="28"/>
        </w:rPr>
        <w:t>администрацией города Ливны</w:t>
      </w:r>
      <w:r w:rsidRPr="000560CC">
        <w:rPr>
          <w:szCs w:val="28"/>
        </w:rPr>
        <w:t>.</w:t>
      </w:r>
    </w:p>
    <w:p w14:paraId="256F0CA1" w14:textId="77777777" w:rsidR="00EB4DDD" w:rsidRPr="000560CC" w:rsidRDefault="00EB4DDD" w:rsidP="000560CC">
      <w:pPr>
        <w:pStyle w:val="ConsPlusNormal"/>
        <w:ind w:firstLine="540"/>
        <w:jc w:val="both"/>
        <w:rPr>
          <w:szCs w:val="28"/>
        </w:rPr>
      </w:pPr>
      <w:r w:rsidRPr="000560CC">
        <w:rPr>
          <w:szCs w:val="28"/>
        </w:rPr>
        <w:t>3. В случае признания финансового состояния принципала - юридического лица удовлетворительным минимальный объем (сумма) обеспечения исполнения обязательств принципала по удовлетворению регрессного требования гаранта к принципалу по гарантии устанавливается в размере:</w:t>
      </w:r>
    </w:p>
    <w:p w14:paraId="30444C23" w14:textId="77777777" w:rsidR="00EB4DDD" w:rsidRPr="000560CC" w:rsidRDefault="00EB4DDD" w:rsidP="000560CC">
      <w:pPr>
        <w:pStyle w:val="ConsPlusNormal"/>
        <w:ind w:firstLine="540"/>
        <w:jc w:val="both"/>
        <w:rPr>
          <w:szCs w:val="28"/>
        </w:rPr>
      </w:pPr>
      <w:r w:rsidRPr="000560CC">
        <w:rPr>
          <w:szCs w:val="28"/>
        </w:rPr>
        <w:t>100 процентов от объема (суммы) предоставленной гарантии - для группы принципалов с высокой степенью удовлетворительности финансового состояния;</w:t>
      </w:r>
    </w:p>
    <w:p w14:paraId="4729B7C7" w14:textId="77777777" w:rsidR="00EB4DDD" w:rsidRPr="000560CC" w:rsidRDefault="00EB4DDD" w:rsidP="000560CC">
      <w:pPr>
        <w:pStyle w:val="ConsPlusNormal"/>
        <w:ind w:firstLine="540"/>
        <w:jc w:val="both"/>
        <w:rPr>
          <w:szCs w:val="28"/>
        </w:rPr>
      </w:pPr>
      <w:r w:rsidRPr="000560CC">
        <w:rPr>
          <w:szCs w:val="28"/>
        </w:rPr>
        <w:t>105 процентов от объема (суммы) предоставленной гарантии - для группы принципалов со средней степенью удовлетворительности финансового состояния;</w:t>
      </w:r>
    </w:p>
    <w:p w14:paraId="267C17B3" w14:textId="77777777" w:rsidR="00EB4DDD" w:rsidRPr="000560CC" w:rsidRDefault="00EB4DDD" w:rsidP="000560CC">
      <w:pPr>
        <w:pStyle w:val="ConsPlusNormal"/>
        <w:ind w:firstLine="540"/>
        <w:jc w:val="both"/>
        <w:rPr>
          <w:szCs w:val="28"/>
        </w:rPr>
      </w:pPr>
      <w:r w:rsidRPr="000560CC">
        <w:rPr>
          <w:szCs w:val="28"/>
        </w:rPr>
        <w:t>110 процентов от объема (суммы) предоставленной гарантии - для группы принципалов с низкой степенью удовлетворительности финансового состояния.</w:t>
      </w:r>
    </w:p>
    <w:sectPr w:rsidR="00EB4DDD" w:rsidRPr="000560CC" w:rsidSect="00A6104D">
      <w:headerReference w:type="default" r:id="rId22"/>
      <w:pgSz w:w="11906" w:h="16838"/>
      <w:pgMar w:top="1134" w:right="850" w:bottom="993"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1AA0F" w14:textId="77777777" w:rsidR="00213F5A" w:rsidRDefault="00213F5A" w:rsidP="004B2396">
      <w:pPr>
        <w:spacing w:after="0" w:line="240" w:lineRule="auto"/>
      </w:pPr>
      <w:r>
        <w:separator/>
      </w:r>
    </w:p>
  </w:endnote>
  <w:endnote w:type="continuationSeparator" w:id="0">
    <w:p w14:paraId="342F1308" w14:textId="77777777" w:rsidR="00213F5A" w:rsidRDefault="00213F5A" w:rsidP="004B2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A057F" w14:textId="77777777" w:rsidR="00213F5A" w:rsidRDefault="00213F5A" w:rsidP="004B2396">
      <w:pPr>
        <w:spacing w:after="0" w:line="240" w:lineRule="auto"/>
      </w:pPr>
      <w:r>
        <w:separator/>
      </w:r>
    </w:p>
  </w:footnote>
  <w:footnote w:type="continuationSeparator" w:id="0">
    <w:p w14:paraId="25931CF8" w14:textId="77777777" w:rsidR="00213F5A" w:rsidRDefault="00213F5A" w:rsidP="004B2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2B03" w14:textId="77777777" w:rsidR="00213F5A" w:rsidRDefault="00213F5A">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16442"/>
      <w:docPartObj>
        <w:docPartGallery w:val="Page Numbers (Top of Page)"/>
        <w:docPartUnique/>
      </w:docPartObj>
    </w:sdtPr>
    <w:sdtEndPr/>
    <w:sdtContent>
      <w:p w14:paraId="2475C671" w14:textId="77777777" w:rsidR="00213F5A" w:rsidRDefault="008C065C">
        <w:pPr>
          <w:pStyle w:val="a5"/>
          <w:jc w:val="center"/>
        </w:pPr>
        <w:r>
          <w:fldChar w:fldCharType="begin"/>
        </w:r>
        <w:r>
          <w:instrText xml:space="preserve"> PAGE   \* MERGEFORMAT </w:instrText>
        </w:r>
        <w:r>
          <w:fldChar w:fldCharType="separate"/>
        </w:r>
        <w:r w:rsidR="0030606F">
          <w:rPr>
            <w:noProof/>
          </w:rPr>
          <w:t>20</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4DDD"/>
    <w:rsid w:val="00043916"/>
    <w:rsid w:val="000560CC"/>
    <w:rsid w:val="000610CD"/>
    <w:rsid w:val="00070314"/>
    <w:rsid w:val="00145027"/>
    <w:rsid w:val="00157720"/>
    <w:rsid w:val="001C08C1"/>
    <w:rsid w:val="001D3C99"/>
    <w:rsid w:val="001D5912"/>
    <w:rsid w:val="00213F5A"/>
    <w:rsid w:val="00264755"/>
    <w:rsid w:val="002753BF"/>
    <w:rsid w:val="002B36D7"/>
    <w:rsid w:val="002C3960"/>
    <w:rsid w:val="0030606F"/>
    <w:rsid w:val="003639CE"/>
    <w:rsid w:val="00463C71"/>
    <w:rsid w:val="004B2396"/>
    <w:rsid w:val="004E7DCE"/>
    <w:rsid w:val="00533116"/>
    <w:rsid w:val="00551F43"/>
    <w:rsid w:val="005D57D5"/>
    <w:rsid w:val="00610907"/>
    <w:rsid w:val="0061113B"/>
    <w:rsid w:val="0066370D"/>
    <w:rsid w:val="00674C1B"/>
    <w:rsid w:val="00727072"/>
    <w:rsid w:val="00740E51"/>
    <w:rsid w:val="00743B30"/>
    <w:rsid w:val="008C065C"/>
    <w:rsid w:val="008F1A65"/>
    <w:rsid w:val="009248DE"/>
    <w:rsid w:val="00933ED6"/>
    <w:rsid w:val="00976B4D"/>
    <w:rsid w:val="009A0AC4"/>
    <w:rsid w:val="00A37545"/>
    <w:rsid w:val="00A6104D"/>
    <w:rsid w:val="00A637B7"/>
    <w:rsid w:val="00AA0AD8"/>
    <w:rsid w:val="00AA1A77"/>
    <w:rsid w:val="00AD6C1A"/>
    <w:rsid w:val="00B01338"/>
    <w:rsid w:val="00B147F6"/>
    <w:rsid w:val="00B46C1D"/>
    <w:rsid w:val="00B64B7D"/>
    <w:rsid w:val="00B9006A"/>
    <w:rsid w:val="00C1787A"/>
    <w:rsid w:val="00C2350D"/>
    <w:rsid w:val="00C97D1A"/>
    <w:rsid w:val="00CE26FB"/>
    <w:rsid w:val="00D028AD"/>
    <w:rsid w:val="00D1554F"/>
    <w:rsid w:val="00D64932"/>
    <w:rsid w:val="00D82CA9"/>
    <w:rsid w:val="00DC7F64"/>
    <w:rsid w:val="00E24020"/>
    <w:rsid w:val="00E26990"/>
    <w:rsid w:val="00EB4DDD"/>
    <w:rsid w:val="00ED0BD6"/>
    <w:rsid w:val="00F762B2"/>
    <w:rsid w:val="00F769E0"/>
    <w:rsid w:val="00F77715"/>
    <w:rsid w:val="00FB5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A199C8"/>
  <w15:docId w15:val="{23E33655-4344-48D1-AA58-3FAA314C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4020"/>
  </w:style>
  <w:style w:type="paragraph" w:styleId="1">
    <w:name w:val="heading 1"/>
    <w:basedOn w:val="a"/>
    <w:next w:val="a"/>
    <w:link w:val="10"/>
    <w:qFormat/>
    <w:rsid w:val="00D028AD"/>
    <w:pPr>
      <w:keepNext/>
      <w:spacing w:after="0" w:line="240" w:lineRule="auto"/>
      <w:outlineLvl w:val="0"/>
    </w:pPr>
    <w:rPr>
      <w:rFonts w:ascii="Times New Roman" w:eastAsia="Times New Roman" w:hAnsi="Times New Roman" w:cs="Times New Roman"/>
      <w:sz w:val="28"/>
      <w:szCs w:val="20"/>
      <w:lang w:eastAsia="ru-RU"/>
    </w:rPr>
  </w:style>
  <w:style w:type="paragraph" w:styleId="3">
    <w:name w:val="heading 3"/>
    <w:basedOn w:val="a"/>
    <w:next w:val="a"/>
    <w:link w:val="30"/>
    <w:qFormat/>
    <w:rsid w:val="00D028AD"/>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4DD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EB4DDD"/>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EB4DD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D028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28AD"/>
    <w:rPr>
      <w:rFonts w:ascii="Tahoma" w:hAnsi="Tahoma" w:cs="Tahoma"/>
      <w:sz w:val="16"/>
      <w:szCs w:val="16"/>
    </w:rPr>
  </w:style>
  <w:style w:type="character" w:customStyle="1" w:styleId="10">
    <w:name w:val="Заголовок 1 Знак"/>
    <w:basedOn w:val="a0"/>
    <w:link w:val="1"/>
    <w:rsid w:val="00D028AD"/>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D028AD"/>
    <w:rPr>
      <w:rFonts w:ascii="Arial" w:eastAsia="Times New Roman" w:hAnsi="Arial" w:cs="Arial"/>
      <w:b/>
      <w:bCs/>
      <w:sz w:val="26"/>
      <w:szCs w:val="26"/>
      <w:lang w:eastAsia="ru-RU"/>
    </w:rPr>
  </w:style>
  <w:style w:type="paragraph" w:customStyle="1" w:styleId="ConsTitle">
    <w:name w:val="ConsTitle"/>
    <w:rsid w:val="00D028AD"/>
    <w:pPr>
      <w:widowControl w:val="0"/>
      <w:spacing w:after="0" w:line="240" w:lineRule="auto"/>
      <w:ind w:right="19772"/>
    </w:pPr>
    <w:rPr>
      <w:rFonts w:ascii="Arial" w:eastAsia="Times New Roman" w:hAnsi="Arial" w:cs="Arial"/>
      <w:b/>
      <w:bCs/>
      <w:sz w:val="16"/>
      <w:szCs w:val="16"/>
      <w:lang w:eastAsia="ru-RU"/>
    </w:rPr>
  </w:style>
  <w:style w:type="paragraph" w:styleId="a5">
    <w:name w:val="header"/>
    <w:basedOn w:val="a"/>
    <w:link w:val="a6"/>
    <w:uiPriority w:val="99"/>
    <w:unhideWhenUsed/>
    <w:rsid w:val="004B23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2396"/>
  </w:style>
  <w:style w:type="paragraph" w:styleId="a7">
    <w:name w:val="footer"/>
    <w:basedOn w:val="a"/>
    <w:link w:val="a8"/>
    <w:uiPriority w:val="99"/>
    <w:semiHidden/>
    <w:unhideWhenUsed/>
    <w:rsid w:val="004B2396"/>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B2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511724&amp;dst=5529" TargetMode="External"/><Relationship Id="rId18" Type="http://schemas.openxmlformats.org/officeDocument/2006/relationships/hyperlink" Target="https://login.consultant.ru/link/?req=doc&amp;base=LAW&amp;n=511724&amp;dst=5192" TargetMode="External"/><Relationship Id="rId3" Type="http://schemas.openxmlformats.org/officeDocument/2006/relationships/settings" Target="settings.xml"/><Relationship Id="rId21" Type="http://schemas.openxmlformats.org/officeDocument/2006/relationships/hyperlink" Target="https://login.consultant.ru/link/?req=doc&amp;base=LAW&amp;n=511724&amp;dst=5043" TargetMode="External"/><Relationship Id="rId7" Type="http://schemas.openxmlformats.org/officeDocument/2006/relationships/image" Target="media/image1.jpeg"/><Relationship Id="rId12" Type="http://schemas.openxmlformats.org/officeDocument/2006/relationships/hyperlink" Target="https://login.consultant.ru/link/?req=doc&amp;base=LAW&amp;n=511724&amp;dst=5529" TargetMode="External"/><Relationship Id="rId17" Type="http://schemas.openxmlformats.org/officeDocument/2006/relationships/hyperlink" Target="https://login.consultant.ru/link/?req=doc&amp;base=LAW&amp;n=511724&amp;dst=1498" TargetMode="External"/><Relationship Id="rId2" Type="http://schemas.openxmlformats.org/officeDocument/2006/relationships/styles" Target="styles.xml"/><Relationship Id="rId16" Type="http://schemas.openxmlformats.org/officeDocument/2006/relationships/hyperlink" Target="https://login.consultant.ru/link/?req=doc&amp;base=LAW&amp;n=511724&amp;dst=5197" TargetMode="External"/><Relationship Id="rId20" Type="http://schemas.openxmlformats.org/officeDocument/2006/relationships/hyperlink" Target="https://login.consultant.ru/link/?req=doc&amp;base=LAW&amp;n=511724&amp;dst=5529"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11724&amp;dst=552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511724&amp;dst=5192" TargetMode="External"/><Relationship Id="rId23" Type="http://schemas.openxmlformats.org/officeDocument/2006/relationships/fontTable" Target="fontTable.xml"/><Relationship Id="rId10" Type="http://schemas.openxmlformats.org/officeDocument/2006/relationships/hyperlink" Target="https://login.consultant.ru/link/?req=doc&amp;base=LAW&amp;n=511724&amp;dst=7315" TargetMode="External"/><Relationship Id="rId19" Type="http://schemas.openxmlformats.org/officeDocument/2006/relationships/hyperlink" Target="https://login.consultant.ru/link/?req=doc&amp;base=LAW&amp;n=511724&amp;dst=519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24&amp;dst=5872" TargetMode="External"/><Relationship Id="rId14" Type="http://schemas.openxmlformats.org/officeDocument/2006/relationships/hyperlink" Target="https://login.consultant.ru/link/?req=doc&amp;base=LAW&amp;n=511724&amp;dst=1498"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51080-7E62-44DB-8042-8ADCB961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7510</Words>
  <Characters>42810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RECEPTION_CITY</cp:lastModifiedBy>
  <cp:revision>4</cp:revision>
  <dcterms:created xsi:type="dcterms:W3CDTF">2026-08-20T12:31:00Z</dcterms:created>
  <dcterms:modified xsi:type="dcterms:W3CDTF">2026-08-20T12:43:00Z</dcterms:modified>
</cp:coreProperties>
</file>