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E" w:rsidRDefault="005A001E" w:rsidP="00B327C8">
      <w:pPr>
        <w:pStyle w:val="3"/>
        <w:rPr>
          <w:sz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5" w:rsidRPr="00106345" w:rsidRDefault="00106345" w:rsidP="00106345"/>
    <w:p w:rsidR="005A001E" w:rsidRDefault="005A001E" w:rsidP="005A001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A001E" w:rsidRDefault="005A001E" w:rsidP="005A001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A001E" w:rsidRDefault="005A001E" w:rsidP="005A001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5A001E" w:rsidRDefault="005A001E" w:rsidP="005A001E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</w:rPr>
      </w:pPr>
      <w:r>
        <w:rPr>
          <w:rFonts w:ascii="Arial" w:hAnsi="Arial" w:cs="Arial"/>
          <w:color w:val="auto"/>
          <w:sz w:val="28"/>
        </w:rPr>
        <w:t>РЕШЕНИЕ</w:t>
      </w:r>
    </w:p>
    <w:p w:rsidR="007E6839" w:rsidRPr="00BB4200" w:rsidRDefault="005A001E" w:rsidP="007E6839">
      <w:pPr>
        <w:rPr>
          <w:b/>
          <w:bCs/>
          <w:sz w:val="27"/>
          <w:szCs w:val="27"/>
        </w:rPr>
      </w:pPr>
      <w:r w:rsidRPr="00B57ECC">
        <w:rPr>
          <w:sz w:val="28"/>
          <w:szCs w:val="28"/>
        </w:rPr>
        <w:t>«</w:t>
      </w:r>
      <w:r w:rsidR="00CB6979">
        <w:rPr>
          <w:sz w:val="28"/>
          <w:szCs w:val="28"/>
        </w:rPr>
        <w:t>11</w:t>
      </w:r>
      <w:r w:rsidRPr="00B57ECC">
        <w:rPr>
          <w:sz w:val="28"/>
          <w:szCs w:val="28"/>
        </w:rPr>
        <w:t xml:space="preserve">» </w:t>
      </w:r>
      <w:r w:rsidR="00CB6979">
        <w:rPr>
          <w:sz w:val="28"/>
          <w:szCs w:val="28"/>
        </w:rPr>
        <w:t>декаб</w:t>
      </w:r>
      <w:r w:rsidRPr="00B57ECC">
        <w:rPr>
          <w:sz w:val="28"/>
          <w:szCs w:val="28"/>
        </w:rPr>
        <w:t>ря 201</w:t>
      </w:r>
      <w:r w:rsidR="00F03FC0">
        <w:rPr>
          <w:sz w:val="28"/>
          <w:szCs w:val="28"/>
        </w:rPr>
        <w:t>9</w:t>
      </w:r>
      <w:r w:rsidRPr="00B57ECC">
        <w:rPr>
          <w:sz w:val="28"/>
          <w:szCs w:val="28"/>
        </w:rPr>
        <w:t xml:space="preserve"> г. № </w:t>
      </w:r>
      <w:r w:rsidR="00106345">
        <w:rPr>
          <w:sz w:val="28"/>
          <w:szCs w:val="28"/>
        </w:rPr>
        <w:t>42/463-ГС</w:t>
      </w:r>
      <w:r>
        <w:rPr>
          <w:sz w:val="28"/>
          <w:szCs w:val="28"/>
        </w:rPr>
        <w:t xml:space="preserve">                   </w:t>
      </w:r>
      <w:r w:rsidR="007E6839" w:rsidRPr="00BB4200">
        <w:rPr>
          <w:b/>
          <w:bCs/>
          <w:sz w:val="27"/>
          <w:szCs w:val="27"/>
        </w:rPr>
        <w:t>Принято решением</w:t>
      </w:r>
    </w:p>
    <w:p w:rsidR="007E6839" w:rsidRPr="00BB4200" w:rsidRDefault="007E6839" w:rsidP="00106345">
      <w:pPr>
        <w:ind w:left="5387"/>
        <w:rPr>
          <w:b/>
          <w:bCs/>
          <w:sz w:val="27"/>
          <w:szCs w:val="27"/>
        </w:rPr>
      </w:pPr>
      <w:proofErr w:type="spellStart"/>
      <w:r w:rsidRPr="00BB4200">
        <w:rPr>
          <w:b/>
          <w:bCs/>
          <w:sz w:val="27"/>
          <w:szCs w:val="27"/>
        </w:rPr>
        <w:t>Ливенского</w:t>
      </w:r>
      <w:proofErr w:type="spellEnd"/>
      <w:r w:rsidRPr="00BB4200">
        <w:rPr>
          <w:b/>
          <w:bCs/>
          <w:sz w:val="27"/>
          <w:szCs w:val="27"/>
        </w:rPr>
        <w:t xml:space="preserve"> городского</w:t>
      </w:r>
    </w:p>
    <w:p w:rsidR="007E6839" w:rsidRPr="00BB4200" w:rsidRDefault="007E6839" w:rsidP="00106345">
      <w:pPr>
        <w:ind w:left="5387"/>
        <w:rPr>
          <w:b/>
          <w:bCs/>
          <w:sz w:val="27"/>
          <w:szCs w:val="27"/>
        </w:rPr>
      </w:pPr>
      <w:r w:rsidRPr="00BB4200">
        <w:rPr>
          <w:b/>
          <w:bCs/>
          <w:sz w:val="27"/>
          <w:szCs w:val="27"/>
        </w:rPr>
        <w:t>Совета народных депутатов</w:t>
      </w:r>
    </w:p>
    <w:p w:rsidR="007E6839" w:rsidRPr="00BB4200" w:rsidRDefault="007E6839" w:rsidP="00106345">
      <w:pPr>
        <w:ind w:left="5387"/>
        <w:rPr>
          <w:b/>
          <w:bCs/>
          <w:sz w:val="27"/>
          <w:szCs w:val="27"/>
        </w:rPr>
      </w:pPr>
      <w:r w:rsidRPr="00BB4200">
        <w:rPr>
          <w:b/>
          <w:bCs/>
          <w:sz w:val="27"/>
          <w:szCs w:val="27"/>
        </w:rPr>
        <w:t xml:space="preserve">от </w:t>
      </w:r>
      <w:r w:rsidR="00CB6979">
        <w:rPr>
          <w:b/>
          <w:bCs/>
          <w:sz w:val="27"/>
          <w:szCs w:val="27"/>
        </w:rPr>
        <w:t>11 декабря</w:t>
      </w:r>
      <w:r w:rsidRPr="00BB4200">
        <w:rPr>
          <w:b/>
          <w:bCs/>
          <w:sz w:val="27"/>
          <w:szCs w:val="27"/>
        </w:rPr>
        <w:t xml:space="preserve"> 2019 г. №</w:t>
      </w:r>
      <w:r w:rsidR="00106345">
        <w:rPr>
          <w:b/>
          <w:bCs/>
          <w:sz w:val="27"/>
          <w:szCs w:val="27"/>
        </w:rPr>
        <w:t xml:space="preserve"> 42/462-ГС</w:t>
      </w:r>
    </w:p>
    <w:p w:rsidR="00CB6979" w:rsidRPr="00CB6979" w:rsidRDefault="00CB6979" w:rsidP="007E6839">
      <w:pPr>
        <w:rPr>
          <w:b/>
          <w:sz w:val="28"/>
          <w:szCs w:val="28"/>
        </w:rPr>
      </w:pPr>
    </w:p>
    <w:p w:rsidR="007E6839" w:rsidRPr="00CB6979" w:rsidRDefault="007E6839" w:rsidP="007E6839">
      <w:pPr>
        <w:rPr>
          <w:b/>
          <w:sz w:val="28"/>
          <w:szCs w:val="28"/>
        </w:rPr>
      </w:pPr>
      <w:r w:rsidRPr="00CB6979">
        <w:rPr>
          <w:b/>
          <w:sz w:val="28"/>
          <w:szCs w:val="28"/>
        </w:rPr>
        <w:t xml:space="preserve">О внесении изменений и дополнений </w:t>
      </w:r>
    </w:p>
    <w:p w:rsidR="007E6839" w:rsidRPr="00CB6979" w:rsidRDefault="007E6839" w:rsidP="007E6839">
      <w:pPr>
        <w:rPr>
          <w:b/>
          <w:sz w:val="28"/>
          <w:szCs w:val="28"/>
        </w:rPr>
      </w:pPr>
      <w:r w:rsidRPr="00CB6979">
        <w:rPr>
          <w:b/>
          <w:sz w:val="28"/>
          <w:szCs w:val="28"/>
        </w:rPr>
        <w:t>в Устав города Ливны Орловской области</w:t>
      </w:r>
    </w:p>
    <w:p w:rsidR="0064119D" w:rsidRPr="00CB6979" w:rsidRDefault="0064119D" w:rsidP="007E6839">
      <w:pPr>
        <w:rPr>
          <w:sz w:val="28"/>
          <w:szCs w:val="28"/>
        </w:rPr>
      </w:pPr>
    </w:p>
    <w:p w:rsidR="00393A8C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  <w:lang w:eastAsia="en-US"/>
        </w:rPr>
        <w:t xml:space="preserve">В целях приведения </w:t>
      </w:r>
      <w:hyperlink r:id="rId5" w:history="1">
        <w:r w:rsidRPr="00CB6979">
          <w:rPr>
            <w:sz w:val="28"/>
            <w:szCs w:val="28"/>
            <w:lang w:eastAsia="en-US"/>
          </w:rPr>
          <w:t>Устава</w:t>
        </w:r>
      </w:hyperlink>
      <w:r w:rsidRPr="00CB6979">
        <w:rPr>
          <w:sz w:val="28"/>
          <w:szCs w:val="28"/>
          <w:lang w:eastAsia="en-US"/>
        </w:rPr>
        <w:t xml:space="preserve"> города Ливны в соответствие с федеральными законами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</w:t>
      </w:r>
      <w:proofErr w:type="gramStart"/>
      <w:r w:rsidRPr="00CB6979">
        <w:rPr>
          <w:sz w:val="28"/>
          <w:szCs w:val="28"/>
          <w:lang w:eastAsia="en-US"/>
        </w:rPr>
        <w:t xml:space="preserve">Федерального закона «Об общих принципах организации местного самоуправления в Российской Федерации», от 1 мая 2019 года № 87-ФЗ «О внесении изменений в Федеральный закон «Об общих принципах организации местного самоуправления в Российской Федерации», от 26 июля 2019 года №226-ФЗ «О внесении изменений в Основы законодательства Российской Федерации о нотариате и статью 16.1 Федерального закона </w:t>
      </w:r>
      <w:r w:rsidR="00106345">
        <w:rPr>
          <w:sz w:val="28"/>
          <w:szCs w:val="28"/>
          <w:lang w:eastAsia="en-US"/>
        </w:rPr>
        <w:t>«</w:t>
      </w:r>
      <w:r w:rsidRPr="00CB697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Федерации», от 26 июля 2019 года № 228-ФЗ «О внесении изменений в статью 40</w:t>
      </w:r>
      <w:proofErr w:type="gramEnd"/>
      <w:r w:rsidRPr="00CB6979">
        <w:rPr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2 августа 2019 года № 283-ФЗ «О внесении измен</w:t>
      </w:r>
      <w:r w:rsidR="00106345">
        <w:rPr>
          <w:sz w:val="28"/>
          <w:szCs w:val="28"/>
          <w:lang w:eastAsia="en-US"/>
        </w:rPr>
        <w:t xml:space="preserve">ений в Градостроительный кодекс </w:t>
      </w:r>
      <w:r w:rsidRPr="00CB6979">
        <w:rPr>
          <w:sz w:val="28"/>
          <w:szCs w:val="28"/>
          <w:lang w:eastAsia="en-US"/>
        </w:rPr>
        <w:t xml:space="preserve">Российской Федерации и отдельные законодательные акты Российской Федерации» </w:t>
      </w:r>
      <w:proofErr w:type="spellStart"/>
      <w:r w:rsidRPr="00CB6979">
        <w:rPr>
          <w:sz w:val="28"/>
          <w:szCs w:val="28"/>
          <w:lang w:eastAsia="en-US"/>
        </w:rPr>
        <w:t>Ливенский</w:t>
      </w:r>
      <w:proofErr w:type="spellEnd"/>
      <w:r w:rsidRPr="00CB6979">
        <w:rPr>
          <w:sz w:val="28"/>
          <w:szCs w:val="28"/>
          <w:lang w:eastAsia="en-US"/>
        </w:rPr>
        <w:t xml:space="preserve"> городской Совет народных </w:t>
      </w:r>
      <w:r w:rsidRPr="00CB6979">
        <w:rPr>
          <w:sz w:val="28"/>
          <w:szCs w:val="28"/>
        </w:rPr>
        <w:t xml:space="preserve">депутатов </w:t>
      </w:r>
    </w:p>
    <w:p w:rsidR="00895007" w:rsidRPr="00CB6979" w:rsidRDefault="00393A8C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</w:rPr>
        <w:t>РЕШИЛ</w:t>
      </w:r>
      <w:r w:rsidR="00895007" w:rsidRPr="00CB6979">
        <w:rPr>
          <w:sz w:val="28"/>
          <w:szCs w:val="28"/>
        </w:rPr>
        <w:t>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</w:rPr>
        <w:t xml:space="preserve">1. </w:t>
      </w:r>
      <w:proofErr w:type="gramStart"/>
      <w:r w:rsidRPr="00CB6979">
        <w:rPr>
          <w:sz w:val="28"/>
          <w:szCs w:val="28"/>
        </w:rPr>
        <w:t>Внести в Устав города Ливны Орловской области (</w:t>
      </w:r>
      <w:r w:rsidRPr="00CB6979">
        <w:rPr>
          <w:sz w:val="28"/>
          <w:szCs w:val="28"/>
          <w:lang w:eastAsia="en-US"/>
        </w:rPr>
        <w:t xml:space="preserve">в ред. постановлений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 от 25.10.2006 № 7/39-ГС, от 21.03.2007 № 10/71-ГС, решений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 от 26.07.2007 № 14/13-ГС, от 14.11.2007 № 18/42-ГС, от 12.02.2008 №20/65-ГС, от 27.11.2008 № 26/120-ГС, от 18.06.2009 № 30/167-ГС, от 11.03.2010 № 37/229-ГС, от 15.07.2010 № 39/246-ГС, 18.11.2010 № 41/267-ГС</w:t>
      </w:r>
      <w:proofErr w:type="gramEnd"/>
      <w:r w:rsidRPr="00CB6979">
        <w:rPr>
          <w:sz w:val="28"/>
          <w:szCs w:val="28"/>
          <w:lang w:eastAsia="en-US"/>
        </w:rPr>
        <w:t xml:space="preserve">, </w:t>
      </w:r>
      <w:proofErr w:type="gramStart"/>
      <w:r w:rsidRPr="00CB6979">
        <w:rPr>
          <w:sz w:val="28"/>
          <w:szCs w:val="28"/>
          <w:lang w:eastAsia="en-US"/>
        </w:rPr>
        <w:t>от 27.09.2011 № 5/34-ГС, от 30.03.2012 № 11/61-ГС, от 05.12.2012 № 18/116-ГС, от 25.07.2013 № 25/195-ГС, от 30.01.2014 № 31/257-ГС, от 29.04.2014 №</w:t>
      </w:r>
      <w:r w:rsidR="00106345">
        <w:rPr>
          <w:sz w:val="28"/>
          <w:szCs w:val="28"/>
          <w:lang w:eastAsia="en-US"/>
        </w:rPr>
        <w:t xml:space="preserve"> </w:t>
      </w:r>
      <w:r w:rsidRPr="00CB6979">
        <w:rPr>
          <w:sz w:val="28"/>
          <w:szCs w:val="28"/>
          <w:lang w:eastAsia="en-US"/>
        </w:rPr>
        <w:t>34/291-ГС, от 11.12.2014 № 41/339-ГС, от 20.01.20</w:t>
      </w:r>
      <w:r w:rsidR="00106345">
        <w:rPr>
          <w:sz w:val="28"/>
          <w:szCs w:val="28"/>
          <w:lang w:eastAsia="en-US"/>
        </w:rPr>
        <w:t>15 № 43/362-ГС, от 11.08.2015 №</w:t>
      </w:r>
      <w:r w:rsidRPr="00CB6979">
        <w:rPr>
          <w:sz w:val="28"/>
          <w:szCs w:val="28"/>
          <w:lang w:eastAsia="en-US"/>
        </w:rPr>
        <w:t>49/430-ГС, от 24.09.2015 № 50/451-ГС, от 28.01.2016 № 54/504-ГС, от 21.02.2017 № 7/080-ГС, от 28.09.2017 № 3/162-</w:t>
      </w:r>
      <w:r w:rsidRPr="00CB6979">
        <w:rPr>
          <w:sz w:val="28"/>
          <w:szCs w:val="28"/>
          <w:lang w:eastAsia="en-US"/>
        </w:rPr>
        <w:lastRenderedPageBreak/>
        <w:t>ГС, от 22.02.2018 № 20/222-ГС, от 31.01.2019 № 31/342-ГС</w:t>
      </w:r>
      <w:proofErr w:type="gramEnd"/>
      <w:r w:rsidRPr="00CB6979">
        <w:rPr>
          <w:sz w:val="28"/>
          <w:szCs w:val="28"/>
        </w:rPr>
        <w:t>) следующие изменения и дополнения: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</w:rPr>
        <w:t>1) в статье 6: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</w:rPr>
        <w:t xml:space="preserve">а) пункт 8.1. </w:t>
      </w:r>
      <w:r w:rsidRPr="00CB6979">
        <w:rPr>
          <w:sz w:val="28"/>
          <w:szCs w:val="28"/>
          <w:lang w:eastAsia="en-US"/>
        </w:rPr>
        <w:t>после слова «прав» дополнить словами «коренных малочисленных народов и других»;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б) </w:t>
      </w:r>
      <w:r w:rsidRPr="00CB6979">
        <w:rPr>
          <w:sz w:val="28"/>
          <w:szCs w:val="28"/>
        </w:rPr>
        <w:t>пункт 26</w:t>
      </w:r>
      <w:r w:rsidRPr="00CB6979">
        <w:rPr>
          <w:sz w:val="28"/>
          <w:szCs w:val="28"/>
          <w:lang w:eastAsia="en-US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города, выдача»;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в) пункт 36 после слов «условий </w:t>
      </w:r>
      <w:proofErr w:type="gramStart"/>
      <w:r w:rsidRPr="00CB6979">
        <w:rPr>
          <w:sz w:val="28"/>
          <w:szCs w:val="28"/>
          <w:lang w:eastAsia="en-US"/>
        </w:rPr>
        <w:t>для</w:t>
      </w:r>
      <w:proofErr w:type="gramEnd"/>
      <w:r w:rsidRPr="00CB6979">
        <w:rPr>
          <w:sz w:val="28"/>
          <w:szCs w:val="28"/>
          <w:lang w:eastAsia="en-US"/>
        </w:rPr>
        <w:t xml:space="preserve">» дополнить </w:t>
      </w:r>
      <w:proofErr w:type="gramStart"/>
      <w:r w:rsidRPr="00CB6979">
        <w:rPr>
          <w:sz w:val="28"/>
          <w:szCs w:val="28"/>
          <w:lang w:eastAsia="en-US"/>
        </w:rPr>
        <w:t>словами</w:t>
      </w:r>
      <w:proofErr w:type="gramEnd"/>
      <w:r w:rsidRPr="00CB6979">
        <w:rPr>
          <w:sz w:val="28"/>
          <w:szCs w:val="28"/>
          <w:lang w:eastAsia="en-US"/>
        </w:rPr>
        <w:t xml:space="preserve"> «развития сельскохозяйственного производства,»;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г) в пункте 43 слова «государственном кадастре недвижимости» заменить словами «кадастровой деятельности»;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</w:rPr>
        <w:t>2) в статье 6.1: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979">
        <w:rPr>
          <w:sz w:val="28"/>
          <w:szCs w:val="28"/>
        </w:rPr>
        <w:t xml:space="preserve">а) пункт 13 </w:t>
      </w:r>
      <w:r w:rsidRPr="00CB6979">
        <w:rPr>
          <w:sz w:val="28"/>
          <w:szCs w:val="28"/>
          <w:lang w:eastAsia="en-US"/>
        </w:rPr>
        <w:t>изложить в следующей редакции: «13) осуществление деятельности по обращению с животными без владельцев, обитающими на территории города;»;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6979">
        <w:rPr>
          <w:sz w:val="28"/>
          <w:szCs w:val="28"/>
        </w:rPr>
        <w:t>б) дополнить пунктом 17 следующего содержания:</w:t>
      </w:r>
      <w:r w:rsidRPr="00CB6979">
        <w:rPr>
          <w:sz w:val="28"/>
          <w:szCs w:val="28"/>
          <w:lang w:eastAsia="en-US"/>
        </w:rPr>
        <w:t xml:space="preserve"> </w:t>
      </w:r>
      <w:r w:rsidRPr="00CB6979">
        <w:rPr>
          <w:sz w:val="28"/>
          <w:szCs w:val="28"/>
        </w:rPr>
        <w:t xml:space="preserve">«17) </w:t>
      </w:r>
      <w:r w:rsidRPr="00CB6979">
        <w:rPr>
          <w:sz w:val="28"/>
          <w:szCs w:val="28"/>
          <w:lang w:eastAsia="en-US"/>
        </w:rPr>
        <w:t>оказание содействия в осуществлении нотариусом приема населения в соответствии с графиком приема населения, утвержденным нотариальной палатой Орловской области.»;</w:t>
      </w:r>
      <w:r w:rsidRPr="00CB6979">
        <w:rPr>
          <w:sz w:val="28"/>
          <w:szCs w:val="28"/>
        </w:rPr>
        <w:t xml:space="preserve"> 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</w:rPr>
        <w:t>3) в части 1 статьи 7 пункт 5 признать утратившим силу;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</w:rPr>
        <w:t xml:space="preserve">4) </w:t>
      </w:r>
      <w:r w:rsidRPr="00CB6979">
        <w:rPr>
          <w:sz w:val="28"/>
          <w:szCs w:val="28"/>
          <w:lang w:eastAsia="en-US"/>
        </w:rPr>
        <w:t>в статье 21: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- в части 3 абзац шестнадцать изложить в следующей редакции: «3) утверждение прогнозного плана (программы) приватизации муниципального имущества; 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  <w:lang w:eastAsia="en-US"/>
        </w:rPr>
        <w:t>- часть 3 дополнить пунктами 15 - 17 следующего содержания: «15) утверждение положения об организации похоронного дела, ритуальных услуг, содержании мест захоронения (погребения);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  <w:lang w:eastAsia="en-US"/>
        </w:rPr>
        <w:t>16) утверждение положения о порядке установления размера платы за пользование жилым помещением (платы за наем), платы за содержание жилого помещения на территории города, в случаях установленных законодательством;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  <w:lang w:eastAsia="en-US"/>
        </w:rPr>
        <w:t xml:space="preserve">17) решение иных вопросов, отнесенных действующим законодательством к компетенции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</w:t>
      </w:r>
      <w:proofErr w:type="gramStart"/>
      <w:r w:rsidRPr="00CB6979">
        <w:rPr>
          <w:sz w:val="28"/>
          <w:szCs w:val="28"/>
          <w:lang w:eastAsia="en-US"/>
        </w:rPr>
        <w:t>.»;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979">
        <w:rPr>
          <w:sz w:val="28"/>
          <w:szCs w:val="28"/>
        </w:rPr>
        <w:t>5) в статье 26: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</w:rPr>
        <w:t>а) пункт 10 части 2 дополнить словами «</w:t>
      </w:r>
      <w:r w:rsidRPr="00CB6979">
        <w:rPr>
          <w:sz w:val="28"/>
          <w:szCs w:val="28"/>
          <w:lang w:eastAsia="en-US"/>
        </w:rPr>
        <w:t>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Start"/>
      <w:r w:rsidRPr="00CB6979">
        <w:rPr>
          <w:sz w:val="28"/>
          <w:szCs w:val="28"/>
          <w:lang w:eastAsia="en-US"/>
        </w:rPr>
        <w:t>;»</w:t>
      </w:r>
      <w:proofErr w:type="gramEnd"/>
      <w:r w:rsidRPr="00CB6979">
        <w:rPr>
          <w:sz w:val="28"/>
          <w:szCs w:val="28"/>
          <w:lang w:eastAsia="en-US"/>
        </w:rPr>
        <w:t>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б) дополнить частью 3 следующего содержания: «3.</w:t>
      </w:r>
      <w:bookmarkStart w:id="0" w:name="Par0"/>
      <w:bookmarkEnd w:id="0"/>
      <w:r w:rsidRPr="00CB6979">
        <w:rPr>
          <w:sz w:val="28"/>
          <w:szCs w:val="28"/>
          <w:lang w:eastAsia="en-US"/>
        </w:rPr>
        <w:t xml:space="preserve"> </w:t>
      </w:r>
      <w:proofErr w:type="gramStart"/>
      <w:r w:rsidRPr="00CB6979">
        <w:rPr>
          <w:sz w:val="28"/>
          <w:szCs w:val="28"/>
          <w:lang w:eastAsia="en-US"/>
        </w:rPr>
        <w:t xml:space="preserve">К депутату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1) предупреждение;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lastRenderedPageBreak/>
        <w:t xml:space="preserve">2) освобождение депутата от должности в </w:t>
      </w:r>
      <w:proofErr w:type="spellStart"/>
      <w:r w:rsidRPr="00CB6979">
        <w:rPr>
          <w:sz w:val="28"/>
          <w:szCs w:val="28"/>
          <w:lang w:eastAsia="en-US"/>
        </w:rPr>
        <w:t>Ливенском</w:t>
      </w:r>
      <w:proofErr w:type="spellEnd"/>
      <w:r w:rsidRPr="00CB6979">
        <w:rPr>
          <w:sz w:val="28"/>
          <w:szCs w:val="28"/>
          <w:lang w:eastAsia="en-US"/>
        </w:rPr>
        <w:t xml:space="preserve"> городском Совете народных депутатов с лишением права занимать должности в </w:t>
      </w:r>
      <w:proofErr w:type="spellStart"/>
      <w:r w:rsidRPr="00CB6979">
        <w:rPr>
          <w:sz w:val="28"/>
          <w:szCs w:val="28"/>
          <w:lang w:eastAsia="en-US"/>
        </w:rPr>
        <w:t>Ливенском</w:t>
      </w:r>
      <w:proofErr w:type="spellEnd"/>
      <w:r w:rsidRPr="00CB6979">
        <w:rPr>
          <w:sz w:val="28"/>
          <w:szCs w:val="28"/>
          <w:lang w:eastAsia="en-US"/>
        </w:rPr>
        <w:t xml:space="preserve"> городском Совете народных депутатов до прекращения срока его полномочий;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4) запрет занимать должности в </w:t>
      </w:r>
      <w:proofErr w:type="spellStart"/>
      <w:r w:rsidRPr="00CB6979">
        <w:rPr>
          <w:sz w:val="28"/>
          <w:szCs w:val="28"/>
          <w:lang w:eastAsia="en-US"/>
        </w:rPr>
        <w:t>Ливенском</w:t>
      </w:r>
      <w:proofErr w:type="spellEnd"/>
      <w:r w:rsidRPr="00CB6979">
        <w:rPr>
          <w:sz w:val="28"/>
          <w:szCs w:val="28"/>
          <w:lang w:eastAsia="en-US"/>
        </w:rPr>
        <w:t xml:space="preserve"> городском Совете народных депутатов до прекращения срока его полномочий;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Порядок принятия решения о применении к депутату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 мер ответственности, указанных в настоящей части, определяется решением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городского Совета народных депутатов в соответствии с законом Орловской области</w:t>
      </w:r>
      <w:proofErr w:type="gramStart"/>
      <w:r w:rsidRPr="00CB6979">
        <w:rPr>
          <w:sz w:val="28"/>
          <w:szCs w:val="28"/>
          <w:lang w:eastAsia="en-US"/>
        </w:rPr>
        <w:t>.»;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979">
        <w:rPr>
          <w:sz w:val="28"/>
          <w:szCs w:val="28"/>
          <w:lang w:eastAsia="en-US"/>
        </w:rPr>
        <w:t xml:space="preserve">6) в статье 27 пункт 11 изложить в следующей редакции: «11) преобразования городского округа, осуществляемого в соответствии с </w:t>
      </w:r>
      <w:hyperlink r:id="rId6" w:history="1">
        <w:r w:rsidRPr="00CB6979">
          <w:rPr>
            <w:sz w:val="28"/>
            <w:szCs w:val="28"/>
            <w:lang w:eastAsia="en-US"/>
          </w:rPr>
          <w:t>частями 3</w:t>
        </w:r>
      </w:hyperlink>
      <w:r w:rsidRPr="00CB6979">
        <w:rPr>
          <w:sz w:val="28"/>
          <w:szCs w:val="28"/>
          <w:lang w:eastAsia="en-US"/>
        </w:rPr>
        <w:t>, 3.3., 5.1, 6.2, 7</w:t>
      </w:r>
      <w:hyperlink r:id="rId7" w:history="1">
        <w:r w:rsidRPr="00CB6979">
          <w:rPr>
            <w:sz w:val="28"/>
            <w:szCs w:val="28"/>
            <w:lang w:eastAsia="en-US"/>
          </w:rPr>
          <w:t xml:space="preserve"> статьи 13</w:t>
        </w:r>
      </w:hyperlink>
      <w:r w:rsidRPr="00CB6979">
        <w:rPr>
          <w:sz w:val="28"/>
          <w:szCs w:val="2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городского округа;»;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7) в статье 32: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а) пункт 23 после слов «условия </w:t>
      </w:r>
      <w:proofErr w:type="gramStart"/>
      <w:r w:rsidRPr="00CB6979">
        <w:rPr>
          <w:sz w:val="28"/>
          <w:szCs w:val="28"/>
          <w:lang w:eastAsia="en-US"/>
        </w:rPr>
        <w:t>для</w:t>
      </w:r>
      <w:proofErr w:type="gramEnd"/>
      <w:r w:rsidRPr="00CB6979">
        <w:rPr>
          <w:sz w:val="28"/>
          <w:szCs w:val="28"/>
          <w:lang w:eastAsia="en-US"/>
        </w:rPr>
        <w:t xml:space="preserve">» дополнить </w:t>
      </w:r>
      <w:proofErr w:type="gramStart"/>
      <w:r w:rsidRPr="00CB6979">
        <w:rPr>
          <w:sz w:val="28"/>
          <w:szCs w:val="28"/>
          <w:lang w:eastAsia="en-US"/>
        </w:rPr>
        <w:t>словами</w:t>
      </w:r>
      <w:proofErr w:type="gramEnd"/>
      <w:r w:rsidRPr="00CB6979">
        <w:rPr>
          <w:sz w:val="28"/>
          <w:szCs w:val="28"/>
          <w:lang w:eastAsia="en-US"/>
        </w:rPr>
        <w:t xml:space="preserve"> «развития сельскохозяйственного производства,»;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б) пункт 31 после слов «выдает» дополнить словами «градостроительный план земельного участка, расположенного в границах города</w:t>
      </w:r>
      <w:proofErr w:type="gramStart"/>
      <w:r w:rsidRPr="00CB6979">
        <w:rPr>
          <w:sz w:val="28"/>
          <w:szCs w:val="28"/>
          <w:lang w:eastAsia="en-US"/>
        </w:rPr>
        <w:t>,»</w:t>
      </w:r>
      <w:proofErr w:type="gramEnd"/>
      <w:r w:rsidRPr="00CB6979">
        <w:rPr>
          <w:sz w:val="28"/>
          <w:szCs w:val="28"/>
          <w:lang w:eastAsia="en-US"/>
        </w:rPr>
        <w:t>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в) пункт 42.1 после слова «прав» дополнить словами «коренных малочисленных народов и других»;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B6979">
        <w:rPr>
          <w:sz w:val="28"/>
          <w:szCs w:val="28"/>
          <w:lang w:eastAsia="en-US"/>
        </w:rPr>
        <w:t>г) дополнить пунктами 54.6 – 54.8 следующего содержания: «54.6) оказывает содействие в осуществлении нотариусом приема населения в соответствии с графиком приема населения, утвержденным нотариальной палатой Орловской области;</w:t>
      </w:r>
      <w:proofErr w:type="gramEnd"/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54.7) разрабатывает и утверждает программы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54.8) выполняет комплексные кадастровые работы и утверждает карты-планы территорий в соответствии с Федеральным законом от 24 июля 2007 №221-ФЗ</w:t>
      </w:r>
      <w:r w:rsidR="00936937">
        <w:rPr>
          <w:sz w:val="28"/>
          <w:szCs w:val="28"/>
          <w:lang w:eastAsia="en-US"/>
        </w:rPr>
        <w:t xml:space="preserve"> «О кадастровой деятельности».</w:t>
      </w:r>
    </w:p>
    <w:p w:rsidR="00895007" w:rsidRPr="00CB6979" w:rsidRDefault="00895007" w:rsidP="009F47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2. Настоящее решение вступает в силу в порядке, установленном </w:t>
      </w:r>
      <w:hyperlink r:id="rId8" w:history="1">
        <w:r w:rsidRPr="00CB6979">
          <w:rPr>
            <w:sz w:val="28"/>
            <w:szCs w:val="28"/>
            <w:lang w:eastAsia="en-US"/>
          </w:rPr>
          <w:t>статьей 48</w:t>
        </w:r>
      </w:hyperlink>
      <w:r w:rsidRPr="00CB6979">
        <w:rPr>
          <w:sz w:val="28"/>
          <w:szCs w:val="28"/>
          <w:lang w:eastAsia="en-US"/>
        </w:rPr>
        <w:t xml:space="preserve"> Устава города Ливны Орловской области.</w:t>
      </w:r>
    </w:p>
    <w:p w:rsidR="00895007" w:rsidRPr="00CB6979" w:rsidRDefault="00895007" w:rsidP="008950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5007" w:rsidRDefault="00895007" w:rsidP="008950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76E" w:rsidRPr="00CB6979" w:rsidRDefault="009F476E" w:rsidP="0089500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5007" w:rsidRPr="00CB6979" w:rsidRDefault="00895007" w:rsidP="0089500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Председатель </w:t>
      </w:r>
      <w:proofErr w:type="spellStart"/>
      <w:r w:rsidRPr="00CB6979">
        <w:rPr>
          <w:sz w:val="28"/>
          <w:szCs w:val="28"/>
          <w:lang w:eastAsia="en-US"/>
        </w:rPr>
        <w:t>Ливенского</w:t>
      </w:r>
      <w:proofErr w:type="spellEnd"/>
      <w:r w:rsidRPr="00CB6979">
        <w:rPr>
          <w:sz w:val="28"/>
          <w:szCs w:val="28"/>
          <w:lang w:eastAsia="en-US"/>
        </w:rPr>
        <w:t xml:space="preserve"> </w:t>
      </w:r>
      <w:proofErr w:type="gramStart"/>
      <w:r w:rsidRPr="00CB6979">
        <w:rPr>
          <w:sz w:val="28"/>
          <w:szCs w:val="28"/>
          <w:lang w:eastAsia="en-US"/>
        </w:rPr>
        <w:t>городского</w:t>
      </w:r>
      <w:proofErr w:type="gramEnd"/>
    </w:p>
    <w:p w:rsidR="00895007" w:rsidRPr="00CB6979" w:rsidRDefault="00895007" w:rsidP="0089500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>Совета народных депутатов                                                            Е.Н. Конищева</w:t>
      </w:r>
    </w:p>
    <w:p w:rsidR="00895007" w:rsidRPr="00CB6979" w:rsidRDefault="00895007" w:rsidP="008950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3A8C" w:rsidRDefault="00393A8C" w:rsidP="0089500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327C8" w:rsidRPr="009F476E" w:rsidRDefault="00895007" w:rsidP="009F476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B6979">
        <w:rPr>
          <w:sz w:val="28"/>
          <w:szCs w:val="28"/>
          <w:lang w:eastAsia="en-US"/>
        </w:rPr>
        <w:t xml:space="preserve">Глава города                                                                                     </w:t>
      </w:r>
      <w:r w:rsidR="009F476E">
        <w:rPr>
          <w:sz w:val="28"/>
          <w:szCs w:val="28"/>
          <w:lang w:eastAsia="en-US"/>
        </w:rPr>
        <w:t xml:space="preserve"> </w:t>
      </w:r>
      <w:r w:rsidRPr="00CB6979">
        <w:rPr>
          <w:sz w:val="28"/>
          <w:szCs w:val="28"/>
          <w:lang w:eastAsia="en-US"/>
        </w:rPr>
        <w:t xml:space="preserve">С.А. </w:t>
      </w:r>
      <w:proofErr w:type="spellStart"/>
      <w:r w:rsidRPr="00CB6979">
        <w:rPr>
          <w:sz w:val="28"/>
          <w:szCs w:val="28"/>
          <w:lang w:eastAsia="en-US"/>
        </w:rPr>
        <w:t>Трубицин</w:t>
      </w:r>
      <w:proofErr w:type="spellEnd"/>
    </w:p>
    <w:sectPr w:rsidR="00B327C8" w:rsidRPr="009F476E" w:rsidSect="00B327C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1E"/>
    <w:rsid w:val="00106345"/>
    <w:rsid w:val="0034067E"/>
    <w:rsid w:val="0035605E"/>
    <w:rsid w:val="003672FC"/>
    <w:rsid w:val="00393A8C"/>
    <w:rsid w:val="003F2514"/>
    <w:rsid w:val="00426EBD"/>
    <w:rsid w:val="00453C2E"/>
    <w:rsid w:val="0053651B"/>
    <w:rsid w:val="005A001E"/>
    <w:rsid w:val="0064119D"/>
    <w:rsid w:val="00672459"/>
    <w:rsid w:val="006D6C0A"/>
    <w:rsid w:val="007275EE"/>
    <w:rsid w:val="007A1437"/>
    <w:rsid w:val="007E6839"/>
    <w:rsid w:val="0081330F"/>
    <w:rsid w:val="008868B3"/>
    <w:rsid w:val="00895007"/>
    <w:rsid w:val="008A4B1A"/>
    <w:rsid w:val="008B3ACC"/>
    <w:rsid w:val="008F0B39"/>
    <w:rsid w:val="00936937"/>
    <w:rsid w:val="00961A52"/>
    <w:rsid w:val="009F476E"/>
    <w:rsid w:val="00B07D5D"/>
    <w:rsid w:val="00B13313"/>
    <w:rsid w:val="00B327C8"/>
    <w:rsid w:val="00B36477"/>
    <w:rsid w:val="00BB4200"/>
    <w:rsid w:val="00BF071B"/>
    <w:rsid w:val="00C14856"/>
    <w:rsid w:val="00CA217D"/>
    <w:rsid w:val="00CB6979"/>
    <w:rsid w:val="00D00EA5"/>
    <w:rsid w:val="00DF1F88"/>
    <w:rsid w:val="00DF60E6"/>
    <w:rsid w:val="00EB1BF2"/>
    <w:rsid w:val="00F0171D"/>
    <w:rsid w:val="00F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01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nhideWhenUsed/>
    <w:qFormat/>
    <w:rsid w:val="005A001E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nhideWhenUsed/>
    <w:qFormat/>
    <w:rsid w:val="005A001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1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001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01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A001E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a4">
    <w:name w:val="Основной текст_"/>
    <w:basedOn w:val="a0"/>
    <w:link w:val="31"/>
    <w:locked/>
    <w:rsid w:val="005A001E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A001E"/>
    <w:pPr>
      <w:shd w:val="clear" w:color="auto" w:fill="FFFFFF"/>
      <w:spacing w:before="180" w:after="120" w:line="212" w:lineRule="exact"/>
    </w:pPr>
    <w:rPr>
      <w:rFonts w:ascii="Sylfaen" w:eastAsiaTheme="minorHAnsi" w:hAnsi="Sylfaen" w:cstheme="minorBid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327C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884D420637DB0DB47524EE4F38D71A750F8732DB5B54E2A62ADB9401CC6E4AB040E8401511BADF0E2C195167EY9e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20CB7505565C3077A36D934CCD4EC6DEF98BF06DF08EAEC8B59C1BDBEF092095217CC27239D4243B7C615FACFA2C73A6CFF0F26C1DB08VCb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20CB7505565C3077A36D934CCD4EC6DEF98BF06DF08EAEC8B59C1BDBEF092095217CC27229E4340B7C615FACFA2C73A6CFF0F26C1DB08VCb2I" TargetMode="External"/><Relationship Id="rId5" Type="http://schemas.openxmlformats.org/officeDocument/2006/relationships/hyperlink" Target="consultantplus://offline/ref=6649E21C7D73AA33CEDB6AEB2824F677A9977F0018BD866C1754200929372B72915871E940BAB9CCE9EB1509799D685907931678B198F4F30F046BX77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2019-12-13T07:37:00Z</cp:lastPrinted>
  <dcterms:created xsi:type="dcterms:W3CDTF">2018-11-02T14:10:00Z</dcterms:created>
  <dcterms:modified xsi:type="dcterms:W3CDTF">2019-12-13T07:37:00Z</dcterms:modified>
</cp:coreProperties>
</file>