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33" w:rsidRDefault="00946433" w:rsidP="00946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</w:t>
      </w:r>
    </w:p>
    <w:p w:rsidR="00946433" w:rsidRDefault="00946433" w:rsidP="00946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отзывов и предложений заинтересованных лиц  по вопросу разработки проекта нормативного правового акта</w:t>
      </w:r>
    </w:p>
    <w:p w:rsidR="00946433" w:rsidRDefault="00946433" w:rsidP="00946433">
      <w:pPr>
        <w:rPr>
          <w:rFonts w:ascii="Times New Roman" w:hAnsi="Times New Roman" w:cs="Times New Roman"/>
          <w:sz w:val="28"/>
          <w:szCs w:val="28"/>
        </w:rPr>
      </w:pPr>
    </w:p>
    <w:p w:rsidR="00946433" w:rsidRDefault="00946433" w:rsidP="0094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акта:</w:t>
      </w:r>
    </w:p>
    <w:p w:rsidR="00946433" w:rsidRDefault="00946433" w:rsidP="009464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Ливны «О внесении изменений в постановление администрации города Ливны от 13 ноября 2017 года  №130 «О размещении нестационарных объектов на территории города Ливны Орловской области»</w:t>
      </w:r>
    </w:p>
    <w:p w:rsidR="00946433" w:rsidRDefault="00946433" w:rsidP="0094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принимались разработчиком проекта нормативного правового акта с 04.06.2020 г. по 18.06.2020 года.</w:t>
      </w:r>
    </w:p>
    <w:p w:rsidR="00946433" w:rsidRDefault="00946433" w:rsidP="009464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Общее число участников обсуждения: 1;</w:t>
      </w:r>
    </w:p>
    <w:p w:rsidR="00946433" w:rsidRDefault="00946433" w:rsidP="009464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 Общее число полученных предложений: 1;</w:t>
      </w:r>
    </w:p>
    <w:p w:rsidR="00946433" w:rsidRDefault="00946433" w:rsidP="009464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 Число учтенных предложений: 1;</w:t>
      </w:r>
    </w:p>
    <w:p w:rsidR="00946433" w:rsidRDefault="00946433" w:rsidP="009464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 Число предложений, учтенных частично: 0;</w:t>
      </w:r>
    </w:p>
    <w:p w:rsidR="00946433" w:rsidRDefault="00946433" w:rsidP="0094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Число отклоненных предложений 0.</w:t>
      </w:r>
    </w:p>
    <w:p w:rsidR="00946433" w:rsidRPr="00946433" w:rsidRDefault="00946433" w:rsidP="009464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425" w:type="dxa"/>
        <w:tblInd w:w="0" w:type="dxa"/>
        <w:tblLook w:val="04A0"/>
      </w:tblPr>
      <w:tblGrid>
        <w:gridCol w:w="1242"/>
        <w:gridCol w:w="3119"/>
        <w:gridCol w:w="6520"/>
        <w:gridCol w:w="3544"/>
      </w:tblGrid>
      <w:tr w:rsidR="00946433" w:rsidTr="009464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33" w:rsidRPr="000319BB" w:rsidRDefault="00946433" w:rsidP="0003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33" w:rsidRPr="000319BB" w:rsidRDefault="00946433" w:rsidP="0003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33" w:rsidRPr="000319BB" w:rsidRDefault="00946433" w:rsidP="0003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33" w:rsidRPr="000319BB" w:rsidRDefault="00946433" w:rsidP="0003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Принятие предложения</w:t>
            </w:r>
          </w:p>
        </w:tc>
      </w:tr>
      <w:tr w:rsidR="00946433" w:rsidTr="009464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33" w:rsidRPr="000319BB" w:rsidRDefault="00946433" w:rsidP="0003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33" w:rsidRPr="000319BB" w:rsidRDefault="00946433" w:rsidP="0003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  <w:r w:rsidRPr="000319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защите прав предпринимателей </w:t>
            </w:r>
            <w:r w:rsidRPr="000319BB">
              <w:rPr>
                <w:rFonts w:ascii="Times New Roman" w:hAnsi="Times New Roman" w:cs="Times New Roman"/>
                <w:sz w:val="28"/>
                <w:szCs w:val="28"/>
              </w:rPr>
              <w:br/>
              <w:t>в Орловской области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33" w:rsidRPr="000319BB" w:rsidRDefault="00946433" w:rsidP="000319B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Учитывая, что разработчиком приведено экономическое обоснование, в соответствии с которым предлагаемые изменения не повлекут сущес</w:t>
            </w:r>
            <w:r w:rsidR="000319BB" w:rsidRPr="000319BB">
              <w:rPr>
                <w:rFonts w:ascii="Times New Roman" w:hAnsi="Times New Roman" w:cs="Times New Roman"/>
                <w:sz w:val="28"/>
                <w:szCs w:val="28"/>
              </w:rPr>
              <w:t>твенного увеличения размера цен</w:t>
            </w: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ы права размещения нестационарных объектов, полагаем, что устранение возникшего правового пробела  выбранным способом не должно повлечь ущемления прав и законных интересов субъектов предпринимательской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33" w:rsidRPr="000319BB" w:rsidRDefault="00946433" w:rsidP="00031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BB">
              <w:rPr>
                <w:rFonts w:ascii="Times New Roman" w:hAnsi="Times New Roman" w:cs="Times New Roman"/>
                <w:sz w:val="28"/>
                <w:szCs w:val="28"/>
              </w:rPr>
              <w:t>Предложение  принято</w:t>
            </w:r>
          </w:p>
        </w:tc>
      </w:tr>
    </w:tbl>
    <w:p w:rsidR="00946433" w:rsidRDefault="00946433" w:rsidP="00946433">
      <w:pPr>
        <w:rPr>
          <w:rFonts w:ascii="Times New Roman" w:hAnsi="Times New Roman" w:cs="Times New Roman"/>
          <w:sz w:val="24"/>
          <w:szCs w:val="24"/>
        </w:rPr>
      </w:pPr>
    </w:p>
    <w:p w:rsidR="00946433" w:rsidRDefault="00946433" w:rsidP="009464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экономики,</w:t>
      </w:r>
    </w:p>
    <w:p w:rsidR="00946433" w:rsidRDefault="00946433" w:rsidP="009464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и торговли                          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А.Золкина</w:t>
      </w:r>
      <w:proofErr w:type="spellEnd"/>
    </w:p>
    <w:p w:rsidR="00946433" w:rsidRDefault="00946433" w:rsidP="009464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957B40" w:rsidRDefault="00946433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19.06.2020 г.</w:t>
      </w:r>
    </w:p>
    <w:sectPr w:rsidR="00957B40" w:rsidSect="000319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433"/>
    <w:rsid w:val="000319BB"/>
    <w:rsid w:val="00946433"/>
    <w:rsid w:val="0095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2020-06-18T13:51:00Z</dcterms:created>
  <dcterms:modified xsi:type="dcterms:W3CDTF">2020-06-18T14:02:00Z</dcterms:modified>
</cp:coreProperties>
</file>