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0248" w:rsidRPr="002C0248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</w:t>
      </w:r>
      <w:r w:rsidR="006F14BD">
        <w:rPr>
          <w:sz w:val="28"/>
          <w:szCs w:val="28"/>
        </w:rPr>
        <w:t xml:space="preserve">постановления администрации города Ливны от 05 октября 2018 года </w:t>
      </w:r>
      <w:r w:rsidR="008D7E59">
        <w:rPr>
          <w:sz w:val="28"/>
          <w:szCs w:val="28"/>
        </w:rPr>
        <w:t xml:space="preserve">№ </w:t>
      </w:r>
      <w:r w:rsidR="006F14BD">
        <w:rPr>
          <w:sz w:val="28"/>
          <w:szCs w:val="28"/>
        </w:rPr>
        <w:t>108</w:t>
      </w:r>
      <w:r w:rsidRPr="002C0248">
        <w:rPr>
          <w:sz w:val="28"/>
          <w:szCs w:val="28"/>
        </w:rPr>
        <w:t xml:space="preserve"> «О</w:t>
      </w:r>
      <w:r w:rsidR="006F14BD">
        <w:rPr>
          <w:sz w:val="28"/>
          <w:szCs w:val="28"/>
        </w:rPr>
        <w:t>б утверждении П</w:t>
      </w:r>
      <w:r w:rsidR="008D7E59">
        <w:rPr>
          <w:sz w:val="28"/>
          <w:szCs w:val="28"/>
        </w:rPr>
        <w:t>о</w:t>
      </w:r>
      <w:r w:rsidR="006F14BD">
        <w:rPr>
          <w:sz w:val="28"/>
          <w:szCs w:val="28"/>
        </w:rPr>
        <w:t>ложения об организации торговли при проведении праздничных и иных культурно-массовых мероприятий на территории</w:t>
      </w:r>
      <w:r w:rsidR="008D7E59">
        <w:rPr>
          <w:sz w:val="28"/>
          <w:szCs w:val="28"/>
        </w:rPr>
        <w:t xml:space="preserve"> города Ливны Орловской области»</w:t>
      </w: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8B770E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планом 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 Ливны на 20</w:t>
      </w:r>
      <w:r w:rsidR="006F14B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 xml:space="preserve">ением администрации города от </w:t>
      </w:r>
      <w:r w:rsidR="006F14BD">
        <w:rPr>
          <w:sz w:val="28"/>
          <w:szCs w:val="28"/>
        </w:rPr>
        <w:t>04</w:t>
      </w:r>
      <w:r w:rsidR="008D7E59">
        <w:rPr>
          <w:sz w:val="28"/>
          <w:szCs w:val="28"/>
        </w:rPr>
        <w:t>.12.201</w:t>
      </w:r>
      <w:r w:rsidR="006F14BD">
        <w:rPr>
          <w:sz w:val="28"/>
          <w:szCs w:val="28"/>
        </w:rPr>
        <w:t>9</w:t>
      </w:r>
      <w:r w:rsidR="008D7E59">
        <w:rPr>
          <w:sz w:val="28"/>
          <w:szCs w:val="28"/>
        </w:rPr>
        <w:t xml:space="preserve"> года № 8</w:t>
      </w:r>
      <w:r w:rsidR="006F14BD">
        <w:rPr>
          <w:sz w:val="28"/>
          <w:szCs w:val="28"/>
        </w:rPr>
        <w:t>56</w:t>
      </w:r>
      <w:r>
        <w:rPr>
          <w:sz w:val="28"/>
          <w:szCs w:val="28"/>
        </w:rPr>
        <w:t>, проведена экспертиза</w:t>
      </w:r>
      <w:r w:rsidR="006F14BD">
        <w:rPr>
          <w:sz w:val="28"/>
          <w:szCs w:val="28"/>
        </w:rPr>
        <w:t xml:space="preserve"> постановления администрации города Ливны от 05 октября 2018 года № 108</w:t>
      </w:r>
      <w:r w:rsidR="006F14BD" w:rsidRPr="002C0248">
        <w:rPr>
          <w:sz w:val="28"/>
          <w:szCs w:val="28"/>
        </w:rPr>
        <w:t xml:space="preserve"> «О</w:t>
      </w:r>
      <w:r w:rsidR="006F14BD">
        <w:rPr>
          <w:sz w:val="28"/>
          <w:szCs w:val="28"/>
        </w:rPr>
        <w:t>б утверждении Положения об организации торговли при проведении праздничных и иных культурно-массовых мероприятий на территории города Ливны Орловской области»</w:t>
      </w:r>
      <w:r w:rsidR="00661076">
        <w:rPr>
          <w:sz w:val="28"/>
          <w:szCs w:val="28"/>
        </w:rPr>
        <w:t>.</w:t>
      </w:r>
      <w:proofErr w:type="gramEnd"/>
    </w:p>
    <w:p w:rsidR="00430560" w:rsidRDefault="00430560" w:rsidP="008B7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нормативного правового акта является </w:t>
      </w:r>
      <w:r w:rsidR="008D7E59">
        <w:rPr>
          <w:sz w:val="28"/>
          <w:szCs w:val="28"/>
        </w:rPr>
        <w:t xml:space="preserve">комитет экономики, предпринимательства и торговли,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- не ограничен. Нормативный правовой акт опубликован </w:t>
      </w:r>
      <w:r w:rsidR="008D7E59">
        <w:rPr>
          <w:sz w:val="28"/>
          <w:szCs w:val="28"/>
        </w:rPr>
        <w:t>на официальном сайте админи</w:t>
      </w:r>
      <w:r w:rsidR="006F14BD">
        <w:rPr>
          <w:sz w:val="28"/>
          <w:szCs w:val="28"/>
        </w:rPr>
        <w:t>страции города в сети Интернет</w:t>
      </w:r>
      <w:r w:rsidRPr="00575572">
        <w:rPr>
          <w:sz w:val="28"/>
          <w:szCs w:val="28"/>
        </w:rPr>
        <w:t>.</w:t>
      </w:r>
    </w:p>
    <w:p w:rsidR="006F14BD" w:rsidRDefault="002C0248" w:rsidP="008B77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</w:t>
      </w:r>
      <w:r w:rsidR="006F14BD">
        <w:rPr>
          <w:rFonts w:eastAsia="Calibri"/>
          <w:sz w:val="28"/>
          <w:szCs w:val="28"/>
          <w:lang w:eastAsia="en-US"/>
        </w:rPr>
        <w:t>регулирует отношения, возникающие между администрацией города Ливны и хозяйствующими субъектами при осуществлении нестационарной торговли и оказании населению услуг общественного питания при проведении праздничных и иных культурно-массовых мероприятий, организуемых администрацией города Ливны; регламентирует порядок размещения нестационарных объектов торговли, общественного питания, а также требования, предъявляемые к хозяйствующим субъектам при осуществлении ими праздничной торговли.</w:t>
      </w:r>
      <w:proofErr w:type="gramEnd"/>
    </w:p>
    <w:p w:rsidR="002C0248" w:rsidRPr="006F14BD" w:rsidRDefault="006F14BD" w:rsidP="008B77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Положение об организации торговли при проведении праздничных и иных культурно-массовых мероприятий на территории города Ливны </w:t>
      </w:r>
      <w:r w:rsidR="009A4625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="00430560">
        <w:rPr>
          <w:sz w:val="28"/>
          <w:szCs w:val="28"/>
        </w:rPr>
        <w:t xml:space="preserve"> в соответствии с нормативными</w:t>
      </w:r>
      <w:r w:rsidR="009A4625">
        <w:rPr>
          <w:sz w:val="28"/>
          <w:szCs w:val="28"/>
        </w:rPr>
        <w:t xml:space="preserve"> правовыми актами:</w:t>
      </w:r>
    </w:p>
    <w:p w:rsidR="002C0248" w:rsidRDefault="00661076" w:rsidP="008B770E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="002C0248" w:rsidRPr="000865B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0C5008" w:rsidRDefault="000C5008" w:rsidP="008B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62C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28 декабря 2009 года № 381-ФЗ «</w:t>
      </w:r>
      <w:r w:rsidRPr="0090762C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Федерации».</w:t>
      </w:r>
      <w:r w:rsidRPr="0090762C">
        <w:rPr>
          <w:sz w:val="28"/>
          <w:szCs w:val="28"/>
        </w:rPr>
        <w:t xml:space="preserve"> </w:t>
      </w:r>
    </w:p>
    <w:p w:rsidR="000C5008" w:rsidRDefault="00EC0E5F" w:rsidP="008B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2A49">
        <w:rPr>
          <w:sz w:val="28"/>
          <w:szCs w:val="28"/>
        </w:rPr>
        <w:t xml:space="preserve">Нормативным правовым актом </w:t>
      </w:r>
      <w:proofErr w:type="gramStart"/>
      <w:r w:rsidR="00242A49">
        <w:rPr>
          <w:sz w:val="28"/>
          <w:szCs w:val="28"/>
        </w:rPr>
        <w:t>определены</w:t>
      </w:r>
      <w:proofErr w:type="gramEnd"/>
      <w:r w:rsidR="00242A49">
        <w:rPr>
          <w:sz w:val="28"/>
          <w:szCs w:val="28"/>
        </w:rPr>
        <w:t xml:space="preserve">: </w:t>
      </w:r>
    </w:p>
    <w:p w:rsidR="000C5008" w:rsidRPr="000C5008" w:rsidRDefault="000C5008" w:rsidP="008B770E">
      <w:pPr>
        <w:jc w:val="both"/>
        <w:rPr>
          <w:sz w:val="28"/>
          <w:szCs w:val="28"/>
        </w:rPr>
      </w:pPr>
      <w:r w:rsidRPr="000C5008">
        <w:rPr>
          <w:sz w:val="28"/>
          <w:szCs w:val="28"/>
        </w:rPr>
        <w:t>- Порядок организации праздничной торговли;</w:t>
      </w:r>
    </w:p>
    <w:p w:rsidR="000C5008" w:rsidRPr="000C5008" w:rsidRDefault="000C5008" w:rsidP="008B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008">
        <w:rPr>
          <w:rFonts w:ascii="Times New Roman" w:hAnsi="Times New Roman" w:cs="Times New Roman"/>
          <w:sz w:val="28"/>
          <w:szCs w:val="28"/>
        </w:rPr>
        <w:t>- Требования к хозяйствующим субъектам, осуществляющим праздничную торговлю</w:t>
      </w:r>
      <w:proofErr w:type="gramStart"/>
      <w:r w:rsidRPr="000C50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5008" w:rsidRPr="000C5008" w:rsidRDefault="000C5008" w:rsidP="008B77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0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5008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участия в праздничной торговле;</w:t>
      </w:r>
    </w:p>
    <w:p w:rsidR="000C5008" w:rsidRPr="000C5008" w:rsidRDefault="000C5008" w:rsidP="008B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C5008">
        <w:rPr>
          <w:rFonts w:ascii="Times New Roman" w:hAnsi="Times New Roman" w:cs="Times New Roman"/>
          <w:sz w:val="28"/>
          <w:szCs w:val="28"/>
        </w:rPr>
        <w:t>Порядок предоставления мест для праздничной торговли;</w:t>
      </w:r>
    </w:p>
    <w:p w:rsidR="000C5008" w:rsidRDefault="000C5008" w:rsidP="008B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008">
        <w:rPr>
          <w:rFonts w:ascii="Times New Roman" w:hAnsi="Times New Roman" w:cs="Times New Roman"/>
          <w:sz w:val="28"/>
          <w:szCs w:val="28"/>
        </w:rPr>
        <w:t>- Размер платы за выдачу разрешения на право  торговли.</w:t>
      </w:r>
    </w:p>
    <w:p w:rsidR="000C5008" w:rsidRDefault="000C500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41FCA">
        <w:rPr>
          <w:sz w:val="28"/>
          <w:szCs w:val="28"/>
        </w:rPr>
        <w:t>Необходимость правового регулирования общественных отношений, пр</w:t>
      </w:r>
      <w:r w:rsidR="00541FCA">
        <w:rPr>
          <w:sz w:val="28"/>
          <w:szCs w:val="28"/>
        </w:rPr>
        <w:t>е</w:t>
      </w:r>
      <w:r w:rsidR="00541FCA">
        <w:rPr>
          <w:sz w:val="28"/>
          <w:szCs w:val="28"/>
        </w:rPr>
        <w:t xml:space="preserve">дусмотренных нормативным правовым актом, обусловлена </w:t>
      </w:r>
      <w:r>
        <w:rPr>
          <w:sz w:val="28"/>
          <w:szCs w:val="28"/>
        </w:rPr>
        <w:t>отсутствием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и регионального законодательства, определяющего порядок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праздничной торговли в конкретном муниципальном образовании, а также </w:t>
      </w:r>
      <w:proofErr w:type="spellStart"/>
      <w:r>
        <w:rPr>
          <w:sz w:val="28"/>
          <w:szCs w:val="28"/>
        </w:rPr>
        <w:t>инеобходимостью</w:t>
      </w:r>
      <w:proofErr w:type="spellEnd"/>
      <w:r>
        <w:rPr>
          <w:sz w:val="28"/>
          <w:szCs w:val="28"/>
        </w:rPr>
        <w:t xml:space="preserve"> </w:t>
      </w:r>
      <w:r w:rsidRPr="0090762C">
        <w:rPr>
          <w:sz w:val="28"/>
          <w:szCs w:val="28"/>
        </w:rPr>
        <w:t>упорядочения деятельности нестационарных объе</w:t>
      </w:r>
      <w:r w:rsidRPr="0090762C">
        <w:rPr>
          <w:sz w:val="28"/>
          <w:szCs w:val="28"/>
        </w:rPr>
        <w:t>к</w:t>
      </w:r>
      <w:r w:rsidRPr="0090762C">
        <w:rPr>
          <w:sz w:val="28"/>
          <w:szCs w:val="28"/>
        </w:rPr>
        <w:t>тов мелкорозничной сети при организации и проведении праздничных мер</w:t>
      </w:r>
      <w:r w:rsidRPr="0090762C">
        <w:rPr>
          <w:sz w:val="28"/>
          <w:szCs w:val="28"/>
        </w:rPr>
        <w:t>о</w:t>
      </w:r>
      <w:r w:rsidRPr="0090762C">
        <w:rPr>
          <w:sz w:val="28"/>
          <w:szCs w:val="28"/>
        </w:rPr>
        <w:t>прия</w:t>
      </w:r>
      <w:r>
        <w:rPr>
          <w:sz w:val="28"/>
          <w:szCs w:val="28"/>
        </w:rPr>
        <w:t>тий на территории города Ливны</w:t>
      </w:r>
      <w:r w:rsidRPr="0090762C">
        <w:rPr>
          <w:sz w:val="28"/>
          <w:szCs w:val="28"/>
        </w:rPr>
        <w:t xml:space="preserve">, создания условий для улучшения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качества</w:t>
      </w:r>
      <w:r w:rsidRPr="0090762C">
        <w:rPr>
          <w:sz w:val="28"/>
          <w:szCs w:val="28"/>
        </w:rPr>
        <w:t xml:space="preserve"> обслужи</w:t>
      </w:r>
      <w:r>
        <w:rPr>
          <w:sz w:val="28"/>
          <w:szCs w:val="28"/>
        </w:rPr>
        <w:t>вания населения в период проведения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ничных мероприятий.</w:t>
      </w:r>
      <w:proofErr w:type="gramEnd"/>
    </w:p>
    <w:p w:rsidR="002C0248" w:rsidRDefault="002C0248" w:rsidP="008B7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>дены публичные консультации с 1</w:t>
      </w:r>
      <w:r w:rsidR="000C5008">
        <w:rPr>
          <w:sz w:val="28"/>
          <w:szCs w:val="28"/>
        </w:rPr>
        <w:t>6</w:t>
      </w:r>
      <w:r w:rsidR="00242A49">
        <w:rPr>
          <w:sz w:val="28"/>
          <w:szCs w:val="28"/>
        </w:rPr>
        <w:t>.03</w:t>
      </w:r>
      <w:r w:rsidR="007B6CDC">
        <w:rPr>
          <w:sz w:val="28"/>
          <w:szCs w:val="28"/>
        </w:rPr>
        <w:t>.20</w:t>
      </w:r>
      <w:r w:rsidR="000C5008">
        <w:rPr>
          <w:sz w:val="28"/>
          <w:szCs w:val="28"/>
        </w:rPr>
        <w:t>20</w:t>
      </w:r>
      <w:r w:rsidR="00242A49">
        <w:rPr>
          <w:sz w:val="28"/>
          <w:szCs w:val="28"/>
        </w:rPr>
        <w:t xml:space="preserve"> года по 10.04</w:t>
      </w:r>
      <w:r>
        <w:rPr>
          <w:sz w:val="28"/>
          <w:szCs w:val="28"/>
        </w:rPr>
        <w:t>.20</w:t>
      </w:r>
      <w:r w:rsidR="000C50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предпринимательской и инвестиционной деятельности». В ходе публичных консультаций каких-либо предложений, рекомендаций, расчетов,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адрес уполномоченного органа не поступило.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</w:t>
      </w:r>
      <w:r w:rsidR="00FE20BB">
        <w:rPr>
          <w:sz w:val="28"/>
        </w:rPr>
        <w:t>проведенной экспертизы действующего нормативного пр</w:t>
      </w:r>
      <w:r w:rsidR="00FE20BB">
        <w:rPr>
          <w:sz w:val="28"/>
        </w:rPr>
        <w:t>а</w:t>
      </w:r>
      <w:r w:rsidR="00FE20BB">
        <w:rPr>
          <w:sz w:val="28"/>
        </w:rPr>
        <w:t xml:space="preserve">вового акта </w:t>
      </w:r>
      <w:r>
        <w:rPr>
          <w:sz w:val="28"/>
        </w:rPr>
        <w:t xml:space="preserve">сделаны следующие выводы: </w:t>
      </w:r>
    </w:p>
    <w:p w:rsidR="002C0248" w:rsidRDefault="002C0248" w:rsidP="008B770E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D751F">
        <w:rPr>
          <w:sz w:val="28"/>
          <w:szCs w:val="28"/>
        </w:rPr>
        <w:t>постановление администрации города Ливны</w:t>
      </w:r>
      <w:r>
        <w:rPr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51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не вводит избыточные обязанности, запреты и ограничения</w:t>
      </w:r>
      <w:r w:rsidR="00541FCA">
        <w:rPr>
          <w:sz w:val="28"/>
          <w:szCs w:val="28"/>
        </w:rPr>
        <w:t>,  затруднения</w:t>
      </w:r>
      <w:r w:rsidR="0084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субъектов предпринимательской и 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 и  муниципального образования город Ливны.</w:t>
      </w:r>
    </w:p>
    <w:p w:rsidR="00ED751F" w:rsidRDefault="00ED751F" w:rsidP="008B770E">
      <w:pPr>
        <w:pStyle w:val="a3"/>
        <w:spacing w:line="276" w:lineRule="auto"/>
        <w:jc w:val="both"/>
        <w:rPr>
          <w:sz w:val="28"/>
          <w:szCs w:val="28"/>
        </w:rPr>
      </w:pPr>
    </w:p>
    <w:p w:rsidR="00ED751F" w:rsidRDefault="00ED751F" w:rsidP="008B770E">
      <w:pPr>
        <w:pStyle w:val="a3"/>
        <w:spacing w:line="276" w:lineRule="auto"/>
        <w:jc w:val="both"/>
        <w:rPr>
          <w:sz w:val="28"/>
          <w:szCs w:val="28"/>
        </w:rPr>
      </w:pPr>
    </w:p>
    <w:p w:rsidR="00ED751F" w:rsidRDefault="00ED751F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841AB1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="00661076" w:rsidRPr="002C0248">
        <w:rPr>
          <w:sz w:val="28"/>
          <w:szCs w:val="28"/>
        </w:rPr>
        <w:t>года.</w:t>
      </w: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sectPr w:rsidR="009E20AA" w:rsidSect="000B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C0248"/>
    <w:rsid w:val="0007328F"/>
    <w:rsid w:val="000865BA"/>
    <w:rsid w:val="000A0243"/>
    <w:rsid w:val="000B2379"/>
    <w:rsid w:val="000C5008"/>
    <w:rsid w:val="000F130D"/>
    <w:rsid w:val="001E295F"/>
    <w:rsid w:val="00242A49"/>
    <w:rsid w:val="002C0248"/>
    <w:rsid w:val="00321CE6"/>
    <w:rsid w:val="00421596"/>
    <w:rsid w:val="00430560"/>
    <w:rsid w:val="004745C7"/>
    <w:rsid w:val="0048421D"/>
    <w:rsid w:val="00541FCA"/>
    <w:rsid w:val="00575572"/>
    <w:rsid w:val="006028B1"/>
    <w:rsid w:val="0065578E"/>
    <w:rsid w:val="00661076"/>
    <w:rsid w:val="006F14BD"/>
    <w:rsid w:val="007B6CDC"/>
    <w:rsid w:val="00841AB1"/>
    <w:rsid w:val="008556F1"/>
    <w:rsid w:val="008B770E"/>
    <w:rsid w:val="008D6463"/>
    <w:rsid w:val="008D7E59"/>
    <w:rsid w:val="009A41BB"/>
    <w:rsid w:val="009A4625"/>
    <w:rsid w:val="009E20AA"/>
    <w:rsid w:val="00EB3D05"/>
    <w:rsid w:val="00EC0E5F"/>
    <w:rsid w:val="00ED751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2020-06-03T11:41:00Z</cp:lastPrinted>
  <dcterms:created xsi:type="dcterms:W3CDTF">2018-11-26T15:25:00Z</dcterms:created>
  <dcterms:modified xsi:type="dcterms:W3CDTF">2020-06-03T11:44:00Z</dcterms:modified>
</cp:coreProperties>
</file>