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01" w:rsidRPr="00CF47AD" w:rsidRDefault="00C67201" w:rsidP="00CF47AD">
      <w:pPr>
        <w:pStyle w:val="3"/>
        <w:ind w:left="0" w:firstLine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01" w:rsidRPr="004C2FB8" w:rsidRDefault="00C67201" w:rsidP="00C67201">
      <w:pPr>
        <w:pStyle w:val="3"/>
        <w:ind w:left="0" w:firstLine="0"/>
        <w:jc w:val="center"/>
        <w:rPr>
          <w:sz w:val="28"/>
          <w:szCs w:val="28"/>
        </w:rPr>
      </w:pPr>
      <w:r w:rsidRPr="004C2FB8">
        <w:rPr>
          <w:sz w:val="28"/>
          <w:szCs w:val="28"/>
        </w:rPr>
        <w:t>РОССИЙСКАЯ ФЕДЕРАЦИЯ</w:t>
      </w:r>
    </w:p>
    <w:p w:rsidR="00C67201" w:rsidRPr="004C2FB8" w:rsidRDefault="00C67201" w:rsidP="00C67201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ОРЛОВСКАЯ ОБЛАСТЬ</w:t>
      </w:r>
    </w:p>
    <w:p w:rsidR="00C67201" w:rsidRPr="004C2FB8" w:rsidRDefault="00C67201" w:rsidP="00C67201">
      <w:pPr>
        <w:pStyle w:val="1"/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 w:rsidRPr="004C2FB8">
        <w:rPr>
          <w:color w:val="auto"/>
          <w:sz w:val="28"/>
          <w:szCs w:val="28"/>
        </w:rPr>
        <w:t>ЛИВЕНСКИЙ ГОРОДСКОЙ СОВЕТ НАРОДНЫХ ДЕПУТАТОВ</w:t>
      </w:r>
    </w:p>
    <w:p w:rsidR="00C67201" w:rsidRDefault="00C67201" w:rsidP="00C672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67201" w:rsidRPr="00D9426E" w:rsidRDefault="00C67201" w:rsidP="00C67201">
      <w:pPr>
        <w:jc w:val="center"/>
        <w:rPr>
          <w:rFonts w:ascii="Arial" w:hAnsi="Arial" w:cs="Arial"/>
          <w:b/>
        </w:rPr>
      </w:pPr>
    </w:p>
    <w:p w:rsidR="00C67201" w:rsidRDefault="00C67201" w:rsidP="00C67201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9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</w:t>
      </w:r>
      <w:r w:rsidRPr="004C2FB8">
        <w:rPr>
          <w:bCs/>
          <w:sz w:val="28"/>
          <w:szCs w:val="28"/>
        </w:rPr>
        <w:t xml:space="preserve"> 2021 г. № 5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>/</w:t>
      </w:r>
      <w:r w:rsidR="001B0D16">
        <w:rPr>
          <w:bCs/>
          <w:sz w:val="28"/>
          <w:szCs w:val="28"/>
        </w:rPr>
        <w:t>647</w:t>
      </w:r>
      <w:r w:rsidRPr="004C2FB8">
        <w:rPr>
          <w:bCs/>
          <w:sz w:val="28"/>
          <w:szCs w:val="28"/>
        </w:rPr>
        <w:t>-ГС</w:t>
      </w:r>
      <w:r>
        <w:rPr>
          <w:b/>
          <w:bCs/>
          <w:szCs w:val="28"/>
        </w:rPr>
        <w:t xml:space="preserve">                        </w:t>
      </w:r>
      <w:r>
        <w:rPr>
          <w:b/>
          <w:bCs/>
          <w:sz w:val="26"/>
          <w:szCs w:val="26"/>
        </w:rPr>
        <w:t xml:space="preserve">   Принято решением</w:t>
      </w:r>
    </w:p>
    <w:p w:rsidR="00C67201" w:rsidRDefault="00C67201" w:rsidP="00C67201">
      <w:pPr>
        <w:tabs>
          <w:tab w:val="left" w:pos="6840"/>
        </w:tabs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C67201" w:rsidRDefault="00C67201" w:rsidP="00C67201">
      <w:pPr>
        <w:tabs>
          <w:tab w:val="left" w:pos="6840"/>
        </w:tabs>
        <w:ind w:left="5529"/>
        <w:rPr>
          <w:b/>
          <w:szCs w:val="28"/>
        </w:rPr>
      </w:pPr>
      <w:r>
        <w:rPr>
          <w:b/>
          <w:bCs/>
          <w:sz w:val="26"/>
          <w:szCs w:val="26"/>
        </w:rPr>
        <w:t>от 29 апреля 2021 г. № 58/</w:t>
      </w:r>
      <w:r w:rsidR="001B0D16">
        <w:rPr>
          <w:b/>
          <w:bCs/>
          <w:sz w:val="26"/>
          <w:szCs w:val="26"/>
        </w:rPr>
        <w:t>646</w:t>
      </w:r>
      <w:r>
        <w:rPr>
          <w:b/>
          <w:bCs/>
          <w:sz w:val="26"/>
          <w:szCs w:val="26"/>
        </w:rPr>
        <w:t>-ГС</w:t>
      </w:r>
    </w:p>
    <w:p w:rsidR="001C260D" w:rsidRDefault="001C260D" w:rsidP="001C260D">
      <w:pPr>
        <w:pStyle w:val="ConsPlusNormal"/>
        <w:jc w:val="both"/>
        <w:rPr>
          <w:sz w:val="24"/>
          <w:szCs w:val="24"/>
        </w:rPr>
      </w:pP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122FD">
        <w:rPr>
          <w:b/>
          <w:sz w:val="28"/>
          <w:szCs w:val="28"/>
        </w:rPr>
        <w:t xml:space="preserve">О внесении изменений в приложение 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 решению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proofErr w:type="spellStart"/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>Ливенского</w:t>
      </w:r>
      <w:proofErr w:type="spellEnd"/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городского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Совета народных депутатов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>от 25 июня 2013 г.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C67201">
        <w:rPr>
          <w:rFonts w:eastAsiaTheme="minorHAnsi"/>
          <w:b/>
          <w:bCs/>
          <w:color w:val="auto"/>
          <w:sz w:val="28"/>
          <w:szCs w:val="28"/>
          <w:lang w:eastAsia="en-US"/>
        </w:rPr>
        <w:t>№</w:t>
      </w:r>
      <w:r w:rsidRP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24/186-ГС</w:t>
      </w:r>
      <w:r w:rsidR="006122F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6122FD">
        <w:rPr>
          <w:b/>
          <w:sz w:val="28"/>
          <w:szCs w:val="28"/>
        </w:rPr>
        <w:t>«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О</w:t>
      </w:r>
      <w:r w:rsid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Порядке</w:t>
      </w:r>
      <w:r w:rsid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C67201" w:rsidRDefault="006122F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предоставления </w:t>
      </w:r>
      <w:r w:rsidR="001C260D" w:rsidRPr="006122FD">
        <w:rPr>
          <w:rFonts w:eastAsiaTheme="minorHAnsi"/>
          <w:b/>
          <w:color w:val="auto"/>
          <w:sz w:val="28"/>
          <w:szCs w:val="28"/>
          <w:lang w:eastAsia="en-US"/>
        </w:rPr>
        <w:t>лицами,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1C260D"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замещающими муниципальные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должности города Ливны Орловской области, должности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муниципальной службы в </w:t>
      </w:r>
      <w:proofErr w:type="spellStart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Ливенском</w:t>
      </w:r>
      <w:proofErr w:type="spellEnd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городском Совет</w:t>
      </w:r>
      <w:r w:rsidR="00BA272A">
        <w:rPr>
          <w:rFonts w:eastAsiaTheme="minorHAnsi"/>
          <w:b/>
          <w:color w:val="auto"/>
          <w:sz w:val="28"/>
          <w:szCs w:val="28"/>
          <w:lang w:eastAsia="en-US"/>
        </w:rPr>
        <w:t>е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народных депутатов и Контрольно-счетной палате </w:t>
      </w:r>
    </w:p>
    <w:p w:rsidR="00C67201" w:rsidRDefault="001C260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города Ливны Орловской </w:t>
      </w:r>
      <w:r w:rsidR="006122FD" w:rsidRPr="006122FD">
        <w:rPr>
          <w:rFonts w:eastAsiaTheme="minorHAnsi"/>
          <w:b/>
          <w:color w:val="auto"/>
          <w:sz w:val="28"/>
          <w:szCs w:val="28"/>
          <w:lang w:eastAsia="en-US"/>
        </w:rPr>
        <w:t>области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, сведений </w:t>
      </w:r>
      <w:proofErr w:type="gramStart"/>
      <w:r w:rsidR="006122FD" w:rsidRPr="006122FD">
        <w:rPr>
          <w:rFonts w:eastAsiaTheme="minorHAnsi"/>
          <w:b/>
          <w:color w:val="auto"/>
          <w:sz w:val="28"/>
          <w:szCs w:val="28"/>
          <w:lang w:eastAsia="en-US"/>
        </w:rPr>
        <w:t>о</w:t>
      </w:r>
      <w:proofErr w:type="gramEnd"/>
      <w:r w:rsidR="006122FD"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своих </w:t>
      </w:r>
    </w:p>
    <w:p w:rsidR="00C67201" w:rsidRDefault="006122F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b/>
          <w:color w:val="auto"/>
          <w:sz w:val="28"/>
          <w:szCs w:val="28"/>
          <w:lang w:eastAsia="en-US"/>
        </w:rPr>
      </w:pPr>
      <w:proofErr w:type="gramStart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расходах</w:t>
      </w:r>
      <w:proofErr w:type="gramEnd"/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>, а также сведений о расходах своих</w:t>
      </w:r>
      <w:r w:rsidR="00EC0332"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 супруги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C260D" w:rsidRPr="006122FD" w:rsidRDefault="006122FD" w:rsidP="00C67201">
      <w:pPr>
        <w:tabs>
          <w:tab w:val="left" w:pos="9638"/>
        </w:tabs>
        <w:suppressAutoHyphens w:val="0"/>
        <w:overflowPunct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  <w:r w:rsidRPr="006122FD">
        <w:rPr>
          <w:rFonts w:eastAsiaTheme="minorHAnsi"/>
          <w:b/>
          <w:color w:val="auto"/>
          <w:sz w:val="28"/>
          <w:szCs w:val="28"/>
          <w:lang w:eastAsia="en-US"/>
        </w:rPr>
        <w:t xml:space="preserve">(супруга) и несовершеннолетних детей» </w:t>
      </w:r>
    </w:p>
    <w:p w:rsidR="001C260D" w:rsidRPr="006122FD" w:rsidRDefault="001C260D" w:rsidP="006122FD">
      <w:pPr>
        <w:pStyle w:val="ConsPlusNormal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0D" w:rsidRDefault="001C260D" w:rsidP="00287FFD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22FD">
        <w:rPr>
          <w:color w:val="auto"/>
          <w:sz w:val="28"/>
          <w:szCs w:val="28"/>
          <w:lang w:eastAsia="ru-RU"/>
        </w:rPr>
        <w:t xml:space="preserve">В соответствии с </w:t>
      </w:r>
      <w:r w:rsidRPr="00287FFD">
        <w:rPr>
          <w:color w:val="auto"/>
          <w:sz w:val="28"/>
          <w:szCs w:val="28"/>
          <w:lang w:eastAsia="ru-RU"/>
        </w:rPr>
        <w:t xml:space="preserve">Федеральным </w:t>
      </w:r>
      <w:hyperlink r:id="rId6" w:history="1">
        <w:r w:rsidRPr="00287FFD">
          <w:rPr>
            <w:color w:val="auto"/>
            <w:sz w:val="28"/>
            <w:szCs w:val="28"/>
            <w:lang w:eastAsia="ru-RU"/>
          </w:rPr>
          <w:t>законом</w:t>
        </w:r>
      </w:hyperlink>
      <w:r w:rsidRPr="00287FFD">
        <w:rPr>
          <w:color w:val="auto"/>
          <w:sz w:val="28"/>
          <w:szCs w:val="28"/>
          <w:lang w:eastAsia="ru-RU"/>
        </w:rPr>
        <w:t xml:space="preserve"> от</w:t>
      </w:r>
      <w:r w:rsidRPr="006122FD">
        <w:rPr>
          <w:color w:val="auto"/>
          <w:sz w:val="28"/>
          <w:szCs w:val="28"/>
          <w:lang w:eastAsia="ru-RU"/>
        </w:rPr>
        <w:t xml:space="preserve"> 25 декабря 2008 г</w:t>
      </w:r>
      <w:r w:rsidR="00C67201">
        <w:rPr>
          <w:color w:val="auto"/>
          <w:sz w:val="28"/>
          <w:szCs w:val="28"/>
          <w:lang w:eastAsia="ru-RU"/>
        </w:rPr>
        <w:t>.</w:t>
      </w:r>
      <w:r w:rsidRPr="006122FD">
        <w:rPr>
          <w:color w:val="auto"/>
          <w:sz w:val="28"/>
          <w:szCs w:val="28"/>
          <w:lang w:eastAsia="ru-RU"/>
        </w:rPr>
        <w:t xml:space="preserve"> № 273-ФЗ «О противодействии коррупции», Указ</w:t>
      </w:r>
      <w:r w:rsidR="00287FFD">
        <w:rPr>
          <w:color w:val="auto"/>
          <w:sz w:val="28"/>
          <w:szCs w:val="28"/>
          <w:lang w:eastAsia="ru-RU"/>
        </w:rPr>
        <w:t xml:space="preserve">ом </w:t>
      </w:r>
      <w:r w:rsidRPr="006122FD">
        <w:rPr>
          <w:color w:val="auto"/>
          <w:sz w:val="28"/>
          <w:szCs w:val="28"/>
          <w:lang w:eastAsia="ru-RU"/>
        </w:rPr>
        <w:t>Президента Р</w:t>
      </w:r>
      <w:r w:rsidR="00287FFD">
        <w:rPr>
          <w:color w:val="auto"/>
          <w:sz w:val="28"/>
          <w:szCs w:val="28"/>
          <w:lang w:eastAsia="ru-RU"/>
        </w:rPr>
        <w:t xml:space="preserve">оссийской </w:t>
      </w:r>
      <w:r w:rsidRPr="006122FD">
        <w:rPr>
          <w:color w:val="auto"/>
          <w:sz w:val="28"/>
          <w:szCs w:val="28"/>
          <w:lang w:eastAsia="ru-RU"/>
        </w:rPr>
        <w:t>Ф</w:t>
      </w:r>
      <w:r w:rsidR="00287FFD">
        <w:rPr>
          <w:color w:val="auto"/>
          <w:sz w:val="28"/>
          <w:szCs w:val="28"/>
          <w:lang w:eastAsia="ru-RU"/>
        </w:rPr>
        <w:t>едерации</w:t>
      </w:r>
      <w:r w:rsidRPr="006122FD">
        <w:rPr>
          <w:color w:val="auto"/>
          <w:sz w:val="28"/>
          <w:szCs w:val="28"/>
          <w:lang w:eastAsia="ru-RU"/>
        </w:rPr>
        <w:t xml:space="preserve"> от 10 декабря 2020 </w:t>
      </w:r>
      <w:r w:rsidR="00C67201">
        <w:rPr>
          <w:color w:val="auto"/>
          <w:sz w:val="28"/>
          <w:szCs w:val="28"/>
          <w:lang w:eastAsia="ru-RU"/>
        </w:rPr>
        <w:t xml:space="preserve">г. </w:t>
      </w:r>
      <w:r w:rsidRPr="006122FD">
        <w:rPr>
          <w:color w:val="auto"/>
          <w:sz w:val="28"/>
          <w:szCs w:val="28"/>
          <w:lang w:eastAsia="ru-RU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</w:t>
      </w:r>
      <w:r w:rsidR="006122FD">
        <w:rPr>
          <w:color w:val="auto"/>
          <w:sz w:val="28"/>
          <w:szCs w:val="28"/>
          <w:lang w:eastAsia="ru-RU"/>
        </w:rPr>
        <w:t xml:space="preserve">льные акты Российской Федерации», </w:t>
      </w:r>
      <w:proofErr w:type="spellStart"/>
      <w:r w:rsidRPr="006122FD">
        <w:rPr>
          <w:sz w:val="28"/>
          <w:szCs w:val="28"/>
        </w:rPr>
        <w:t>Ливенский</w:t>
      </w:r>
      <w:proofErr w:type="spellEnd"/>
      <w:r w:rsidRPr="006122FD">
        <w:rPr>
          <w:sz w:val="28"/>
          <w:szCs w:val="28"/>
        </w:rPr>
        <w:t xml:space="preserve"> </w:t>
      </w:r>
      <w:r w:rsidR="006122FD">
        <w:rPr>
          <w:sz w:val="28"/>
          <w:szCs w:val="28"/>
        </w:rPr>
        <w:t xml:space="preserve">городской </w:t>
      </w:r>
      <w:r w:rsidR="006122FD" w:rsidRPr="006122FD">
        <w:rPr>
          <w:sz w:val="28"/>
          <w:szCs w:val="28"/>
        </w:rPr>
        <w:t xml:space="preserve"> Совет народных депутатов </w:t>
      </w:r>
    </w:p>
    <w:p w:rsidR="00C67201" w:rsidRPr="006122FD" w:rsidRDefault="00C67201" w:rsidP="00287FFD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1C260D" w:rsidRPr="00287FFD" w:rsidRDefault="001C260D" w:rsidP="00287FFD">
      <w:pPr>
        <w:suppressAutoHyphens w:val="0"/>
        <w:overflowPunct/>
        <w:autoSpaceDE w:val="0"/>
        <w:autoSpaceDN w:val="0"/>
        <w:adjustRightInd w:val="0"/>
        <w:ind w:right="-1" w:firstLine="851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6122FD">
        <w:rPr>
          <w:sz w:val="28"/>
          <w:szCs w:val="28"/>
        </w:rPr>
        <w:t xml:space="preserve">1. </w:t>
      </w:r>
      <w:proofErr w:type="gramStart"/>
      <w:r w:rsidRPr="006122FD">
        <w:rPr>
          <w:sz w:val="28"/>
          <w:szCs w:val="28"/>
        </w:rPr>
        <w:t xml:space="preserve">Внести в приложение </w:t>
      </w:r>
      <w:r w:rsidR="006122FD" w:rsidRPr="006122FD">
        <w:rPr>
          <w:sz w:val="28"/>
          <w:szCs w:val="28"/>
        </w:rPr>
        <w:t xml:space="preserve"> </w:t>
      </w:r>
      <w:r w:rsidRPr="006122FD">
        <w:rPr>
          <w:sz w:val="28"/>
          <w:szCs w:val="28"/>
        </w:rPr>
        <w:t xml:space="preserve">к решению </w:t>
      </w:r>
      <w:proofErr w:type="spellStart"/>
      <w:r w:rsidRPr="006122FD">
        <w:rPr>
          <w:sz w:val="28"/>
          <w:szCs w:val="28"/>
        </w:rPr>
        <w:t>Ливенского</w:t>
      </w:r>
      <w:proofErr w:type="spellEnd"/>
      <w:r w:rsidRPr="006122FD">
        <w:rPr>
          <w:sz w:val="28"/>
          <w:szCs w:val="28"/>
        </w:rPr>
        <w:t xml:space="preserve"> </w:t>
      </w:r>
      <w:r w:rsidR="006122FD" w:rsidRPr="006122FD">
        <w:rPr>
          <w:sz w:val="28"/>
          <w:szCs w:val="28"/>
        </w:rPr>
        <w:t>городск</w:t>
      </w:r>
      <w:r w:rsidRPr="006122FD">
        <w:rPr>
          <w:sz w:val="28"/>
          <w:szCs w:val="28"/>
        </w:rPr>
        <w:t xml:space="preserve">ого Совета народных депутатов </w:t>
      </w:r>
      <w:r w:rsidR="006122FD" w:rsidRPr="006122FD">
        <w:rPr>
          <w:rFonts w:eastAsiaTheme="minorHAnsi"/>
          <w:bCs/>
          <w:color w:val="auto"/>
          <w:sz w:val="28"/>
          <w:szCs w:val="28"/>
          <w:lang w:eastAsia="en-US"/>
        </w:rPr>
        <w:t>от 25 июня 2013 г</w:t>
      </w:r>
      <w:r w:rsidR="00287FFD">
        <w:rPr>
          <w:rFonts w:eastAsiaTheme="minorHAnsi"/>
          <w:bCs/>
          <w:color w:val="auto"/>
          <w:sz w:val="28"/>
          <w:szCs w:val="28"/>
          <w:lang w:eastAsia="en-US"/>
        </w:rPr>
        <w:t>ода</w:t>
      </w:r>
      <w:r w:rsidR="006122FD" w:rsidRPr="006122F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287FFD">
        <w:rPr>
          <w:rFonts w:eastAsiaTheme="minorHAnsi"/>
          <w:bCs/>
          <w:color w:val="auto"/>
          <w:sz w:val="28"/>
          <w:szCs w:val="28"/>
          <w:lang w:eastAsia="en-US"/>
        </w:rPr>
        <w:t>№</w:t>
      </w:r>
      <w:r w:rsidR="006122FD" w:rsidRPr="006122FD">
        <w:rPr>
          <w:rFonts w:eastAsiaTheme="minorHAnsi"/>
          <w:bCs/>
          <w:color w:val="auto"/>
          <w:sz w:val="28"/>
          <w:szCs w:val="28"/>
          <w:lang w:eastAsia="en-US"/>
        </w:rPr>
        <w:t xml:space="preserve"> 24/186-ГС </w:t>
      </w:r>
      <w:r w:rsidR="006122FD" w:rsidRPr="006122FD">
        <w:rPr>
          <w:sz w:val="28"/>
          <w:szCs w:val="28"/>
        </w:rPr>
        <w:t>«</w:t>
      </w:r>
      <w:r w:rsidR="006122FD" w:rsidRPr="006122FD">
        <w:rPr>
          <w:rFonts w:eastAsiaTheme="minorHAnsi"/>
          <w:color w:val="auto"/>
          <w:sz w:val="28"/>
          <w:szCs w:val="28"/>
          <w:lang w:eastAsia="en-US"/>
        </w:rPr>
        <w:t xml:space="preserve">О Порядке предоставления лицами, замещающими муниципальные должности города Ливны Орловской области, должности муниципальной службы в </w:t>
      </w:r>
      <w:proofErr w:type="spellStart"/>
      <w:r w:rsidR="006122FD" w:rsidRPr="006122FD">
        <w:rPr>
          <w:rFonts w:eastAsiaTheme="minorHAnsi"/>
          <w:color w:val="auto"/>
          <w:sz w:val="28"/>
          <w:szCs w:val="28"/>
          <w:lang w:eastAsia="en-US"/>
        </w:rPr>
        <w:t>Ливенском</w:t>
      </w:r>
      <w:proofErr w:type="spellEnd"/>
      <w:r w:rsidR="006122FD" w:rsidRPr="006122FD">
        <w:rPr>
          <w:rFonts w:eastAsiaTheme="minorHAnsi"/>
          <w:color w:val="auto"/>
          <w:sz w:val="28"/>
          <w:szCs w:val="28"/>
          <w:lang w:eastAsia="en-US"/>
        </w:rPr>
        <w:t xml:space="preserve"> городском Совет</w:t>
      </w:r>
      <w:r w:rsidR="00BA272A">
        <w:rPr>
          <w:rFonts w:eastAsiaTheme="minorHAnsi"/>
          <w:color w:val="auto"/>
          <w:sz w:val="28"/>
          <w:szCs w:val="28"/>
          <w:lang w:eastAsia="en-US"/>
        </w:rPr>
        <w:t>е</w:t>
      </w:r>
      <w:r w:rsidR="006122FD" w:rsidRPr="006122FD">
        <w:rPr>
          <w:rFonts w:eastAsiaTheme="minorHAnsi"/>
          <w:color w:val="auto"/>
          <w:sz w:val="28"/>
          <w:szCs w:val="28"/>
          <w:lang w:eastAsia="en-US"/>
        </w:rPr>
        <w:t xml:space="preserve"> народных депутатов и Контрольно-счетной палате города Ливны Орловской области, сведений о своих расходах, а также сведений о расходах своих супруги (супруга) и несовершеннолетних детей» </w:t>
      </w:r>
      <w:r w:rsidRPr="00287FFD">
        <w:rPr>
          <w:rFonts w:eastAsiaTheme="minorHAnsi"/>
          <w:color w:val="auto"/>
          <w:sz w:val="28"/>
          <w:szCs w:val="28"/>
          <w:lang w:eastAsia="en-US"/>
        </w:rPr>
        <w:t>следующее</w:t>
      </w:r>
      <w:proofErr w:type="gramEnd"/>
      <w:r w:rsidRPr="00287FFD">
        <w:rPr>
          <w:rFonts w:eastAsiaTheme="minorHAnsi"/>
          <w:color w:val="auto"/>
          <w:sz w:val="28"/>
          <w:szCs w:val="28"/>
          <w:lang w:eastAsia="en-US"/>
        </w:rPr>
        <w:t xml:space="preserve"> изменение:</w:t>
      </w:r>
    </w:p>
    <w:p w:rsidR="001C260D" w:rsidRPr="006122FD" w:rsidRDefault="001C260D" w:rsidP="00287FFD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28"/>
          <w:szCs w:val="28"/>
        </w:rPr>
      </w:pPr>
      <w:r w:rsidRPr="006122FD">
        <w:rPr>
          <w:rFonts w:eastAsia="Arial"/>
          <w:color w:val="000000"/>
          <w:sz w:val="28"/>
          <w:szCs w:val="28"/>
        </w:rPr>
        <w:t xml:space="preserve">1.1. подпункт «а» пункта </w:t>
      </w:r>
      <w:r w:rsidR="006122FD" w:rsidRPr="006122FD">
        <w:rPr>
          <w:rFonts w:eastAsia="Arial"/>
          <w:color w:val="000000"/>
          <w:sz w:val="28"/>
          <w:szCs w:val="28"/>
        </w:rPr>
        <w:t>2</w:t>
      </w:r>
      <w:r w:rsidRPr="006122FD">
        <w:rPr>
          <w:rFonts w:eastAsia="Arial"/>
          <w:color w:val="000000"/>
          <w:sz w:val="28"/>
          <w:szCs w:val="28"/>
        </w:rPr>
        <w:t xml:space="preserve"> изложить в следующей редакции:</w:t>
      </w:r>
    </w:p>
    <w:p w:rsidR="001C260D" w:rsidRPr="006122FD" w:rsidRDefault="001C260D" w:rsidP="00287FFD">
      <w:pPr>
        <w:suppressAutoHyphens w:val="0"/>
        <w:overflowPunct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ru-RU"/>
        </w:rPr>
      </w:pPr>
      <w:proofErr w:type="gramStart"/>
      <w:r w:rsidRPr="006122FD">
        <w:rPr>
          <w:color w:val="auto"/>
          <w:sz w:val="28"/>
          <w:szCs w:val="28"/>
          <w:lang w:eastAsia="ru-RU"/>
        </w:rPr>
        <w:t xml:space="preserve">«а) </w:t>
      </w:r>
      <w:r w:rsidR="006122FD">
        <w:rPr>
          <w:rFonts w:eastAsiaTheme="minorHAnsi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</w:t>
      </w:r>
      <w:r w:rsidR="00F3150B">
        <w:rPr>
          <w:rFonts w:eastAsiaTheme="minorHAnsi"/>
          <w:color w:val="auto"/>
          <w:sz w:val="28"/>
          <w:szCs w:val="28"/>
          <w:lang w:eastAsia="en-US"/>
        </w:rPr>
        <w:t xml:space="preserve">ию земельного участка, другого </w:t>
      </w:r>
      <w:r w:rsidR="006122FD">
        <w:rPr>
          <w:rFonts w:eastAsiaTheme="minorHAnsi"/>
          <w:color w:val="auto"/>
          <w:sz w:val="28"/>
          <w:szCs w:val="28"/>
          <w:lang w:eastAsia="en-US"/>
        </w:rPr>
        <w:t>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6122FD" w:rsidRPr="007E0DA2">
        <w:rPr>
          <w:color w:val="auto"/>
          <w:sz w:val="28"/>
          <w:szCs w:val="28"/>
          <w:lang w:eastAsia="ru-RU"/>
        </w:rPr>
        <w:t xml:space="preserve"> </w:t>
      </w:r>
      <w:r w:rsidR="006122FD" w:rsidRPr="00CC4ADE">
        <w:rPr>
          <w:color w:val="auto"/>
          <w:sz w:val="28"/>
          <w:szCs w:val="28"/>
          <w:lang w:eastAsia="ru-RU"/>
        </w:rPr>
        <w:t xml:space="preserve">цифровых финансовых активов, цифровой валюты, </w:t>
      </w:r>
      <w:r w:rsidR="006122FD">
        <w:rPr>
          <w:rFonts w:eastAsiaTheme="minorHAnsi"/>
          <w:color w:val="auto"/>
          <w:sz w:val="28"/>
          <w:szCs w:val="28"/>
          <w:lang w:eastAsia="en-US"/>
        </w:rPr>
        <w:t xml:space="preserve">если общая сумма таких сделок (сумма такой сделки) превышает общий доход лица, замещающего </w:t>
      </w:r>
      <w:r w:rsidR="006122FD">
        <w:rPr>
          <w:rFonts w:eastAsiaTheme="minorHAnsi"/>
          <w:color w:val="auto"/>
          <w:sz w:val="28"/>
          <w:szCs w:val="28"/>
          <w:lang w:eastAsia="en-US"/>
        </w:rPr>
        <w:lastRenderedPageBreak/>
        <w:t>муниципальную должность, муниципального служащего и его супруги (супруга) за</w:t>
      </w:r>
      <w:proofErr w:type="gramEnd"/>
      <w:r w:rsidR="006122FD">
        <w:rPr>
          <w:rFonts w:eastAsiaTheme="minorHAnsi"/>
          <w:color w:val="auto"/>
          <w:sz w:val="28"/>
          <w:szCs w:val="28"/>
          <w:lang w:eastAsia="en-US"/>
        </w:rPr>
        <w:t xml:space="preserve"> три последних года, предшествующих отчетному периоду</w:t>
      </w:r>
      <w:proofErr w:type="gramStart"/>
      <w:r w:rsidR="006122FD">
        <w:rPr>
          <w:rFonts w:eastAsiaTheme="minorHAnsi"/>
          <w:color w:val="auto"/>
          <w:sz w:val="28"/>
          <w:szCs w:val="28"/>
          <w:lang w:eastAsia="en-US"/>
        </w:rPr>
        <w:t>.</w:t>
      </w:r>
      <w:r w:rsidRPr="006122FD">
        <w:rPr>
          <w:color w:val="auto"/>
          <w:sz w:val="28"/>
          <w:szCs w:val="28"/>
          <w:lang w:eastAsia="ru-RU"/>
        </w:rPr>
        <w:t>».</w:t>
      </w:r>
      <w:proofErr w:type="gramEnd"/>
    </w:p>
    <w:p w:rsidR="00F34BAA" w:rsidRDefault="00F34BAA" w:rsidP="00287F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BAA" w:rsidRPr="005047F0" w:rsidRDefault="00F34BAA" w:rsidP="00287F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F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34BAA" w:rsidRDefault="00F34BAA" w:rsidP="00287FFD">
      <w:pPr>
        <w:autoSpaceDE w:val="0"/>
        <w:autoSpaceDN w:val="0"/>
        <w:adjustRightInd w:val="0"/>
        <w:ind w:firstLine="851"/>
        <w:jc w:val="both"/>
        <w:rPr>
          <w:color w:val="282828"/>
          <w:sz w:val="28"/>
          <w:szCs w:val="28"/>
        </w:rPr>
      </w:pPr>
    </w:p>
    <w:p w:rsidR="00F34BAA" w:rsidRPr="005047F0" w:rsidRDefault="00F34BAA" w:rsidP="00287FF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047F0">
        <w:rPr>
          <w:color w:val="282828"/>
          <w:sz w:val="28"/>
          <w:szCs w:val="28"/>
        </w:rPr>
        <w:t>3. Опубликовать настоящее решение в газете «</w:t>
      </w:r>
      <w:proofErr w:type="spellStart"/>
      <w:r w:rsidRPr="005047F0">
        <w:rPr>
          <w:color w:val="282828"/>
          <w:sz w:val="28"/>
          <w:szCs w:val="28"/>
        </w:rPr>
        <w:t>Ливенский</w:t>
      </w:r>
      <w:proofErr w:type="spellEnd"/>
      <w:r w:rsidRPr="005047F0">
        <w:rPr>
          <w:color w:val="282828"/>
          <w:sz w:val="28"/>
          <w:szCs w:val="28"/>
        </w:rPr>
        <w:t xml:space="preserve"> вестник» и  на официальном сайте администрации города Ливны</w:t>
      </w:r>
      <w:r w:rsidRPr="005047F0">
        <w:rPr>
          <w:sz w:val="26"/>
          <w:szCs w:val="26"/>
        </w:rPr>
        <w:t xml:space="preserve"> </w:t>
      </w:r>
    </w:p>
    <w:p w:rsidR="00F34BAA" w:rsidRPr="005047F0" w:rsidRDefault="00F34BAA" w:rsidP="00287FF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4BAA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67B" w:rsidRPr="005047F0" w:rsidRDefault="00D5567B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 xml:space="preserve">Председатель </w:t>
      </w:r>
      <w:proofErr w:type="spellStart"/>
      <w:r w:rsidRPr="005047F0">
        <w:rPr>
          <w:sz w:val="28"/>
          <w:szCs w:val="28"/>
        </w:rPr>
        <w:t>Ливенского</w:t>
      </w:r>
      <w:proofErr w:type="spellEnd"/>
      <w:r w:rsidRPr="005047F0">
        <w:rPr>
          <w:sz w:val="28"/>
          <w:szCs w:val="28"/>
        </w:rPr>
        <w:t xml:space="preserve"> </w:t>
      </w:r>
      <w:proofErr w:type="gramStart"/>
      <w:r w:rsidRPr="005047F0">
        <w:rPr>
          <w:sz w:val="28"/>
          <w:szCs w:val="28"/>
        </w:rPr>
        <w:t>городского</w:t>
      </w:r>
      <w:proofErr w:type="gramEnd"/>
      <w:r w:rsidRPr="005047F0">
        <w:rPr>
          <w:sz w:val="28"/>
          <w:szCs w:val="28"/>
        </w:rPr>
        <w:t xml:space="preserve"> </w:t>
      </w: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>Совета народных депутатов</w:t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</w:r>
      <w:r w:rsidRPr="005047F0">
        <w:rPr>
          <w:sz w:val="28"/>
          <w:szCs w:val="28"/>
        </w:rPr>
        <w:tab/>
        <w:t xml:space="preserve">                         </w:t>
      </w:r>
      <w:r w:rsidR="00D5567B">
        <w:rPr>
          <w:sz w:val="28"/>
          <w:szCs w:val="28"/>
        </w:rPr>
        <w:t xml:space="preserve">  </w:t>
      </w:r>
      <w:r w:rsidRPr="005047F0">
        <w:rPr>
          <w:sz w:val="28"/>
          <w:szCs w:val="28"/>
        </w:rPr>
        <w:t>Е.Н. Конищева</w:t>
      </w: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67B" w:rsidRPr="005047F0" w:rsidRDefault="00D5567B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BAA" w:rsidRPr="005047F0" w:rsidRDefault="00F34BAA" w:rsidP="00F34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7F0">
        <w:rPr>
          <w:sz w:val="28"/>
          <w:szCs w:val="28"/>
        </w:rPr>
        <w:t>Глава города</w:t>
      </w:r>
      <w:r w:rsidR="00D5567B">
        <w:rPr>
          <w:sz w:val="28"/>
          <w:szCs w:val="28"/>
        </w:rPr>
        <w:t xml:space="preserve"> Ливны</w:t>
      </w:r>
      <w:r w:rsidRPr="005047F0">
        <w:rPr>
          <w:sz w:val="28"/>
          <w:szCs w:val="28"/>
        </w:rPr>
        <w:t xml:space="preserve">                                                  </w:t>
      </w:r>
      <w:r w:rsidRPr="005047F0">
        <w:rPr>
          <w:bCs/>
          <w:sz w:val="28"/>
          <w:szCs w:val="28"/>
        </w:rPr>
        <w:t xml:space="preserve">                  </w:t>
      </w:r>
      <w:r w:rsidR="005B0C89">
        <w:rPr>
          <w:bCs/>
          <w:sz w:val="28"/>
          <w:szCs w:val="28"/>
        </w:rPr>
        <w:t xml:space="preserve">   </w:t>
      </w:r>
      <w:r w:rsidRPr="005047F0">
        <w:rPr>
          <w:bCs/>
          <w:sz w:val="28"/>
          <w:szCs w:val="28"/>
        </w:rPr>
        <w:t xml:space="preserve"> С.А. </w:t>
      </w:r>
      <w:proofErr w:type="spellStart"/>
      <w:r w:rsidRPr="005047F0">
        <w:rPr>
          <w:bCs/>
          <w:sz w:val="28"/>
          <w:szCs w:val="28"/>
        </w:rPr>
        <w:t>Трубицин</w:t>
      </w:r>
      <w:proofErr w:type="spellEnd"/>
    </w:p>
    <w:p w:rsidR="00F34BAA" w:rsidRPr="005047F0" w:rsidRDefault="00F34BAA" w:rsidP="00F34BAA">
      <w:pPr>
        <w:rPr>
          <w:sz w:val="28"/>
          <w:szCs w:val="28"/>
        </w:rPr>
      </w:pPr>
    </w:p>
    <w:p w:rsidR="00F34BAA" w:rsidRPr="00CC4ADE" w:rsidRDefault="00F34BAA" w:rsidP="00F34BAA">
      <w:pPr>
        <w:rPr>
          <w:sz w:val="28"/>
          <w:szCs w:val="28"/>
        </w:rPr>
      </w:pPr>
    </w:p>
    <w:p w:rsidR="001C260D" w:rsidRPr="00486FA5" w:rsidRDefault="001C260D" w:rsidP="001C260D"/>
    <w:p w:rsidR="001C260D" w:rsidRDefault="001C260D" w:rsidP="001C260D">
      <w:pPr>
        <w:pStyle w:val="ConsPlusNormal"/>
        <w:jc w:val="both"/>
      </w:pPr>
      <w:r>
        <w:t xml:space="preserve"> </w:t>
      </w:r>
    </w:p>
    <w:p w:rsidR="001C260D" w:rsidRDefault="001C260D" w:rsidP="001C260D">
      <w:pPr>
        <w:jc w:val="center"/>
      </w:pPr>
    </w:p>
    <w:p w:rsidR="001C260D" w:rsidRDefault="001C260D" w:rsidP="001C260D"/>
    <w:p w:rsidR="001C260D" w:rsidRPr="00486FA5" w:rsidRDefault="001C260D" w:rsidP="001C260D"/>
    <w:p w:rsidR="001C260D" w:rsidRPr="00486FA5" w:rsidRDefault="001C260D" w:rsidP="001C260D"/>
    <w:p w:rsidR="001C260D" w:rsidRPr="00CC4ADE" w:rsidRDefault="001C260D">
      <w:pPr>
        <w:rPr>
          <w:sz w:val="28"/>
          <w:szCs w:val="28"/>
        </w:rPr>
      </w:pPr>
    </w:p>
    <w:sectPr w:rsidR="001C260D" w:rsidRPr="00CC4ADE" w:rsidSect="004C2FB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AD"/>
    <w:rsid w:val="001B0D16"/>
    <w:rsid w:val="001C260D"/>
    <w:rsid w:val="00287FFD"/>
    <w:rsid w:val="002E556C"/>
    <w:rsid w:val="004C1534"/>
    <w:rsid w:val="004C2FB8"/>
    <w:rsid w:val="004C7339"/>
    <w:rsid w:val="004F6C2B"/>
    <w:rsid w:val="005047F0"/>
    <w:rsid w:val="005B0C89"/>
    <w:rsid w:val="005F1E10"/>
    <w:rsid w:val="006122FD"/>
    <w:rsid w:val="00622177"/>
    <w:rsid w:val="006328F0"/>
    <w:rsid w:val="00694DE2"/>
    <w:rsid w:val="0072593E"/>
    <w:rsid w:val="00765722"/>
    <w:rsid w:val="007827AD"/>
    <w:rsid w:val="007C5428"/>
    <w:rsid w:val="007E0DA2"/>
    <w:rsid w:val="00B612D8"/>
    <w:rsid w:val="00BA272A"/>
    <w:rsid w:val="00BA6E9F"/>
    <w:rsid w:val="00C67201"/>
    <w:rsid w:val="00CC4ADE"/>
    <w:rsid w:val="00CF47AD"/>
    <w:rsid w:val="00D5567B"/>
    <w:rsid w:val="00EC0332"/>
    <w:rsid w:val="00F3150B"/>
    <w:rsid w:val="00F34BAA"/>
    <w:rsid w:val="00FC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A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827AD"/>
    <w:pPr>
      <w:keepNext/>
      <w:numPr>
        <w:numId w:val="1"/>
      </w:numPr>
      <w:ind w:left="1065" w:hanging="36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7827AD"/>
    <w:pPr>
      <w:keepNext/>
      <w:numPr>
        <w:ilvl w:val="1"/>
        <w:numId w:val="1"/>
      </w:numPr>
      <w:ind w:left="1785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827AD"/>
    <w:pPr>
      <w:keepNext/>
      <w:numPr>
        <w:ilvl w:val="2"/>
        <w:numId w:val="1"/>
      </w:numPr>
      <w:ind w:left="2505" w:hanging="180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827AD"/>
    <w:pPr>
      <w:keepNext/>
      <w:numPr>
        <w:ilvl w:val="3"/>
        <w:numId w:val="1"/>
      </w:numPr>
      <w:ind w:left="3225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7AD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7827AD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827AD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7827AD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7827AD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7827AD"/>
    <w:rPr>
      <w:color w:val="0000FF"/>
      <w:u w:val="single"/>
    </w:rPr>
  </w:style>
  <w:style w:type="character" w:customStyle="1" w:styleId="a4">
    <w:name w:val="Основной текст_"/>
    <w:basedOn w:val="a0"/>
    <w:link w:val="31"/>
    <w:semiHidden/>
    <w:locked/>
    <w:rsid w:val="007827AD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semiHidden/>
    <w:rsid w:val="007827AD"/>
    <w:pPr>
      <w:shd w:val="clear" w:color="auto" w:fill="FFFFFF"/>
      <w:suppressAutoHyphens w:val="0"/>
      <w:overflowPunct/>
      <w:spacing w:before="180" w:after="120" w:line="212" w:lineRule="exact"/>
    </w:pPr>
    <w:rPr>
      <w:rFonts w:ascii="Sylfaen" w:eastAsiaTheme="minorHAnsi" w:hAnsi="Sylfaen" w:cstheme="minorBidi"/>
      <w:color w:val="auto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pple-style-span">
    <w:name w:val="apple-style-span"/>
    <w:qFormat/>
    <w:rsid w:val="001C260D"/>
  </w:style>
  <w:style w:type="paragraph" w:styleId="a7">
    <w:name w:val="No Spacing"/>
    <w:uiPriority w:val="1"/>
    <w:qFormat/>
    <w:rsid w:val="001C26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C336F867B52201AE0B7D1C03560E51607E49F00B5A0FE8F033C6CA185D9BC2EDBFE8D10F6FA235DB38BAF748842BDC3098E7BuAG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cp:lastPrinted>2021-05-11T13:03:00Z</cp:lastPrinted>
  <dcterms:created xsi:type="dcterms:W3CDTF">2021-04-07T09:18:00Z</dcterms:created>
  <dcterms:modified xsi:type="dcterms:W3CDTF">2021-05-14T07:54:00Z</dcterms:modified>
</cp:coreProperties>
</file>