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0" w:rsidRDefault="002E74C0" w:rsidP="002E74C0">
      <w:pPr>
        <w:widowControl w:val="0"/>
        <w:spacing w:before="120"/>
        <w:jc w:val="center"/>
        <w:rPr>
          <w:rFonts w:ascii="Arial" w:hAnsi="Arial"/>
          <w:b/>
          <w:shadow/>
          <w:snapToGrid w:val="0"/>
          <w:sz w:val="28"/>
        </w:rPr>
      </w:pPr>
      <w:r>
        <w:rPr>
          <w:b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C0" w:rsidRPr="00864AB3" w:rsidRDefault="002E74C0" w:rsidP="002E74C0">
      <w:pPr>
        <w:widowControl w:val="0"/>
        <w:spacing w:before="120"/>
        <w:jc w:val="center"/>
        <w:outlineLvl w:val="0"/>
        <w:rPr>
          <w:rFonts w:ascii="Arial" w:hAnsi="Arial"/>
          <w:b/>
          <w:shadow/>
          <w:snapToGrid w:val="0"/>
          <w:sz w:val="28"/>
        </w:rPr>
      </w:pPr>
      <w:r w:rsidRPr="00864AB3">
        <w:rPr>
          <w:rFonts w:ascii="Arial" w:hAnsi="Arial"/>
          <w:b/>
          <w:shadow/>
          <w:snapToGrid w:val="0"/>
          <w:sz w:val="28"/>
        </w:rPr>
        <w:t>РОССИЙСКАЯ ФЕДЕРАЦИЯ</w:t>
      </w:r>
    </w:p>
    <w:p w:rsidR="002E74C0" w:rsidRPr="00864AB3" w:rsidRDefault="002E74C0" w:rsidP="002E74C0">
      <w:pPr>
        <w:widowControl w:val="0"/>
        <w:spacing w:before="120"/>
        <w:jc w:val="center"/>
        <w:rPr>
          <w:rFonts w:ascii="Arial" w:hAnsi="Arial"/>
          <w:b/>
          <w:shadow/>
          <w:snapToGrid w:val="0"/>
          <w:sz w:val="28"/>
        </w:rPr>
      </w:pPr>
      <w:r w:rsidRPr="00864AB3">
        <w:rPr>
          <w:rFonts w:ascii="Arial" w:hAnsi="Arial"/>
          <w:b/>
          <w:shadow/>
          <w:snapToGrid w:val="0"/>
          <w:sz w:val="28"/>
        </w:rPr>
        <w:t>ОРЛОВСКАЯ ОБЛАСТЬ</w:t>
      </w:r>
    </w:p>
    <w:p w:rsidR="002E74C0" w:rsidRDefault="002E74C0" w:rsidP="002E74C0">
      <w:pPr>
        <w:widowControl w:val="0"/>
        <w:jc w:val="center"/>
        <w:rPr>
          <w:b/>
          <w:shadow/>
          <w:snapToGrid w:val="0"/>
          <w:sz w:val="32"/>
          <w:szCs w:val="32"/>
        </w:rPr>
      </w:pPr>
      <w:r w:rsidRPr="00864AB3">
        <w:rPr>
          <w:b/>
          <w:shadow/>
          <w:snapToGrid w:val="0"/>
          <w:sz w:val="32"/>
          <w:szCs w:val="32"/>
        </w:rPr>
        <w:t>ФИНАНСОВОЕ УПРАВЛЕНИЕ АДМИНИСТРАЦИИ   ГОРОДА ЛИВНЫ</w:t>
      </w:r>
    </w:p>
    <w:p w:rsidR="002E74C0" w:rsidRPr="00864AB3" w:rsidRDefault="002E74C0" w:rsidP="002E74C0">
      <w:pPr>
        <w:widowControl w:val="0"/>
        <w:jc w:val="center"/>
        <w:rPr>
          <w:b/>
          <w:shadow/>
          <w:snapToGrid w:val="0"/>
          <w:sz w:val="32"/>
          <w:szCs w:val="32"/>
        </w:rPr>
      </w:pPr>
    </w:p>
    <w:p w:rsidR="002E74C0" w:rsidRDefault="002E74C0" w:rsidP="002E74C0">
      <w:pPr>
        <w:jc w:val="center"/>
        <w:rPr>
          <w:b/>
          <w:sz w:val="28"/>
          <w:szCs w:val="28"/>
        </w:rPr>
      </w:pPr>
      <w:r w:rsidRPr="00864AB3">
        <w:rPr>
          <w:b/>
          <w:sz w:val="28"/>
          <w:szCs w:val="28"/>
        </w:rPr>
        <w:t>ПРИКАЗ</w:t>
      </w:r>
    </w:p>
    <w:p w:rsidR="002E74C0" w:rsidRDefault="002E74C0" w:rsidP="002E74C0">
      <w:pPr>
        <w:jc w:val="center"/>
        <w:rPr>
          <w:b/>
          <w:sz w:val="28"/>
          <w:szCs w:val="28"/>
        </w:rPr>
      </w:pPr>
    </w:p>
    <w:p w:rsidR="002E74C0" w:rsidRPr="003C6E02" w:rsidRDefault="003C6E02" w:rsidP="002E74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</w:t>
      </w:r>
      <w:r w:rsidRPr="003C6E02">
        <w:rPr>
          <w:sz w:val="28"/>
          <w:szCs w:val="28"/>
          <w:u w:val="single"/>
        </w:rPr>
        <w:t>24.02.</w:t>
      </w:r>
      <w:r>
        <w:rPr>
          <w:sz w:val="28"/>
          <w:szCs w:val="28"/>
          <w:u w:val="single"/>
        </w:rPr>
        <w:t xml:space="preserve">               </w:t>
      </w:r>
      <w:r w:rsidR="005268AA">
        <w:rPr>
          <w:sz w:val="28"/>
          <w:szCs w:val="28"/>
        </w:rPr>
        <w:t xml:space="preserve"> </w:t>
      </w:r>
      <w:r w:rsidR="00FE7650">
        <w:rPr>
          <w:sz w:val="28"/>
          <w:szCs w:val="28"/>
        </w:rPr>
        <w:t xml:space="preserve"> </w:t>
      </w:r>
      <w:r w:rsidR="002E74C0" w:rsidRPr="00F23469">
        <w:rPr>
          <w:sz w:val="28"/>
          <w:szCs w:val="28"/>
          <w:u w:val="single"/>
        </w:rPr>
        <w:t>202</w:t>
      </w:r>
      <w:r w:rsidR="00040868">
        <w:rPr>
          <w:sz w:val="28"/>
          <w:szCs w:val="28"/>
          <w:u w:val="single"/>
        </w:rPr>
        <w:t>1</w:t>
      </w:r>
      <w:r w:rsidR="002E74C0" w:rsidRPr="00F23469">
        <w:rPr>
          <w:sz w:val="28"/>
          <w:szCs w:val="28"/>
          <w:u w:val="single"/>
        </w:rPr>
        <w:t xml:space="preserve"> года</w:t>
      </w:r>
      <w:r w:rsidR="002E74C0">
        <w:rPr>
          <w:sz w:val="28"/>
          <w:szCs w:val="28"/>
        </w:rPr>
        <w:t xml:space="preserve">                                  </w:t>
      </w:r>
      <w:r w:rsidR="000408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5268AA">
        <w:rPr>
          <w:sz w:val="28"/>
          <w:szCs w:val="28"/>
        </w:rPr>
        <w:t xml:space="preserve">  </w:t>
      </w:r>
      <w:r w:rsidR="00FE7650">
        <w:rPr>
          <w:sz w:val="28"/>
          <w:szCs w:val="28"/>
        </w:rPr>
        <w:t xml:space="preserve"> </w:t>
      </w:r>
      <w:r w:rsidR="000E07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2E74C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3C6E02">
        <w:rPr>
          <w:sz w:val="28"/>
          <w:szCs w:val="28"/>
          <w:u w:val="single"/>
        </w:rPr>
        <w:t>17</w:t>
      </w:r>
    </w:p>
    <w:p w:rsidR="002E74C0" w:rsidRPr="00864AB3" w:rsidRDefault="002E74C0" w:rsidP="002E74C0">
      <w:pPr>
        <w:rPr>
          <w:sz w:val="28"/>
          <w:szCs w:val="28"/>
        </w:rPr>
      </w:pPr>
      <w:r w:rsidRPr="00864AB3">
        <w:rPr>
          <w:sz w:val="28"/>
          <w:szCs w:val="28"/>
        </w:rPr>
        <w:t>Об утверждении перечня</w:t>
      </w:r>
    </w:p>
    <w:p w:rsidR="002E74C0" w:rsidRDefault="002E74C0" w:rsidP="002E74C0">
      <w:pPr>
        <w:rPr>
          <w:sz w:val="28"/>
          <w:szCs w:val="28"/>
        </w:rPr>
      </w:pPr>
      <w:r w:rsidRPr="00864AB3">
        <w:rPr>
          <w:sz w:val="28"/>
          <w:szCs w:val="28"/>
        </w:rPr>
        <w:t xml:space="preserve">налоговых расходов города </w:t>
      </w:r>
    </w:p>
    <w:p w:rsidR="000E074C" w:rsidRDefault="002E74C0" w:rsidP="002E74C0">
      <w:pPr>
        <w:rPr>
          <w:sz w:val="28"/>
          <w:szCs w:val="28"/>
        </w:rPr>
      </w:pPr>
      <w:r w:rsidRPr="00864AB3">
        <w:rPr>
          <w:sz w:val="28"/>
          <w:szCs w:val="28"/>
        </w:rPr>
        <w:t xml:space="preserve">Ливны </w:t>
      </w:r>
      <w:r w:rsidRPr="00FE7650">
        <w:rPr>
          <w:sz w:val="28"/>
          <w:szCs w:val="28"/>
        </w:rPr>
        <w:t>на 202</w:t>
      </w:r>
      <w:r w:rsidR="000E074C" w:rsidRPr="00FE7650">
        <w:rPr>
          <w:sz w:val="28"/>
          <w:szCs w:val="28"/>
        </w:rPr>
        <w:t>2</w:t>
      </w:r>
      <w:r w:rsidRPr="00FE7650">
        <w:rPr>
          <w:sz w:val="28"/>
          <w:szCs w:val="28"/>
        </w:rPr>
        <w:t xml:space="preserve"> год</w:t>
      </w:r>
      <w:r w:rsidR="000E074C" w:rsidRPr="00FE7650">
        <w:rPr>
          <w:sz w:val="28"/>
          <w:szCs w:val="28"/>
        </w:rPr>
        <w:t xml:space="preserve"> и </w:t>
      </w:r>
      <w:proofErr w:type="gramStart"/>
      <w:r w:rsidR="000E074C" w:rsidRPr="00FE7650">
        <w:rPr>
          <w:sz w:val="28"/>
          <w:szCs w:val="28"/>
        </w:rPr>
        <w:t>на</w:t>
      </w:r>
      <w:proofErr w:type="gramEnd"/>
      <w:r w:rsidR="000E074C">
        <w:rPr>
          <w:sz w:val="28"/>
          <w:szCs w:val="28"/>
        </w:rPr>
        <w:t xml:space="preserve"> </w:t>
      </w:r>
    </w:p>
    <w:p w:rsidR="002E74C0" w:rsidRDefault="000E074C" w:rsidP="002E74C0">
      <w:pPr>
        <w:rPr>
          <w:sz w:val="28"/>
          <w:szCs w:val="28"/>
        </w:rPr>
      </w:pPr>
      <w:r>
        <w:rPr>
          <w:sz w:val="28"/>
          <w:szCs w:val="28"/>
        </w:rPr>
        <w:t>плановый период 2023-2024 годов</w:t>
      </w:r>
    </w:p>
    <w:p w:rsidR="002E74C0" w:rsidRDefault="002E74C0" w:rsidP="002E74C0">
      <w:pPr>
        <w:rPr>
          <w:sz w:val="28"/>
          <w:szCs w:val="28"/>
        </w:rPr>
      </w:pPr>
    </w:p>
    <w:p w:rsidR="002E74C0" w:rsidRDefault="002E74C0" w:rsidP="002E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Во исполнение постановления администрации города Ливны от 23сентября 2019 года №76 «Об утверждении </w:t>
      </w:r>
      <w:proofErr w:type="gramStart"/>
      <w:r>
        <w:rPr>
          <w:sz w:val="28"/>
          <w:szCs w:val="28"/>
        </w:rPr>
        <w:t>Порядка формирования перечня налоговых расходов города</w:t>
      </w:r>
      <w:proofErr w:type="gramEnd"/>
      <w:r>
        <w:rPr>
          <w:sz w:val="28"/>
          <w:szCs w:val="28"/>
        </w:rPr>
        <w:t xml:space="preserve"> Ливны и оценки налоговых расходов города Ливны» ПРИКАЗЫВАЮ:</w:t>
      </w:r>
    </w:p>
    <w:p w:rsidR="002E74C0" w:rsidRDefault="002E74C0" w:rsidP="002E7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налоговых расходов города Ливны на 202</w:t>
      </w:r>
      <w:r w:rsidR="000E074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E074C">
        <w:rPr>
          <w:sz w:val="28"/>
          <w:szCs w:val="28"/>
        </w:rPr>
        <w:t xml:space="preserve"> и на плановый период 2023-2024 годов</w:t>
      </w:r>
      <w:r>
        <w:rPr>
          <w:sz w:val="28"/>
          <w:szCs w:val="28"/>
        </w:rPr>
        <w:t xml:space="preserve"> в соответствии с приложением к настоящему приказу.</w:t>
      </w:r>
    </w:p>
    <w:p w:rsidR="002E74C0" w:rsidRDefault="002E74C0" w:rsidP="002E74C0">
      <w:pPr>
        <w:jc w:val="both"/>
        <w:rPr>
          <w:sz w:val="28"/>
          <w:szCs w:val="28"/>
        </w:rPr>
      </w:pPr>
      <w:r w:rsidRPr="00864A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64AB3">
        <w:rPr>
          <w:sz w:val="28"/>
          <w:szCs w:val="28"/>
        </w:rPr>
        <w:t xml:space="preserve">2. </w:t>
      </w:r>
      <w:proofErr w:type="gramStart"/>
      <w:r w:rsidRPr="00864AB3">
        <w:rPr>
          <w:sz w:val="28"/>
          <w:szCs w:val="28"/>
        </w:rPr>
        <w:t>Контроль за</w:t>
      </w:r>
      <w:proofErr w:type="gramEnd"/>
      <w:r w:rsidRPr="00864AB3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2E74C0" w:rsidRDefault="002E74C0" w:rsidP="002E74C0">
      <w:pPr>
        <w:jc w:val="both"/>
        <w:rPr>
          <w:sz w:val="28"/>
          <w:szCs w:val="28"/>
        </w:rPr>
      </w:pPr>
    </w:p>
    <w:p w:rsidR="002E74C0" w:rsidRDefault="002E74C0" w:rsidP="002E74C0">
      <w:pPr>
        <w:rPr>
          <w:sz w:val="28"/>
          <w:szCs w:val="28"/>
        </w:rPr>
      </w:pPr>
    </w:p>
    <w:p w:rsidR="002E74C0" w:rsidRDefault="002E74C0" w:rsidP="002E74C0">
      <w:pPr>
        <w:rPr>
          <w:sz w:val="28"/>
          <w:szCs w:val="28"/>
        </w:rPr>
      </w:pPr>
    </w:p>
    <w:p w:rsidR="002E74C0" w:rsidRDefault="002E74C0" w:rsidP="002E74C0">
      <w:pPr>
        <w:rPr>
          <w:sz w:val="28"/>
          <w:szCs w:val="28"/>
        </w:rPr>
      </w:pPr>
    </w:p>
    <w:p w:rsidR="002E74C0" w:rsidRDefault="002E74C0" w:rsidP="002E74C0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E74C0" w:rsidRDefault="002E74C0" w:rsidP="002E74C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города Ливны                                                     Н.М. </w:t>
      </w:r>
      <w:proofErr w:type="spellStart"/>
      <w:r>
        <w:rPr>
          <w:sz w:val="28"/>
          <w:szCs w:val="28"/>
        </w:rPr>
        <w:t>Парахина</w:t>
      </w:r>
      <w:proofErr w:type="spellEnd"/>
    </w:p>
    <w:p w:rsidR="002E74C0" w:rsidRDefault="002E74C0" w:rsidP="002E74C0">
      <w:pPr>
        <w:ind w:left="-180" w:firstLine="747"/>
        <w:rPr>
          <w:szCs w:val="28"/>
        </w:rPr>
      </w:pPr>
    </w:p>
    <w:p w:rsidR="002E74C0" w:rsidRDefault="002E74C0" w:rsidP="002E74C0">
      <w:pPr>
        <w:ind w:left="-180" w:firstLine="747"/>
        <w:rPr>
          <w:szCs w:val="28"/>
        </w:rPr>
      </w:pPr>
    </w:p>
    <w:p w:rsidR="002E74C0" w:rsidRDefault="002E74C0" w:rsidP="002E74C0">
      <w:pPr>
        <w:ind w:left="-180" w:firstLine="747"/>
        <w:rPr>
          <w:szCs w:val="28"/>
        </w:rPr>
      </w:pPr>
    </w:p>
    <w:p w:rsidR="002E74C0" w:rsidRDefault="002E74C0" w:rsidP="002E74C0">
      <w:pPr>
        <w:ind w:left="-180" w:firstLine="747"/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2E74C0" w:rsidRDefault="002E74C0" w:rsidP="002E74C0">
      <w:pPr>
        <w:rPr>
          <w:szCs w:val="28"/>
        </w:rPr>
      </w:pPr>
    </w:p>
    <w:p w:rsidR="00486E41" w:rsidRPr="003932ED" w:rsidRDefault="00486E41">
      <w:pPr>
        <w:rPr>
          <w:sz w:val="28"/>
          <w:szCs w:val="28"/>
        </w:rPr>
      </w:pPr>
    </w:p>
    <w:sectPr w:rsidR="00486E41" w:rsidRPr="003932ED" w:rsidSect="0048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C0"/>
    <w:rsid w:val="00040868"/>
    <w:rsid w:val="000E074C"/>
    <w:rsid w:val="001E74BE"/>
    <w:rsid w:val="002E74C0"/>
    <w:rsid w:val="003932ED"/>
    <w:rsid w:val="003C6E02"/>
    <w:rsid w:val="00486E41"/>
    <w:rsid w:val="005268AA"/>
    <w:rsid w:val="00AD0BD0"/>
    <w:rsid w:val="00F5086D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6</cp:revision>
  <cp:lastPrinted>2021-02-24T08:05:00Z</cp:lastPrinted>
  <dcterms:created xsi:type="dcterms:W3CDTF">2020-05-29T08:56:00Z</dcterms:created>
  <dcterms:modified xsi:type="dcterms:W3CDTF">2021-02-24T12:51:00Z</dcterms:modified>
</cp:coreProperties>
</file>