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EC" w:rsidRPr="00ED1786" w:rsidRDefault="002757EC" w:rsidP="002757EC">
      <w:pPr>
        <w:pStyle w:val="ConsPlusTitle"/>
        <w:jc w:val="center"/>
        <w:outlineLvl w:val="0"/>
        <w:rPr>
          <w:rFonts w:ascii="Times New Roman" w:hAnsi="Times New Roman" w:cs="Times New Roman"/>
          <w:sz w:val="28"/>
          <w:szCs w:val="28"/>
        </w:rPr>
      </w:pPr>
      <w:r w:rsidRPr="00ED1786">
        <w:rPr>
          <w:rFonts w:ascii="Times New Roman" w:hAnsi="Times New Roman" w:cs="Times New Roman"/>
          <w:sz w:val="28"/>
          <w:szCs w:val="28"/>
        </w:rPr>
        <w:t>ГУБЕРНАТОР ОРЛОВСКОЙ ОБЛАСТИ</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УКАЗ</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от 3 апреля 2020 г. N 156</w:t>
      </w:r>
    </w:p>
    <w:p w:rsidR="002757EC" w:rsidRPr="00ED1786" w:rsidRDefault="002757EC" w:rsidP="002757EC">
      <w:pPr>
        <w:pStyle w:val="ConsPlusTitle"/>
        <w:ind w:firstLine="540"/>
        <w:jc w:val="both"/>
        <w:rPr>
          <w:rFonts w:ascii="Times New Roman" w:hAnsi="Times New Roman" w:cs="Times New Roman"/>
          <w:sz w:val="28"/>
          <w:szCs w:val="28"/>
        </w:rPr>
      </w:pP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 xml:space="preserve">О МЕРАХ ПО ОБЕСПЕЧЕНИЮ </w:t>
      </w:r>
      <w:r w:rsidR="00ED1786">
        <w:rPr>
          <w:rFonts w:ascii="Times New Roman" w:hAnsi="Times New Roman" w:cs="Times New Roman"/>
          <w:sz w:val="28"/>
          <w:szCs w:val="28"/>
        </w:rPr>
        <w:br/>
      </w:r>
      <w:proofErr w:type="gramStart"/>
      <w:r w:rsidRPr="00ED1786">
        <w:rPr>
          <w:rFonts w:ascii="Times New Roman" w:hAnsi="Times New Roman" w:cs="Times New Roman"/>
          <w:sz w:val="28"/>
          <w:szCs w:val="28"/>
        </w:rPr>
        <w:t>САНИТАРНО-ЭПИДЕМИОЛОГИЧЕСКОГО</w:t>
      </w:r>
      <w:proofErr w:type="gramEnd"/>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БЛАГОПОЛУЧИЯ НАСЕЛЕНИЯ НА ТЕРРИТОРИИ ОРЛОВСКОЙ ОБЛАСТИ</w:t>
      </w:r>
      <w:r w:rsidR="00B337B6" w:rsidRPr="00ED1786">
        <w:rPr>
          <w:rFonts w:ascii="Times New Roman" w:hAnsi="Times New Roman" w:cs="Times New Roman"/>
          <w:sz w:val="28"/>
          <w:szCs w:val="28"/>
        </w:rPr>
        <w:t xml:space="preserve"> </w:t>
      </w:r>
      <w:r w:rsidRPr="00ED1786">
        <w:rPr>
          <w:rFonts w:ascii="Times New Roman" w:hAnsi="Times New Roman" w:cs="Times New Roman"/>
          <w:sz w:val="28"/>
          <w:szCs w:val="28"/>
        </w:rPr>
        <w:t>В СВЯЗИ С РАСПРОСТРАНЕНИЕМ НОВОЙ КОРОНАВИРУСНОЙ</w:t>
      </w:r>
      <w:r w:rsidR="00B337B6" w:rsidRPr="00ED1786">
        <w:rPr>
          <w:rFonts w:ascii="Times New Roman" w:hAnsi="Times New Roman" w:cs="Times New Roman"/>
          <w:sz w:val="28"/>
          <w:szCs w:val="28"/>
        </w:rPr>
        <w:t xml:space="preserve"> </w:t>
      </w:r>
      <w:r w:rsidRPr="00ED1786">
        <w:rPr>
          <w:rFonts w:ascii="Times New Roman" w:hAnsi="Times New Roman" w:cs="Times New Roman"/>
          <w:sz w:val="28"/>
          <w:szCs w:val="28"/>
        </w:rPr>
        <w:t>ИНФЕКЦИИ (COVID-19)</w:t>
      </w:r>
    </w:p>
    <w:p w:rsidR="002757EC" w:rsidRPr="00ED1786" w:rsidRDefault="002757EC" w:rsidP="002757EC">
      <w:pPr>
        <w:rPr>
          <w:szCs w:val="28"/>
        </w:rPr>
      </w:pP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В соответствии с федеральными законами от 21 декабря 1994 года </w:t>
      </w:r>
      <w:hyperlink r:id="rId7" w:history="1">
        <w:r w:rsidRPr="00ED1786">
          <w:rPr>
            <w:rFonts w:ascii="Times New Roman" w:hAnsi="Times New Roman" w:cs="Times New Roman"/>
            <w:sz w:val="28"/>
            <w:szCs w:val="28"/>
          </w:rPr>
          <w:t>N 68-ФЗ</w:t>
        </w:r>
      </w:hyperlink>
      <w:r w:rsidRPr="00ED1786">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и от 30 марта 1999 года </w:t>
      </w:r>
      <w:hyperlink r:id="rId8" w:history="1">
        <w:r w:rsidRPr="00ED1786">
          <w:rPr>
            <w:rFonts w:ascii="Times New Roman" w:hAnsi="Times New Roman" w:cs="Times New Roman"/>
            <w:sz w:val="28"/>
            <w:szCs w:val="28"/>
          </w:rPr>
          <w:t>N 52-ФЗ</w:t>
        </w:r>
      </w:hyperlink>
      <w:r w:rsidR="003F58CC">
        <w:rPr>
          <w:rFonts w:ascii="Times New Roman" w:hAnsi="Times New Roman" w:cs="Times New Roman"/>
          <w:sz w:val="28"/>
          <w:szCs w:val="28"/>
        </w:rPr>
        <w:br/>
      </w:r>
      <w:r w:rsidRPr="00ED1786">
        <w:rPr>
          <w:rFonts w:ascii="Times New Roman" w:hAnsi="Times New Roman" w:cs="Times New Roman"/>
          <w:sz w:val="28"/>
          <w:szCs w:val="28"/>
        </w:rPr>
        <w:t>"О санитарно-эпидемиологическом благополучии населения" постановляю:</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1. Утвердить </w:t>
      </w:r>
      <w:hyperlink w:anchor="P63" w:history="1">
        <w:r w:rsidRPr="00ED1786">
          <w:rPr>
            <w:rFonts w:ascii="Times New Roman" w:hAnsi="Times New Roman" w:cs="Times New Roman"/>
            <w:sz w:val="28"/>
            <w:szCs w:val="28"/>
          </w:rPr>
          <w:t>комплекс</w:t>
        </w:r>
      </w:hyperlink>
      <w:r w:rsidRPr="00ED1786">
        <w:rPr>
          <w:rFonts w:ascii="Times New Roman" w:hAnsi="Times New Roman" w:cs="Times New Roman"/>
          <w:sz w:val="28"/>
          <w:szCs w:val="28"/>
        </w:rPr>
        <w:t xml:space="preserve"> ограничительных и иных мероприятий, направленных на обеспечение санитарно-эпидемиологического благополучия населения в условиях введенного режима повышенной готовности (далее - комплекс мероприятий), согласно приложению 1.</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2. Осуществлять реализацию </w:t>
      </w:r>
      <w:hyperlink w:anchor="P63" w:history="1">
        <w:r w:rsidRPr="00ED1786">
          <w:rPr>
            <w:rFonts w:ascii="Times New Roman" w:hAnsi="Times New Roman" w:cs="Times New Roman"/>
            <w:sz w:val="28"/>
            <w:szCs w:val="28"/>
          </w:rPr>
          <w:t>комплекса</w:t>
        </w:r>
      </w:hyperlink>
      <w:r w:rsidR="007D1766">
        <w:rPr>
          <w:rFonts w:ascii="Times New Roman" w:hAnsi="Times New Roman" w:cs="Times New Roman"/>
          <w:sz w:val="28"/>
          <w:szCs w:val="28"/>
        </w:rPr>
        <w:t xml:space="preserve"> мероприятий в период</w:t>
      </w:r>
      <w:r w:rsidR="007D1766">
        <w:rPr>
          <w:rFonts w:ascii="Times New Roman" w:hAnsi="Times New Roman" w:cs="Times New Roman"/>
          <w:sz w:val="28"/>
          <w:szCs w:val="28"/>
        </w:rPr>
        <w:br/>
        <w:t xml:space="preserve">с </w:t>
      </w:r>
      <w:r w:rsidRPr="00ED1786">
        <w:rPr>
          <w:rFonts w:ascii="Times New Roman" w:hAnsi="Times New Roman" w:cs="Times New Roman"/>
          <w:sz w:val="28"/>
          <w:szCs w:val="28"/>
        </w:rPr>
        <w:t xml:space="preserve">4 апреля 2020 года </w:t>
      </w:r>
      <w:r w:rsidR="00F856A2" w:rsidRPr="00F856A2">
        <w:rPr>
          <w:rFonts w:ascii="Times New Roman" w:hAnsi="Times New Roman" w:cs="Times New Roman"/>
          <w:sz w:val="28"/>
          <w:szCs w:val="28"/>
        </w:rPr>
        <w:t xml:space="preserve">по </w:t>
      </w:r>
      <w:r w:rsidR="00823FA3" w:rsidRPr="00823FA3">
        <w:rPr>
          <w:rFonts w:ascii="Times New Roman" w:hAnsi="Times New Roman" w:cs="Times New Roman"/>
          <w:sz w:val="28"/>
          <w:szCs w:val="28"/>
        </w:rPr>
        <w:t>3</w:t>
      </w:r>
      <w:r w:rsidR="00C410A7">
        <w:rPr>
          <w:rFonts w:ascii="Times New Roman" w:hAnsi="Times New Roman" w:cs="Times New Roman"/>
          <w:sz w:val="28"/>
          <w:szCs w:val="28"/>
        </w:rPr>
        <w:t>1 мая</w:t>
      </w:r>
      <w:r w:rsidR="00823FA3" w:rsidRPr="00823FA3">
        <w:rPr>
          <w:rFonts w:ascii="Times New Roman" w:hAnsi="Times New Roman" w:cs="Times New Roman"/>
          <w:sz w:val="28"/>
          <w:szCs w:val="28"/>
        </w:rPr>
        <w:t xml:space="preserve"> </w:t>
      </w:r>
      <w:r w:rsidR="00F856A2" w:rsidRPr="00F856A2">
        <w:rPr>
          <w:rFonts w:ascii="Times New Roman" w:hAnsi="Times New Roman" w:cs="Times New Roman"/>
          <w:sz w:val="28"/>
          <w:szCs w:val="28"/>
        </w:rPr>
        <w:t>2022 года включительно</w:t>
      </w:r>
      <w:r w:rsidRPr="00ED1786">
        <w:rPr>
          <w:rFonts w:ascii="Times New Roman" w:hAnsi="Times New Roman" w:cs="Times New Roman"/>
          <w:sz w:val="28"/>
          <w:szCs w:val="28"/>
        </w:rPr>
        <w:t>.</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3. Определить территорию Орловской области, включающую в себя все городские округа, муниципальные районы, городские и сельские поселения, территорией, на которой предусматривается реализация </w:t>
      </w:r>
      <w:hyperlink w:anchor="P63" w:history="1">
        <w:r w:rsidRPr="00ED1786">
          <w:rPr>
            <w:rFonts w:ascii="Times New Roman" w:hAnsi="Times New Roman" w:cs="Times New Roman"/>
            <w:sz w:val="28"/>
            <w:szCs w:val="28"/>
          </w:rPr>
          <w:t>комплекса</w:t>
        </w:r>
      </w:hyperlink>
      <w:r w:rsidRPr="00ED1786">
        <w:rPr>
          <w:rFonts w:ascii="Times New Roman" w:hAnsi="Times New Roman" w:cs="Times New Roman"/>
          <w:sz w:val="28"/>
          <w:szCs w:val="28"/>
        </w:rPr>
        <w:t xml:space="preserve"> мероприятий.</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4. В период с 4 апреля 2020 года </w:t>
      </w:r>
      <w:r w:rsidR="00F856A2" w:rsidRPr="00F856A2">
        <w:rPr>
          <w:rFonts w:ascii="Times New Roman" w:hAnsi="Times New Roman" w:cs="Times New Roman"/>
          <w:sz w:val="28"/>
          <w:szCs w:val="28"/>
        </w:rPr>
        <w:t xml:space="preserve">по </w:t>
      </w:r>
      <w:r w:rsidR="00C410A7">
        <w:rPr>
          <w:rFonts w:ascii="Times New Roman" w:hAnsi="Times New Roman" w:cs="Times New Roman"/>
          <w:sz w:val="28"/>
          <w:szCs w:val="28"/>
        </w:rPr>
        <w:t>31 мая</w:t>
      </w:r>
      <w:r w:rsidR="00823FA3" w:rsidRPr="00823FA3">
        <w:rPr>
          <w:rFonts w:ascii="Times New Roman" w:hAnsi="Times New Roman" w:cs="Times New Roman"/>
          <w:sz w:val="28"/>
          <w:szCs w:val="28"/>
        </w:rPr>
        <w:t xml:space="preserve"> </w:t>
      </w:r>
      <w:r w:rsidR="00F856A2" w:rsidRPr="00F856A2">
        <w:rPr>
          <w:rFonts w:ascii="Times New Roman" w:hAnsi="Times New Roman" w:cs="Times New Roman"/>
          <w:sz w:val="28"/>
          <w:szCs w:val="28"/>
        </w:rPr>
        <w:t>2022 года включительно</w:t>
      </w:r>
      <w:r w:rsidRPr="00ED1786">
        <w:rPr>
          <w:rFonts w:ascii="Times New Roman" w:hAnsi="Times New Roman" w:cs="Times New Roman"/>
          <w:sz w:val="28"/>
          <w:szCs w:val="28"/>
        </w:rPr>
        <w:t xml:space="preserve"> установить особый </w:t>
      </w:r>
      <w:hyperlink w:anchor="P740" w:history="1">
        <w:r w:rsidRPr="00ED1786">
          <w:rPr>
            <w:rFonts w:ascii="Times New Roman" w:hAnsi="Times New Roman" w:cs="Times New Roman"/>
            <w:sz w:val="28"/>
            <w:szCs w:val="28"/>
          </w:rPr>
          <w:t>порядок</w:t>
        </w:r>
      </w:hyperlink>
      <w:r w:rsidRPr="00ED1786">
        <w:rPr>
          <w:rFonts w:ascii="Times New Roman" w:hAnsi="Times New Roman" w:cs="Times New Roman"/>
          <w:sz w:val="28"/>
          <w:szCs w:val="28"/>
        </w:rPr>
        <w:t xml:space="preserve"> передвижения на территории Орловской области лиц и транспортных средств, за исключением транспортных средств, осуществляющих межрегиональные перевозки, согласно приложению 2.</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4.1. </w:t>
      </w:r>
      <w:proofErr w:type="gramStart"/>
      <w:r w:rsidRPr="00ED1786">
        <w:rPr>
          <w:rFonts w:ascii="Times New Roman" w:hAnsi="Times New Roman" w:cs="Times New Roman"/>
          <w:sz w:val="28"/>
          <w:szCs w:val="28"/>
        </w:rPr>
        <w:t>Установить, что обязательными для исполнения гражданами и организациями правилами поведения при введении режима повышенной готовности являются</w:t>
      </w:r>
      <w:bookmarkStart w:id="0" w:name="_GoBack"/>
      <w:bookmarkEnd w:id="0"/>
      <w:r w:rsidRPr="00ED1786">
        <w:rPr>
          <w:rFonts w:ascii="Times New Roman" w:hAnsi="Times New Roman" w:cs="Times New Roman"/>
          <w:sz w:val="28"/>
          <w:szCs w:val="28"/>
        </w:rPr>
        <w:t xml:space="preserve"> правила поведения (требования, ограничения), предусмотренные настоящим указом и иными нормативными правовыми актами Губернатора Орловской области, предусматривающими обязательные для исполнения гражданами и организациями правила поведения при введении режима повышенной готовности.</w:t>
      </w:r>
      <w:proofErr w:type="gramEnd"/>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4.2. Организациям здравоохранения, находящимся на территории Орловской области, осуществлять свою деятельность в период с 30 октября по 7 ноября 2021 года в соответствии с режимом работы, установленным для их деятельности в иные периоды времени и обеспечивающим оказание медицинской помощи населению в полном объеме.</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5. </w:t>
      </w:r>
      <w:proofErr w:type="gramStart"/>
      <w:r w:rsidRPr="00ED1786">
        <w:rPr>
          <w:rFonts w:ascii="Times New Roman" w:hAnsi="Times New Roman" w:cs="Times New Roman"/>
          <w:sz w:val="28"/>
          <w:szCs w:val="28"/>
        </w:rPr>
        <w:t>Контроль за</w:t>
      </w:r>
      <w:proofErr w:type="gramEnd"/>
      <w:r w:rsidRPr="00ED1786">
        <w:rPr>
          <w:rFonts w:ascii="Times New Roman" w:hAnsi="Times New Roman" w:cs="Times New Roman"/>
          <w:sz w:val="28"/>
          <w:szCs w:val="28"/>
        </w:rPr>
        <w:t xml:space="preserve"> исполнением указа оставляю за собой.</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Губернатор</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Орловской области</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А.Е.КЛЫЧКОВ</w:t>
      </w:r>
    </w:p>
    <w:p w:rsidR="003D771A" w:rsidRDefault="003D771A">
      <w:pPr>
        <w:spacing w:after="200" w:line="276" w:lineRule="auto"/>
        <w:jc w:val="left"/>
        <w:rPr>
          <w:szCs w:val="28"/>
        </w:rPr>
      </w:pPr>
      <w:r>
        <w:rPr>
          <w:szCs w:val="28"/>
        </w:rPr>
        <w:br w:type="page"/>
      </w:r>
    </w:p>
    <w:p w:rsidR="002757EC" w:rsidRPr="00ED1786" w:rsidRDefault="002757EC" w:rsidP="002757EC">
      <w:pPr>
        <w:pStyle w:val="ConsPlusNormal"/>
        <w:jc w:val="right"/>
        <w:outlineLvl w:val="0"/>
        <w:rPr>
          <w:rFonts w:ascii="Times New Roman" w:hAnsi="Times New Roman" w:cs="Times New Roman"/>
          <w:sz w:val="28"/>
          <w:szCs w:val="28"/>
        </w:rPr>
      </w:pPr>
      <w:r w:rsidRPr="00ED1786">
        <w:rPr>
          <w:rFonts w:ascii="Times New Roman" w:hAnsi="Times New Roman" w:cs="Times New Roman"/>
          <w:sz w:val="28"/>
          <w:szCs w:val="28"/>
        </w:rPr>
        <w:lastRenderedPageBreak/>
        <w:t>Приложение 1</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к указу</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Губернатора Орловской области</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от 3 апреля 2020 г. N 156</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Title"/>
        <w:jc w:val="center"/>
        <w:rPr>
          <w:rFonts w:ascii="Times New Roman" w:hAnsi="Times New Roman" w:cs="Times New Roman"/>
          <w:sz w:val="28"/>
          <w:szCs w:val="28"/>
        </w:rPr>
      </w:pPr>
      <w:bookmarkStart w:id="1" w:name="P63"/>
      <w:bookmarkEnd w:id="1"/>
      <w:r w:rsidRPr="00ED1786">
        <w:rPr>
          <w:rFonts w:ascii="Times New Roman" w:hAnsi="Times New Roman" w:cs="Times New Roman"/>
          <w:sz w:val="28"/>
          <w:szCs w:val="28"/>
        </w:rPr>
        <w:t>КОМПЛЕКС ОГРАНИЧИТЕЛЬНЫХ И ИНЫХ МЕРОПРИЯТИЙ,</w:t>
      </w:r>
    </w:p>
    <w:p w:rsidR="002757EC" w:rsidRPr="00ED1786" w:rsidRDefault="002757EC" w:rsidP="002757EC">
      <w:pPr>
        <w:pStyle w:val="ConsPlusTitle"/>
        <w:jc w:val="center"/>
        <w:rPr>
          <w:rFonts w:ascii="Times New Roman" w:hAnsi="Times New Roman" w:cs="Times New Roman"/>
          <w:sz w:val="28"/>
          <w:szCs w:val="28"/>
        </w:rPr>
      </w:pPr>
      <w:proofErr w:type="gramStart"/>
      <w:r w:rsidRPr="00ED1786">
        <w:rPr>
          <w:rFonts w:ascii="Times New Roman" w:hAnsi="Times New Roman" w:cs="Times New Roman"/>
          <w:sz w:val="28"/>
          <w:szCs w:val="28"/>
        </w:rPr>
        <w:t>НАПРАВЛЕННЫХ НА ОБЕСПЕЧЕНИЕ САНИТАРНО-ЭПИДЕМИОЛОГИЧЕСКОГО</w:t>
      </w:r>
      <w:r w:rsidR="00D514DC" w:rsidRPr="00ED1786">
        <w:rPr>
          <w:rFonts w:ascii="Times New Roman" w:hAnsi="Times New Roman" w:cs="Times New Roman"/>
          <w:sz w:val="28"/>
          <w:szCs w:val="28"/>
        </w:rPr>
        <w:t xml:space="preserve"> </w:t>
      </w:r>
      <w:r w:rsidRPr="00ED1786">
        <w:rPr>
          <w:rFonts w:ascii="Times New Roman" w:hAnsi="Times New Roman" w:cs="Times New Roman"/>
          <w:sz w:val="28"/>
          <w:szCs w:val="28"/>
        </w:rPr>
        <w:t xml:space="preserve">БЛАГОПОЛУЧИЯ НАСЕЛЕНИЯ </w:t>
      </w:r>
      <w:r w:rsidR="00D514DC" w:rsidRPr="00ED1786">
        <w:rPr>
          <w:rFonts w:ascii="Times New Roman" w:hAnsi="Times New Roman" w:cs="Times New Roman"/>
          <w:sz w:val="28"/>
          <w:szCs w:val="28"/>
        </w:rPr>
        <w:br/>
      </w:r>
      <w:r w:rsidRPr="00ED1786">
        <w:rPr>
          <w:rFonts w:ascii="Times New Roman" w:hAnsi="Times New Roman" w:cs="Times New Roman"/>
          <w:sz w:val="28"/>
          <w:szCs w:val="28"/>
        </w:rPr>
        <w:t>В УСЛОВИЯХ ВВЕДЕННОГО РЕЖИМА</w:t>
      </w:r>
      <w:proofErr w:type="gramEnd"/>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ПОВЫШЕННОЙ ГОТОВНОСТИ</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Title"/>
        <w:jc w:val="center"/>
        <w:outlineLvl w:val="1"/>
        <w:rPr>
          <w:rFonts w:ascii="Times New Roman" w:hAnsi="Times New Roman" w:cs="Times New Roman"/>
          <w:sz w:val="28"/>
          <w:szCs w:val="28"/>
        </w:rPr>
      </w:pPr>
      <w:r w:rsidRPr="00ED1786">
        <w:rPr>
          <w:rFonts w:ascii="Times New Roman" w:hAnsi="Times New Roman" w:cs="Times New Roman"/>
          <w:sz w:val="28"/>
          <w:szCs w:val="28"/>
        </w:rPr>
        <w:t>I. Ограничительные мероприятия,</w:t>
      </w:r>
    </w:p>
    <w:p w:rsidR="002757EC" w:rsidRPr="00ED1786" w:rsidRDefault="002757EC" w:rsidP="002757EC">
      <w:pPr>
        <w:pStyle w:val="ConsPlusTitle"/>
        <w:jc w:val="center"/>
        <w:rPr>
          <w:rFonts w:ascii="Times New Roman" w:hAnsi="Times New Roman" w:cs="Times New Roman"/>
          <w:sz w:val="28"/>
          <w:szCs w:val="28"/>
        </w:rPr>
      </w:pPr>
      <w:proofErr w:type="gramStart"/>
      <w:r w:rsidRPr="00ED1786">
        <w:rPr>
          <w:rFonts w:ascii="Times New Roman" w:hAnsi="Times New Roman" w:cs="Times New Roman"/>
          <w:sz w:val="28"/>
          <w:szCs w:val="28"/>
        </w:rPr>
        <w:t>направленные</w:t>
      </w:r>
      <w:proofErr w:type="gramEnd"/>
      <w:r w:rsidRPr="00ED1786">
        <w:rPr>
          <w:rFonts w:ascii="Times New Roman" w:hAnsi="Times New Roman" w:cs="Times New Roman"/>
          <w:sz w:val="28"/>
          <w:szCs w:val="28"/>
        </w:rPr>
        <w:t xml:space="preserve"> на обеспечение санитарно-эпидемиологического</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благополучия населения в условиях введенного режима</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повышенной готовности</w:t>
      </w:r>
    </w:p>
    <w:p w:rsidR="002757EC" w:rsidRPr="00ED1786" w:rsidRDefault="002757EC" w:rsidP="002757EC">
      <w:pPr>
        <w:pStyle w:val="ConsPlusNormal"/>
        <w:ind w:firstLine="540"/>
        <w:jc w:val="both"/>
        <w:rPr>
          <w:rFonts w:ascii="Times New Roman" w:hAnsi="Times New Roman" w:cs="Times New Roman"/>
          <w:sz w:val="28"/>
          <w:szCs w:val="28"/>
        </w:rPr>
      </w:pPr>
    </w:p>
    <w:p w:rsidR="003223BE" w:rsidRDefault="003223BE" w:rsidP="003223BE">
      <w:pPr>
        <w:widowControl w:val="0"/>
        <w:autoSpaceDE w:val="0"/>
        <w:autoSpaceDN w:val="0"/>
        <w:adjustRightInd w:val="0"/>
        <w:ind w:firstLine="709"/>
        <w:rPr>
          <w:szCs w:val="28"/>
        </w:rPr>
      </w:pPr>
      <w:r>
        <w:rPr>
          <w:szCs w:val="28"/>
        </w:rPr>
        <w:t>1. Временно приостановить на территории Орловской области:</w:t>
      </w:r>
    </w:p>
    <w:p w:rsidR="003223BE" w:rsidRDefault="003223BE" w:rsidP="003223BE">
      <w:pPr>
        <w:widowControl w:val="0"/>
        <w:autoSpaceDE w:val="0"/>
        <w:autoSpaceDN w:val="0"/>
        <w:adjustRightInd w:val="0"/>
        <w:ind w:firstLine="709"/>
        <w:rPr>
          <w:szCs w:val="28"/>
        </w:rPr>
      </w:pPr>
      <w:bookmarkStart w:id="2" w:name="Par7"/>
      <w:bookmarkEnd w:id="2"/>
      <w:r>
        <w:rPr>
          <w:szCs w:val="28"/>
        </w:rPr>
        <w:t>а) проведение массовых мероприятий с присутствием граждан.</w:t>
      </w:r>
    </w:p>
    <w:p w:rsidR="003223BE" w:rsidRDefault="003223BE" w:rsidP="003223BE">
      <w:pPr>
        <w:widowControl w:val="0"/>
        <w:autoSpaceDE w:val="0"/>
        <w:autoSpaceDN w:val="0"/>
        <w:adjustRightInd w:val="0"/>
        <w:ind w:firstLine="709"/>
        <w:rPr>
          <w:szCs w:val="28"/>
        </w:rPr>
      </w:pPr>
      <w:r>
        <w:rPr>
          <w:szCs w:val="28"/>
        </w:rPr>
        <w:t>Данное ограничение не распространяется:</w:t>
      </w:r>
    </w:p>
    <w:p w:rsidR="003223BE" w:rsidRDefault="003223BE" w:rsidP="003223BE">
      <w:pPr>
        <w:widowControl w:val="0"/>
        <w:autoSpaceDE w:val="0"/>
        <w:autoSpaceDN w:val="0"/>
        <w:adjustRightInd w:val="0"/>
        <w:ind w:firstLine="709"/>
        <w:rPr>
          <w:szCs w:val="28"/>
        </w:rPr>
      </w:pPr>
      <w:r>
        <w:rPr>
          <w:szCs w:val="28"/>
        </w:rPr>
        <w:t>на проведение мероприятий в сфере культуры с присутствием граждан, а также оказание соответствующих услуг с соблюдением мер санитарно-эпидемиологической безопасности;</w:t>
      </w:r>
    </w:p>
    <w:p w:rsidR="003223BE" w:rsidRDefault="003223BE" w:rsidP="003223BE">
      <w:pPr>
        <w:widowControl w:val="0"/>
        <w:autoSpaceDE w:val="0"/>
        <w:autoSpaceDN w:val="0"/>
        <w:adjustRightInd w:val="0"/>
        <w:ind w:firstLine="709"/>
        <w:rPr>
          <w:szCs w:val="28"/>
        </w:rPr>
      </w:pPr>
      <w:r>
        <w:rPr>
          <w:szCs w:val="28"/>
        </w:rPr>
        <w:t xml:space="preserve">проведение физкультурных и спортивных мероприятий, в том числе выполнение нормативов испытаний (тестов) Всероссийского физкультурно-спортивного комплекса «Готов к труду и обороне», </w:t>
      </w:r>
      <w:r w:rsidRPr="009E109E">
        <w:rPr>
          <w:szCs w:val="28"/>
        </w:rPr>
        <w:t xml:space="preserve">с участием </w:t>
      </w:r>
      <w:r>
        <w:rPr>
          <w:szCs w:val="28"/>
        </w:rPr>
        <w:t xml:space="preserve">зрителей, а в закрытых помещениях – с участием </w:t>
      </w:r>
      <w:r w:rsidRPr="009E109E">
        <w:rPr>
          <w:szCs w:val="28"/>
        </w:rPr>
        <w:t>не</w:t>
      </w:r>
      <w:r>
        <w:rPr>
          <w:szCs w:val="28"/>
        </w:rPr>
        <w:t xml:space="preserve"> </w:t>
      </w:r>
      <w:r w:rsidRPr="009E109E">
        <w:rPr>
          <w:szCs w:val="28"/>
        </w:rPr>
        <w:t>более 50</w:t>
      </w:r>
      <w:r>
        <w:rPr>
          <w:szCs w:val="28"/>
        </w:rPr>
        <w:t xml:space="preserve"> </w:t>
      </w:r>
      <w:r w:rsidRPr="009E109E">
        <w:rPr>
          <w:szCs w:val="28"/>
        </w:rPr>
        <w:t xml:space="preserve">% зрителей от </w:t>
      </w:r>
      <w:r>
        <w:rPr>
          <w:szCs w:val="28"/>
        </w:rPr>
        <w:t xml:space="preserve">проектной </w:t>
      </w:r>
      <w:r w:rsidRPr="009E109E">
        <w:rPr>
          <w:szCs w:val="28"/>
        </w:rPr>
        <w:t xml:space="preserve">вместимости </w:t>
      </w:r>
      <w:r>
        <w:rPr>
          <w:szCs w:val="28"/>
        </w:rPr>
        <w:t>закрытого помещения, с соблюдением мер санитарно-эпидемиологической безопасности;</w:t>
      </w:r>
    </w:p>
    <w:p w:rsidR="003223BE" w:rsidRDefault="003223BE" w:rsidP="003223BE">
      <w:pPr>
        <w:widowControl w:val="0"/>
        <w:autoSpaceDE w:val="0"/>
        <w:autoSpaceDN w:val="0"/>
        <w:adjustRightInd w:val="0"/>
        <w:ind w:firstLine="709"/>
        <w:rPr>
          <w:szCs w:val="28"/>
        </w:rPr>
      </w:pPr>
      <w:r>
        <w:rPr>
          <w:szCs w:val="28"/>
        </w:rPr>
        <w:t xml:space="preserve">мероприятия по организации и проведению конгрессов, семинаров, выставок и других подобных  мероприятий </w:t>
      </w:r>
      <w:r w:rsidRPr="009E109E">
        <w:rPr>
          <w:szCs w:val="28"/>
        </w:rPr>
        <w:t xml:space="preserve">с </w:t>
      </w:r>
      <w:r>
        <w:rPr>
          <w:szCs w:val="28"/>
        </w:rPr>
        <w:t xml:space="preserve">участием граждан, а в закрытых помещениях – с участием </w:t>
      </w:r>
      <w:r w:rsidRPr="009E109E">
        <w:rPr>
          <w:szCs w:val="28"/>
        </w:rPr>
        <w:t>не</w:t>
      </w:r>
      <w:r>
        <w:rPr>
          <w:szCs w:val="28"/>
        </w:rPr>
        <w:t xml:space="preserve"> </w:t>
      </w:r>
      <w:r w:rsidRPr="009E109E">
        <w:rPr>
          <w:szCs w:val="28"/>
        </w:rPr>
        <w:t>более 50</w:t>
      </w:r>
      <w:r>
        <w:rPr>
          <w:szCs w:val="28"/>
        </w:rPr>
        <w:t xml:space="preserve"> </w:t>
      </w:r>
      <w:r w:rsidRPr="009E109E">
        <w:rPr>
          <w:szCs w:val="28"/>
        </w:rPr>
        <w:t xml:space="preserve">% </w:t>
      </w:r>
      <w:r>
        <w:rPr>
          <w:szCs w:val="28"/>
        </w:rPr>
        <w:t>граждан</w:t>
      </w:r>
      <w:r w:rsidRPr="009E109E">
        <w:rPr>
          <w:szCs w:val="28"/>
        </w:rPr>
        <w:t xml:space="preserve"> от </w:t>
      </w:r>
      <w:r>
        <w:rPr>
          <w:szCs w:val="28"/>
        </w:rPr>
        <w:t xml:space="preserve">проектной </w:t>
      </w:r>
      <w:r w:rsidRPr="009E109E">
        <w:rPr>
          <w:szCs w:val="28"/>
        </w:rPr>
        <w:t xml:space="preserve">вместимости </w:t>
      </w:r>
      <w:r>
        <w:rPr>
          <w:szCs w:val="28"/>
        </w:rPr>
        <w:t>закрытого помещения, с соблюдением мер санитарно-эпидемиологической безопасности;</w:t>
      </w:r>
    </w:p>
    <w:p w:rsidR="003223BE" w:rsidRDefault="003223BE" w:rsidP="003223BE">
      <w:pPr>
        <w:widowControl w:val="0"/>
        <w:autoSpaceDE w:val="0"/>
        <w:autoSpaceDN w:val="0"/>
        <w:adjustRightInd w:val="0"/>
        <w:ind w:firstLine="709"/>
        <w:rPr>
          <w:szCs w:val="28"/>
        </w:rPr>
      </w:pPr>
      <w:r>
        <w:rPr>
          <w:szCs w:val="28"/>
        </w:rPr>
        <w:t xml:space="preserve">проведение мероприятий органами государственной власти Орловской области, органами местного самоуправления </w:t>
      </w:r>
      <w:r w:rsidRPr="00E86696">
        <w:rPr>
          <w:szCs w:val="28"/>
        </w:rPr>
        <w:t>на территории муниципальных образований Орловской области, а</w:t>
      </w:r>
      <w:r>
        <w:rPr>
          <w:szCs w:val="28"/>
        </w:rPr>
        <w:t xml:space="preserve"> также государственными и муниципальными учреждениями Орловской области по поручению органов исполнительной государственной власти специальной компетенции Орловской области и органов местного самоуправления с соблюдением мер санитарно-эпидемиологической безопасности;</w:t>
      </w:r>
    </w:p>
    <w:p w:rsidR="003223BE" w:rsidRDefault="003223BE" w:rsidP="003223BE">
      <w:pPr>
        <w:widowControl w:val="0"/>
        <w:autoSpaceDE w:val="0"/>
        <w:autoSpaceDN w:val="0"/>
        <w:adjustRightInd w:val="0"/>
        <w:ind w:firstLine="709"/>
        <w:rPr>
          <w:szCs w:val="28"/>
        </w:rPr>
      </w:pPr>
      <w:r>
        <w:rPr>
          <w:szCs w:val="28"/>
        </w:rPr>
        <w:t xml:space="preserve">проведение избирательными объединениями съездов (конференций, собраний) в целях выдвижения кандидатов (списков кандидатов) на выборах, решение о назначении которых принято в установленном порядке на территории Орловской области, в том числе в закрытых помещениях с участием </w:t>
      </w:r>
      <w:r w:rsidRPr="009E109E">
        <w:rPr>
          <w:szCs w:val="28"/>
        </w:rPr>
        <w:t>не</w:t>
      </w:r>
      <w:r>
        <w:rPr>
          <w:szCs w:val="28"/>
        </w:rPr>
        <w:t xml:space="preserve"> </w:t>
      </w:r>
      <w:r w:rsidRPr="009E109E">
        <w:rPr>
          <w:szCs w:val="28"/>
        </w:rPr>
        <w:t>более 50</w:t>
      </w:r>
      <w:r>
        <w:rPr>
          <w:szCs w:val="28"/>
        </w:rPr>
        <w:t xml:space="preserve"> </w:t>
      </w:r>
      <w:r w:rsidRPr="009E109E">
        <w:rPr>
          <w:szCs w:val="28"/>
        </w:rPr>
        <w:t xml:space="preserve">% </w:t>
      </w:r>
      <w:r>
        <w:rPr>
          <w:szCs w:val="28"/>
        </w:rPr>
        <w:t>граждан</w:t>
      </w:r>
      <w:r w:rsidRPr="009E109E">
        <w:rPr>
          <w:szCs w:val="28"/>
        </w:rPr>
        <w:t xml:space="preserve"> от </w:t>
      </w:r>
      <w:r>
        <w:rPr>
          <w:szCs w:val="28"/>
        </w:rPr>
        <w:t xml:space="preserve">проектной </w:t>
      </w:r>
      <w:r w:rsidRPr="009E109E">
        <w:rPr>
          <w:szCs w:val="28"/>
        </w:rPr>
        <w:t xml:space="preserve">вместимости </w:t>
      </w:r>
      <w:r>
        <w:rPr>
          <w:szCs w:val="28"/>
        </w:rPr>
        <w:t xml:space="preserve">закрытого помещения с соблюдением мер санитарно-эпидемиологической </w:t>
      </w:r>
      <w:r>
        <w:rPr>
          <w:szCs w:val="28"/>
        </w:rPr>
        <w:lastRenderedPageBreak/>
        <w:t>безопасности;</w:t>
      </w:r>
    </w:p>
    <w:p w:rsidR="00BE53EE" w:rsidRDefault="003223BE" w:rsidP="003223BE">
      <w:pPr>
        <w:widowControl w:val="0"/>
        <w:autoSpaceDE w:val="0"/>
        <w:autoSpaceDN w:val="0"/>
        <w:adjustRightInd w:val="0"/>
        <w:ind w:firstLine="709"/>
        <w:rPr>
          <w:i/>
          <w:szCs w:val="28"/>
        </w:rPr>
      </w:pPr>
      <w:r>
        <w:rPr>
          <w:szCs w:val="28"/>
        </w:rPr>
        <w:t>б)</w:t>
      </w:r>
      <w:r w:rsidR="00C410A7">
        <w:rPr>
          <w:szCs w:val="28"/>
        </w:rPr>
        <w:t xml:space="preserve"> </w:t>
      </w:r>
      <w:r w:rsidR="00C410A7" w:rsidRPr="00C410A7">
        <w:rPr>
          <w:i/>
          <w:szCs w:val="28"/>
        </w:rPr>
        <w:t>у</w:t>
      </w:r>
      <w:r w:rsidR="00C410A7">
        <w:rPr>
          <w:i/>
          <w:szCs w:val="28"/>
        </w:rPr>
        <w:t>трати</w:t>
      </w:r>
      <w:r w:rsidR="00FF2883">
        <w:rPr>
          <w:i/>
          <w:szCs w:val="28"/>
        </w:rPr>
        <w:t>л</w:t>
      </w:r>
      <w:r w:rsidR="00C410A7">
        <w:rPr>
          <w:i/>
          <w:szCs w:val="28"/>
        </w:rPr>
        <w:t xml:space="preserve"> силу 28 </w:t>
      </w:r>
      <w:r w:rsidR="00C96377">
        <w:rPr>
          <w:i/>
          <w:szCs w:val="28"/>
        </w:rPr>
        <w:t>апреля</w:t>
      </w:r>
      <w:r w:rsidR="00C410A7">
        <w:rPr>
          <w:i/>
          <w:szCs w:val="28"/>
        </w:rPr>
        <w:t xml:space="preserve"> 2022 года;</w:t>
      </w:r>
    </w:p>
    <w:p w:rsidR="00BE53EE" w:rsidRPr="00BE53EE" w:rsidRDefault="00BE53EE" w:rsidP="003223BE">
      <w:pPr>
        <w:widowControl w:val="0"/>
        <w:autoSpaceDE w:val="0"/>
        <w:autoSpaceDN w:val="0"/>
        <w:adjustRightInd w:val="0"/>
        <w:ind w:firstLine="709"/>
        <w:rPr>
          <w:i/>
          <w:szCs w:val="28"/>
        </w:rPr>
      </w:pPr>
    </w:p>
    <w:p w:rsidR="003223BE" w:rsidRDefault="003223BE" w:rsidP="003223BE">
      <w:pPr>
        <w:widowControl w:val="0"/>
        <w:autoSpaceDE w:val="0"/>
        <w:autoSpaceDN w:val="0"/>
        <w:adjustRightInd w:val="0"/>
        <w:ind w:firstLine="709"/>
        <w:rPr>
          <w:szCs w:val="28"/>
        </w:rPr>
      </w:pPr>
      <w:r>
        <w:rPr>
          <w:szCs w:val="28"/>
        </w:rPr>
        <w:t>2. Гражданам:</w:t>
      </w:r>
    </w:p>
    <w:p w:rsidR="00C96377" w:rsidRPr="00347F2A" w:rsidRDefault="00C96377" w:rsidP="003223BE">
      <w:pPr>
        <w:widowControl w:val="0"/>
        <w:autoSpaceDE w:val="0"/>
        <w:autoSpaceDN w:val="0"/>
        <w:adjustRightInd w:val="0"/>
        <w:ind w:firstLine="709"/>
        <w:rPr>
          <w:i/>
          <w:szCs w:val="28"/>
        </w:rPr>
      </w:pPr>
      <w:r w:rsidRPr="00347F2A">
        <w:rPr>
          <w:i/>
          <w:szCs w:val="28"/>
        </w:rPr>
        <w:t>абзац утратил силу 28 апреля 2022 года</w:t>
      </w:r>
      <w:r w:rsidR="00347F2A" w:rsidRPr="00347F2A">
        <w:rPr>
          <w:i/>
          <w:szCs w:val="28"/>
        </w:rPr>
        <w:t>;</w:t>
      </w:r>
    </w:p>
    <w:p w:rsidR="00C96377" w:rsidRPr="00347F2A" w:rsidRDefault="00C96377" w:rsidP="00C96377">
      <w:pPr>
        <w:widowControl w:val="0"/>
        <w:autoSpaceDE w:val="0"/>
        <w:autoSpaceDN w:val="0"/>
        <w:adjustRightInd w:val="0"/>
        <w:ind w:firstLine="709"/>
        <w:rPr>
          <w:i/>
          <w:szCs w:val="28"/>
        </w:rPr>
      </w:pPr>
      <w:r w:rsidRPr="00347F2A">
        <w:rPr>
          <w:i/>
          <w:szCs w:val="28"/>
        </w:rPr>
        <w:t>абзац утратил силу 28 апреля 2022 года</w:t>
      </w:r>
      <w:r w:rsidR="00347F2A" w:rsidRPr="00347F2A">
        <w:rPr>
          <w:i/>
          <w:szCs w:val="28"/>
        </w:rPr>
        <w:t>;</w:t>
      </w:r>
    </w:p>
    <w:p w:rsidR="003223BE" w:rsidRDefault="003223BE" w:rsidP="003223BE">
      <w:pPr>
        <w:widowControl w:val="0"/>
        <w:autoSpaceDE w:val="0"/>
        <w:autoSpaceDN w:val="0"/>
        <w:adjustRightInd w:val="0"/>
        <w:ind w:firstLine="709"/>
        <w:rPr>
          <w:szCs w:val="28"/>
        </w:rPr>
      </w:pPr>
      <w:r>
        <w:rPr>
          <w:szCs w:val="28"/>
        </w:rPr>
        <w:t>рекомендовать использовать бесконтактные способы оплаты (банковские карты, мобильные устройства) при расчете за приобретаемые товары, оплате проезда на транспорте, оплате жилищно-коммунальных услуг.</w:t>
      </w:r>
    </w:p>
    <w:p w:rsidR="003223BE" w:rsidRDefault="003223BE" w:rsidP="003223BE">
      <w:pPr>
        <w:widowControl w:val="0"/>
        <w:autoSpaceDE w:val="0"/>
        <w:autoSpaceDN w:val="0"/>
        <w:adjustRightInd w:val="0"/>
        <w:ind w:firstLine="709"/>
        <w:rPr>
          <w:szCs w:val="28"/>
        </w:rPr>
      </w:pPr>
      <w:r>
        <w:rPr>
          <w:szCs w:val="28"/>
        </w:rPr>
        <w:t xml:space="preserve">3. </w:t>
      </w:r>
      <w:r w:rsidR="00C410A7">
        <w:rPr>
          <w:i/>
          <w:szCs w:val="28"/>
        </w:rPr>
        <w:t>утрати</w:t>
      </w:r>
      <w:r w:rsidR="00FF2883">
        <w:rPr>
          <w:i/>
          <w:szCs w:val="28"/>
        </w:rPr>
        <w:t>л</w:t>
      </w:r>
      <w:r w:rsidR="00C410A7">
        <w:rPr>
          <w:i/>
          <w:szCs w:val="28"/>
        </w:rPr>
        <w:t xml:space="preserve"> силу 28 </w:t>
      </w:r>
      <w:r w:rsidR="00C96377">
        <w:rPr>
          <w:i/>
          <w:szCs w:val="28"/>
        </w:rPr>
        <w:t>апреля</w:t>
      </w:r>
      <w:r w:rsidR="00C410A7">
        <w:rPr>
          <w:i/>
          <w:szCs w:val="28"/>
        </w:rPr>
        <w:t xml:space="preserve"> 2022 года.</w:t>
      </w:r>
    </w:p>
    <w:p w:rsidR="003223BE" w:rsidRDefault="003223BE" w:rsidP="003223BE">
      <w:pPr>
        <w:widowControl w:val="0"/>
        <w:autoSpaceDE w:val="0"/>
        <w:autoSpaceDN w:val="0"/>
        <w:adjustRightInd w:val="0"/>
        <w:ind w:firstLine="709"/>
        <w:rPr>
          <w:szCs w:val="28"/>
        </w:rPr>
      </w:pPr>
      <w:r>
        <w:rPr>
          <w:szCs w:val="28"/>
        </w:rPr>
        <w:t>4.</w:t>
      </w:r>
      <w:r w:rsidR="00C410A7" w:rsidRPr="00C410A7">
        <w:rPr>
          <w:i/>
          <w:szCs w:val="28"/>
        </w:rPr>
        <w:t xml:space="preserve"> </w:t>
      </w:r>
      <w:r w:rsidR="00C410A7">
        <w:rPr>
          <w:i/>
          <w:szCs w:val="28"/>
        </w:rPr>
        <w:t>утрати</w:t>
      </w:r>
      <w:r w:rsidR="00FF2883">
        <w:rPr>
          <w:i/>
          <w:szCs w:val="28"/>
        </w:rPr>
        <w:t>л</w:t>
      </w:r>
      <w:r w:rsidR="00C410A7">
        <w:rPr>
          <w:i/>
          <w:szCs w:val="28"/>
        </w:rPr>
        <w:t xml:space="preserve"> силу 28 </w:t>
      </w:r>
      <w:r w:rsidR="00C96377">
        <w:rPr>
          <w:i/>
          <w:szCs w:val="28"/>
        </w:rPr>
        <w:t>апреля</w:t>
      </w:r>
      <w:r w:rsidR="00C410A7">
        <w:rPr>
          <w:i/>
          <w:szCs w:val="28"/>
        </w:rPr>
        <w:t xml:space="preserve"> 2022 года</w:t>
      </w:r>
      <w:r>
        <w:rPr>
          <w:szCs w:val="28"/>
        </w:rPr>
        <w:t>.</w:t>
      </w:r>
    </w:p>
    <w:p w:rsidR="00BE53EE" w:rsidRDefault="00BE53EE" w:rsidP="003223BE">
      <w:pPr>
        <w:widowControl w:val="0"/>
        <w:autoSpaceDE w:val="0"/>
        <w:autoSpaceDN w:val="0"/>
        <w:adjustRightInd w:val="0"/>
        <w:ind w:firstLine="709"/>
        <w:rPr>
          <w:szCs w:val="28"/>
        </w:rPr>
      </w:pPr>
    </w:p>
    <w:p w:rsidR="003223BE" w:rsidRDefault="003223BE" w:rsidP="003223BE">
      <w:pPr>
        <w:widowControl w:val="0"/>
        <w:autoSpaceDE w:val="0"/>
        <w:autoSpaceDN w:val="0"/>
        <w:adjustRightInd w:val="0"/>
        <w:ind w:firstLine="709"/>
        <w:rPr>
          <w:szCs w:val="28"/>
        </w:rPr>
      </w:pPr>
      <w:r>
        <w:rPr>
          <w:szCs w:val="28"/>
        </w:rPr>
        <w:t xml:space="preserve">5. </w:t>
      </w:r>
      <w:proofErr w:type="gramStart"/>
      <w:r>
        <w:rPr>
          <w:szCs w:val="28"/>
        </w:rPr>
        <w:t xml:space="preserve">Организациям, оказывающим соответствующие услуги, обеспечить запрет допуска и нахождения в общественном транспорте, легковом такси, на объектах розничной торговли, объектах предоставления услуг, в медицинских организациях граждан, не выполняющих обязанность по </w:t>
      </w:r>
      <w:r w:rsidRPr="00EA0F02">
        <w:rPr>
          <w:szCs w:val="28"/>
        </w:rPr>
        <w:t xml:space="preserve">использованию средств индивидуальной защиты органов дыхания </w:t>
      </w:r>
      <w:r>
        <w:rPr>
          <w:szCs w:val="28"/>
        </w:rPr>
        <w:t>–</w:t>
      </w:r>
      <w:r w:rsidRPr="00EA0F02">
        <w:rPr>
          <w:szCs w:val="28"/>
        </w:rPr>
        <w:t xml:space="preserve"> масок, респираторов, экранов для лица или иных средств защиты, закрывающих рот и нос и обеспечивающих минимизацию промежутков между лицом и средством индивидуальной защиты органов дыхания</w:t>
      </w:r>
      <w:proofErr w:type="gramEnd"/>
      <w:r w:rsidRPr="00EA0F02">
        <w:rPr>
          <w:szCs w:val="28"/>
        </w:rPr>
        <w:t>. На предприятиях общественного питания разрешается нахождение граждан, не использующих средства индивидуальной защиты органов дыхания (маски, респираторы, экраны для лица или иные средства защиты) во время приема пищи.</w:t>
      </w:r>
    </w:p>
    <w:p w:rsidR="00347F2A" w:rsidRPr="00347F2A" w:rsidRDefault="00347F2A" w:rsidP="003223BE">
      <w:pPr>
        <w:widowControl w:val="0"/>
        <w:autoSpaceDE w:val="0"/>
        <w:autoSpaceDN w:val="0"/>
        <w:adjustRightInd w:val="0"/>
        <w:ind w:firstLine="709"/>
        <w:rPr>
          <w:i/>
          <w:szCs w:val="28"/>
        </w:rPr>
      </w:pPr>
      <w:r w:rsidRPr="00347F2A">
        <w:rPr>
          <w:i/>
          <w:szCs w:val="28"/>
        </w:rPr>
        <w:t>Абзац утратил силу 28 апреля 2022 года.</w:t>
      </w:r>
    </w:p>
    <w:p w:rsidR="003223BE" w:rsidRDefault="003223BE" w:rsidP="003223BE">
      <w:pPr>
        <w:widowControl w:val="0"/>
        <w:autoSpaceDE w:val="0"/>
        <w:autoSpaceDN w:val="0"/>
        <w:adjustRightInd w:val="0"/>
        <w:ind w:firstLine="709"/>
        <w:rPr>
          <w:szCs w:val="28"/>
        </w:rPr>
      </w:pPr>
      <w:r>
        <w:rPr>
          <w:szCs w:val="28"/>
        </w:rPr>
        <w:t>6. Рекомендовать работодателям, осуществляющим деятельность на территории Орловской области:</w:t>
      </w:r>
    </w:p>
    <w:p w:rsidR="003223BE" w:rsidRDefault="003223BE" w:rsidP="003223BE">
      <w:pPr>
        <w:widowControl w:val="0"/>
        <w:autoSpaceDE w:val="0"/>
        <w:autoSpaceDN w:val="0"/>
        <w:adjustRightInd w:val="0"/>
        <w:ind w:firstLine="709"/>
        <w:rPr>
          <w:szCs w:val="28"/>
        </w:rPr>
      </w:pPr>
      <w:r>
        <w:rPr>
          <w:szCs w:val="28"/>
        </w:rPr>
        <w:t xml:space="preserve">1) </w:t>
      </w:r>
      <w:r w:rsidR="00C410A7">
        <w:rPr>
          <w:i/>
          <w:szCs w:val="28"/>
        </w:rPr>
        <w:t xml:space="preserve"> </w:t>
      </w:r>
      <w:r w:rsidR="00FF2883">
        <w:rPr>
          <w:i/>
          <w:szCs w:val="28"/>
        </w:rPr>
        <w:t>утратил</w:t>
      </w:r>
      <w:r w:rsidR="00C410A7">
        <w:rPr>
          <w:i/>
          <w:szCs w:val="28"/>
        </w:rPr>
        <w:t xml:space="preserve"> силу 28 </w:t>
      </w:r>
      <w:r w:rsidR="00C96377">
        <w:rPr>
          <w:i/>
          <w:szCs w:val="28"/>
        </w:rPr>
        <w:t>апреля</w:t>
      </w:r>
      <w:r w:rsidR="00C410A7">
        <w:rPr>
          <w:i/>
          <w:szCs w:val="28"/>
        </w:rPr>
        <w:t xml:space="preserve"> 2022 года</w:t>
      </w:r>
      <w:r>
        <w:rPr>
          <w:szCs w:val="28"/>
        </w:rPr>
        <w:t>;</w:t>
      </w:r>
    </w:p>
    <w:p w:rsidR="003223BE" w:rsidRDefault="003223BE" w:rsidP="003223BE">
      <w:pPr>
        <w:widowControl w:val="0"/>
        <w:autoSpaceDE w:val="0"/>
        <w:autoSpaceDN w:val="0"/>
        <w:adjustRightInd w:val="0"/>
        <w:ind w:firstLine="709"/>
        <w:rPr>
          <w:szCs w:val="28"/>
        </w:rPr>
      </w:pPr>
      <w:r>
        <w:rPr>
          <w:szCs w:val="28"/>
        </w:rPr>
        <w:t xml:space="preserve">2) </w:t>
      </w:r>
      <w:r w:rsidR="00C410A7">
        <w:rPr>
          <w:i/>
          <w:szCs w:val="28"/>
        </w:rPr>
        <w:t xml:space="preserve"> </w:t>
      </w:r>
      <w:r w:rsidR="00FF2883">
        <w:rPr>
          <w:i/>
          <w:szCs w:val="28"/>
        </w:rPr>
        <w:t>утратил</w:t>
      </w:r>
      <w:r w:rsidR="00C410A7">
        <w:rPr>
          <w:i/>
          <w:szCs w:val="28"/>
        </w:rPr>
        <w:t xml:space="preserve"> силу 28 </w:t>
      </w:r>
      <w:r w:rsidR="00C96377">
        <w:rPr>
          <w:i/>
          <w:szCs w:val="28"/>
        </w:rPr>
        <w:t>апреля</w:t>
      </w:r>
      <w:r w:rsidR="00C410A7">
        <w:rPr>
          <w:i/>
          <w:szCs w:val="28"/>
        </w:rPr>
        <w:t xml:space="preserve"> 2022 года</w:t>
      </w:r>
      <w:r>
        <w:rPr>
          <w:szCs w:val="28"/>
        </w:rPr>
        <w:t>;</w:t>
      </w:r>
    </w:p>
    <w:p w:rsidR="003223BE" w:rsidRDefault="003223BE" w:rsidP="003223BE">
      <w:pPr>
        <w:widowControl w:val="0"/>
        <w:autoSpaceDE w:val="0"/>
        <w:autoSpaceDN w:val="0"/>
        <w:adjustRightInd w:val="0"/>
        <w:ind w:firstLine="709"/>
        <w:rPr>
          <w:szCs w:val="28"/>
        </w:rPr>
      </w:pPr>
      <w:r>
        <w:rPr>
          <w:szCs w:val="28"/>
        </w:rPr>
        <w:t xml:space="preserve">3) при поступлении запроса Управления Федеральной службы по надзору в сфере защиты прав потребителей и благополучия человека по Орловской области незамедлительно представлять информацию о контактах заболевшего новой </w:t>
      </w:r>
      <w:proofErr w:type="spellStart"/>
      <w:r>
        <w:rPr>
          <w:szCs w:val="28"/>
        </w:rPr>
        <w:t>коронавирусной</w:t>
      </w:r>
      <w:proofErr w:type="spellEnd"/>
      <w:r>
        <w:rPr>
          <w:szCs w:val="28"/>
        </w:rPr>
        <w:t xml:space="preserve"> инфекцией (COVID-2019) по месту работы, обеспечить проведение дезинфекции рабочих помещений по месту пребывания заболевшего;</w:t>
      </w:r>
    </w:p>
    <w:p w:rsidR="003223BE" w:rsidRDefault="003223BE" w:rsidP="003223BE">
      <w:pPr>
        <w:widowControl w:val="0"/>
        <w:autoSpaceDE w:val="0"/>
        <w:autoSpaceDN w:val="0"/>
        <w:adjustRightInd w:val="0"/>
        <w:ind w:firstLine="709"/>
        <w:rPr>
          <w:szCs w:val="28"/>
        </w:rPr>
      </w:pPr>
      <w:r w:rsidRPr="00EA0F02">
        <w:rPr>
          <w:szCs w:val="28"/>
        </w:rPr>
        <w:t>4) обеспечить на рабочих местах соблюдение работниками социальной дистанции не менее 1,5 метра друг от друга, а также соблюдение мер санитарно-эпидемиологической безопасности, в том числе использование работниками средств индивидуальной защиты органов дыхания (масок, респираторов, экранов для лица или иных средств защиты).</w:t>
      </w:r>
    </w:p>
    <w:p w:rsidR="002757EC"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Title"/>
        <w:jc w:val="center"/>
        <w:outlineLvl w:val="1"/>
        <w:rPr>
          <w:rFonts w:ascii="Times New Roman" w:hAnsi="Times New Roman" w:cs="Times New Roman"/>
          <w:sz w:val="28"/>
          <w:szCs w:val="28"/>
        </w:rPr>
      </w:pPr>
      <w:r w:rsidRPr="00ED1786">
        <w:rPr>
          <w:rFonts w:ascii="Times New Roman" w:hAnsi="Times New Roman" w:cs="Times New Roman"/>
          <w:sz w:val="28"/>
          <w:szCs w:val="28"/>
        </w:rPr>
        <w:t>II. Иные мероприятия, направленные</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 обеспечение санитарно-эпидемиологического благополучия</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населения в условиях введенного режима повышенной готовности</w:t>
      </w:r>
    </w:p>
    <w:p w:rsidR="002757EC" w:rsidRPr="00ED1786" w:rsidRDefault="002757EC" w:rsidP="002757E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4479"/>
        <w:gridCol w:w="2107"/>
        <w:gridCol w:w="104"/>
        <w:gridCol w:w="1644"/>
      </w:tblGrid>
      <w:tr w:rsidR="002757EC" w:rsidRPr="00ED1786">
        <w:tc>
          <w:tcPr>
            <w:tcW w:w="706" w:type="dxa"/>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lastRenderedPageBreak/>
              <w:t>N</w:t>
            </w:r>
          </w:p>
        </w:tc>
        <w:tc>
          <w:tcPr>
            <w:tcW w:w="4479" w:type="dxa"/>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Наименование мероприятия</w:t>
            </w:r>
          </w:p>
        </w:tc>
        <w:tc>
          <w:tcPr>
            <w:tcW w:w="2211" w:type="dxa"/>
            <w:gridSpan w:val="2"/>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Ответственный исполнитель</w:t>
            </w:r>
          </w:p>
        </w:tc>
        <w:tc>
          <w:tcPr>
            <w:tcW w:w="1644" w:type="dxa"/>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Примечание</w:t>
            </w:r>
          </w:p>
        </w:tc>
      </w:tr>
      <w:tr w:rsidR="002757EC" w:rsidRPr="00ED1786">
        <w:tc>
          <w:tcPr>
            <w:tcW w:w="706" w:type="dxa"/>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1</w:t>
            </w:r>
          </w:p>
        </w:tc>
        <w:tc>
          <w:tcPr>
            <w:tcW w:w="4479" w:type="dxa"/>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2</w:t>
            </w:r>
          </w:p>
        </w:tc>
        <w:tc>
          <w:tcPr>
            <w:tcW w:w="2211" w:type="dxa"/>
            <w:gridSpan w:val="2"/>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3</w:t>
            </w:r>
          </w:p>
        </w:tc>
        <w:tc>
          <w:tcPr>
            <w:tcW w:w="1644" w:type="dxa"/>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4</w:t>
            </w:r>
          </w:p>
        </w:tc>
      </w:tr>
      <w:tr w:rsidR="002757EC" w:rsidRPr="00ED1786">
        <w:tc>
          <w:tcPr>
            <w:tcW w:w="9040" w:type="dxa"/>
            <w:gridSpan w:val="5"/>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1. Организационные меры</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проведения заседаний регионального оперативного штаба по недопущению завоза и распространения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 (COVID-2019) на территории Орловской области (далее также - штаб) под председательством Губернатора и Председателя Правительства Орловской области, руководителя регионального оперативного штаба </w:t>
            </w:r>
            <w:proofErr w:type="spellStart"/>
            <w:r w:rsidRPr="00ED1786">
              <w:rPr>
                <w:rFonts w:ascii="Times New Roman" w:hAnsi="Times New Roman" w:cs="Times New Roman"/>
                <w:sz w:val="28"/>
                <w:szCs w:val="28"/>
              </w:rPr>
              <w:t>Клычкова</w:t>
            </w:r>
            <w:proofErr w:type="spellEnd"/>
            <w:r w:rsidRPr="00ED1786">
              <w:rPr>
                <w:rFonts w:ascii="Times New Roman" w:hAnsi="Times New Roman" w:cs="Times New Roman"/>
                <w:sz w:val="28"/>
                <w:szCs w:val="28"/>
              </w:rPr>
              <w:t xml:space="preserve"> А.Е.</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Администрация Губернатора и Правительства Орловской области</w:t>
            </w:r>
          </w:p>
        </w:tc>
        <w:tc>
          <w:tcPr>
            <w:tcW w:w="1644" w:type="dxa"/>
          </w:tcPr>
          <w:p w:rsidR="002757EC" w:rsidRPr="00ED1786" w:rsidRDefault="00C410A7" w:rsidP="002757EC">
            <w:pPr>
              <w:pStyle w:val="ConsPlusNormal"/>
              <w:rPr>
                <w:rFonts w:ascii="Times New Roman" w:hAnsi="Times New Roman" w:cs="Times New Roman"/>
                <w:sz w:val="28"/>
                <w:szCs w:val="28"/>
              </w:rPr>
            </w:pPr>
            <w:r w:rsidRPr="00C410A7">
              <w:rPr>
                <w:rFonts w:ascii="Times New Roman" w:hAnsi="Times New Roman" w:cs="Times New Roman"/>
                <w:sz w:val="28"/>
                <w:szCs w:val="28"/>
              </w:rPr>
              <w:t>по мере необходимости, но не реже одного раза в месяц (по решению руководителя регионального штаба)</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проведения заседаний рабочей группы, сформированной из числа членов штаба, под председательством первого заместителя Губернатора и Председателя Правительства Орловской области - руководителя Администрации Губернатора и Правительства Орловской области, заместителя руководителя регионального оперативного штаба, руководителя рабочей группы Соколова В.В.</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Администрация Губернатора и Правительства Орловской области</w:t>
            </w:r>
          </w:p>
        </w:tc>
        <w:tc>
          <w:tcPr>
            <w:tcW w:w="1644" w:type="dxa"/>
          </w:tcPr>
          <w:p w:rsidR="002757EC" w:rsidRPr="00ED1786" w:rsidRDefault="00A94357" w:rsidP="002757EC">
            <w:pPr>
              <w:pStyle w:val="ConsPlusNormal"/>
              <w:rPr>
                <w:rFonts w:ascii="Times New Roman" w:hAnsi="Times New Roman" w:cs="Times New Roman"/>
                <w:sz w:val="28"/>
                <w:szCs w:val="28"/>
              </w:rPr>
            </w:pPr>
            <w:r w:rsidRPr="00A94357">
              <w:rPr>
                <w:rFonts w:ascii="Times New Roman" w:hAnsi="Times New Roman" w:cs="Times New Roman"/>
                <w:sz w:val="28"/>
                <w:szCs w:val="28"/>
              </w:rPr>
              <w:t>по мере необходимости по решению руководителя регионального штаба</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выполнения решений штаба в первоочередном порядке с учетом эпидемиологической ситуации в регионе</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Члены штаба</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в сроки, установленные решением штаба</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1.4</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Информирование населения Орловской области об эпидемиологической ситуации в регионе, мерах, принимаемых органами государственной власти, по недопущению завоза и распространения новой </w:t>
            </w:r>
            <w:proofErr w:type="spellStart"/>
            <w:r w:rsidRPr="00ED1786">
              <w:rPr>
                <w:rFonts w:ascii="Times New Roman" w:hAnsi="Times New Roman" w:cs="Times New Roman"/>
                <w:sz w:val="28"/>
                <w:szCs w:val="28"/>
              </w:rPr>
              <w:lastRenderedPageBreak/>
              <w:t>коронавирусной</w:t>
            </w:r>
            <w:proofErr w:type="spellEnd"/>
            <w:r w:rsidRPr="00ED1786">
              <w:rPr>
                <w:rFonts w:ascii="Times New Roman" w:hAnsi="Times New Roman" w:cs="Times New Roman"/>
                <w:sz w:val="28"/>
                <w:szCs w:val="28"/>
              </w:rPr>
              <w:t xml:space="preserve"> инфекции (COVID-2019) (далее также - новая </w:t>
            </w:r>
            <w:proofErr w:type="spellStart"/>
            <w:r w:rsidRPr="00ED1786">
              <w:rPr>
                <w:rFonts w:ascii="Times New Roman" w:hAnsi="Times New Roman" w:cs="Times New Roman"/>
                <w:sz w:val="28"/>
                <w:szCs w:val="28"/>
              </w:rPr>
              <w:t>коронавирусная</w:t>
            </w:r>
            <w:proofErr w:type="spellEnd"/>
            <w:r w:rsidRPr="00ED1786">
              <w:rPr>
                <w:rFonts w:ascii="Times New Roman" w:hAnsi="Times New Roman" w:cs="Times New Roman"/>
                <w:sz w:val="28"/>
                <w:szCs w:val="28"/>
              </w:rPr>
              <w:t xml:space="preserve"> инфекция) на территории Орловской области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Управление пресс-службы и взаимодействия со средствами массовой информации Администрации </w:t>
            </w:r>
            <w:r w:rsidRPr="00ED1786">
              <w:rPr>
                <w:rFonts w:ascii="Times New Roman" w:hAnsi="Times New Roman" w:cs="Times New Roman"/>
                <w:sz w:val="28"/>
                <w:szCs w:val="28"/>
              </w:rPr>
              <w:lastRenderedPageBreak/>
              <w:t>Губернатора и Правительства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ежедневно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1.5</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w:t>
            </w:r>
            <w:proofErr w:type="gramStart"/>
            <w:r w:rsidRPr="00ED1786">
              <w:rPr>
                <w:rFonts w:ascii="Times New Roman" w:hAnsi="Times New Roman" w:cs="Times New Roman"/>
                <w:sz w:val="28"/>
                <w:szCs w:val="28"/>
              </w:rPr>
              <w:t>функционирования круглосуточной горячей линии Департамента здравоохранения Орловской области</w:t>
            </w:r>
            <w:proofErr w:type="gramEnd"/>
            <w:r w:rsidRPr="00ED1786">
              <w:rPr>
                <w:rFonts w:ascii="Times New Roman" w:hAnsi="Times New Roman" w:cs="Times New Roman"/>
                <w:sz w:val="28"/>
                <w:szCs w:val="28"/>
              </w:rPr>
              <w:t xml:space="preserve"> по вопросам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 (COVID-2019)</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1.6</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Определение численности государственных и муниципальных служащих, обеспечивающих функционирование органов государственной власти Орловской области, государственных органов Орловской области и органов местного самоуправления исходя из санитарно-эпидемиологической обстановки и особенностей распространения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 (COVID-19) на территории Орловской области</w:t>
            </w:r>
          </w:p>
          <w:p w:rsidR="002757EC" w:rsidRPr="00ED1786" w:rsidRDefault="002757EC" w:rsidP="002757EC">
            <w:pPr>
              <w:pStyle w:val="ConsPlusNormal"/>
              <w:rPr>
                <w:rFonts w:ascii="Times New Roman" w:hAnsi="Times New Roman" w:cs="Times New Roman"/>
                <w:sz w:val="28"/>
                <w:szCs w:val="28"/>
              </w:rPr>
            </w:pPr>
            <w:proofErr w:type="gramStart"/>
            <w:r w:rsidRPr="00ED1786">
              <w:rPr>
                <w:rFonts w:ascii="Times New Roman" w:hAnsi="Times New Roman" w:cs="Times New Roman"/>
                <w:sz w:val="28"/>
                <w:szCs w:val="28"/>
              </w:rPr>
              <w:t xml:space="preserve">Обеспечение проведения всех необходимых мероприятий и переведение лиц, замещающих должности государственной гражданской службы Орловской области в органах исполнительной государственной власти специальной компетенции Орловской области, и работников, замещающих должности, не являющиеся должностями государственной гражданской службы Орловской области, и осуществляющих техническое обеспечение деятельности органов государственной власти Орловской области, старше 60 лет на дистанционный формат осуществления профессиональной служебной деятельности </w:t>
            </w:r>
            <w:r w:rsidRPr="00ED1786">
              <w:rPr>
                <w:rFonts w:ascii="Times New Roman" w:hAnsi="Times New Roman" w:cs="Times New Roman"/>
                <w:sz w:val="28"/>
                <w:szCs w:val="28"/>
              </w:rPr>
              <w:lastRenderedPageBreak/>
              <w:t>(дистанционную работу) с учетом</w:t>
            </w:r>
            <w:proofErr w:type="gramEnd"/>
            <w:r w:rsidRPr="00ED1786">
              <w:rPr>
                <w:rFonts w:ascii="Times New Roman" w:hAnsi="Times New Roman" w:cs="Times New Roman"/>
                <w:sz w:val="28"/>
                <w:szCs w:val="28"/>
              </w:rPr>
              <w:t xml:space="preserve"> возможности обеспечения надлежащих организационно-технических условий для осуществления указанными лицами служебной деятельности (работы) в дистанционном формате, включая соблюдение безопасности</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Руководители органов государственной власти Орловской области, государственных органов Орловской области и органов местного самоуправления</w:t>
            </w:r>
          </w:p>
        </w:tc>
        <w:tc>
          <w:tcPr>
            <w:tcW w:w="1644" w:type="dxa"/>
            <w:tcBorders>
              <w:bottom w:val="nil"/>
            </w:tcBorders>
          </w:tcPr>
          <w:p w:rsidR="002757EC" w:rsidRPr="00ED1786" w:rsidRDefault="00A94357" w:rsidP="002757EC">
            <w:pPr>
              <w:pStyle w:val="ConsPlusNormal"/>
              <w:rPr>
                <w:rFonts w:ascii="Times New Roman" w:hAnsi="Times New Roman" w:cs="Times New Roman"/>
                <w:sz w:val="28"/>
                <w:szCs w:val="28"/>
              </w:rPr>
            </w:pPr>
            <w:r>
              <w:rPr>
                <w:rFonts w:ascii="Times New Roman" w:hAnsi="Times New Roman" w:cs="Times New Roman"/>
                <w:sz w:val="28"/>
                <w:szCs w:val="28"/>
              </w:rPr>
              <w:t xml:space="preserve">По мере необходимости </w:t>
            </w: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1.7</w:t>
            </w:r>
          </w:p>
        </w:tc>
        <w:tc>
          <w:tcPr>
            <w:tcW w:w="4479" w:type="dxa"/>
          </w:tcPr>
          <w:p w:rsidR="002757EC" w:rsidRPr="00A94357" w:rsidRDefault="00A94357" w:rsidP="002757EC">
            <w:pPr>
              <w:pStyle w:val="ConsPlusNormal"/>
              <w:rPr>
                <w:rFonts w:ascii="Times New Roman" w:hAnsi="Times New Roman" w:cs="Times New Roman"/>
                <w:sz w:val="28"/>
                <w:szCs w:val="28"/>
              </w:rPr>
            </w:pPr>
            <w:r w:rsidRPr="00A94357">
              <w:rPr>
                <w:rFonts w:ascii="Times New Roman" w:hAnsi="Times New Roman" w:cs="Times New Roman"/>
                <w:sz w:val="28"/>
                <w:szCs w:val="28"/>
              </w:rPr>
              <w:t xml:space="preserve">Проведение совещаний в очном режиме, в случае необходимости – в режиме </w:t>
            </w:r>
            <w:proofErr w:type="spellStart"/>
            <w:r w:rsidRPr="00A94357">
              <w:rPr>
                <w:rFonts w:ascii="Times New Roman" w:hAnsi="Times New Roman" w:cs="Times New Roman"/>
                <w:sz w:val="28"/>
                <w:szCs w:val="28"/>
              </w:rPr>
              <w:t>видео-конференц-связи</w:t>
            </w:r>
            <w:proofErr w:type="spellEnd"/>
            <w:r w:rsidRPr="00A94357">
              <w:rPr>
                <w:rFonts w:ascii="Times New Roman" w:hAnsi="Times New Roman" w:cs="Times New Roman"/>
                <w:sz w:val="28"/>
                <w:szCs w:val="28"/>
              </w:rPr>
              <w:t xml:space="preserve"> по решению организатора совещания</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Члены Правительства Орловской области, руководители органов государственной власти Орловской области, руководители государственных органов Орловской области, органов местного самоуправления (по согласованию); руководители организаций всех организационно-правовых форм и форм собственности (по согласованию)</w:t>
            </w:r>
          </w:p>
        </w:tc>
        <w:tc>
          <w:tcPr>
            <w:tcW w:w="1644" w:type="dxa"/>
          </w:tcPr>
          <w:p w:rsidR="002757EC" w:rsidRPr="00A94357" w:rsidRDefault="00A94357" w:rsidP="002757EC">
            <w:pPr>
              <w:pStyle w:val="ConsPlusNormal"/>
              <w:rPr>
                <w:rFonts w:ascii="Times New Roman" w:hAnsi="Times New Roman" w:cs="Times New Roman"/>
                <w:sz w:val="28"/>
                <w:szCs w:val="28"/>
              </w:rPr>
            </w:pPr>
            <w:r w:rsidRPr="00A94357">
              <w:rPr>
                <w:rFonts w:ascii="Times New Roman" w:hAnsi="Times New Roman" w:cs="Times New Roman"/>
                <w:sz w:val="28"/>
                <w:szCs w:val="28"/>
              </w:rPr>
              <w:t xml:space="preserve">в соответствии с </w:t>
            </w:r>
            <w:proofErr w:type="spellStart"/>
            <w:proofErr w:type="gramStart"/>
            <w:r w:rsidRPr="00A94357">
              <w:rPr>
                <w:rFonts w:ascii="Times New Roman" w:hAnsi="Times New Roman" w:cs="Times New Roman"/>
                <w:sz w:val="28"/>
                <w:szCs w:val="28"/>
              </w:rPr>
              <w:t>запланирован-ными</w:t>
            </w:r>
            <w:proofErr w:type="spellEnd"/>
            <w:proofErr w:type="gramEnd"/>
            <w:r w:rsidRPr="00A94357">
              <w:rPr>
                <w:rFonts w:ascii="Times New Roman" w:hAnsi="Times New Roman" w:cs="Times New Roman"/>
                <w:sz w:val="28"/>
                <w:szCs w:val="28"/>
              </w:rPr>
              <w:t xml:space="preserve"> сроками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1.8</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служебного (рабочего) взаимодействия максимально возможно с использованием электронного документооборота и технических сре</w:t>
            </w:r>
            <w:proofErr w:type="gramStart"/>
            <w:r w:rsidRPr="00ED1786">
              <w:rPr>
                <w:rFonts w:ascii="Times New Roman" w:hAnsi="Times New Roman" w:cs="Times New Roman"/>
                <w:sz w:val="28"/>
                <w:szCs w:val="28"/>
              </w:rPr>
              <w:t>дств св</w:t>
            </w:r>
            <w:proofErr w:type="gramEnd"/>
            <w:r w:rsidRPr="00ED1786">
              <w:rPr>
                <w:rFonts w:ascii="Times New Roman" w:hAnsi="Times New Roman" w:cs="Times New Roman"/>
                <w:sz w:val="28"/>
                <w:szCs w:val="28"/>
              </w:rPr>
              <w:t>язи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Члены Правительства Орловской области, органов государственной власти </w:t>
            </w:r>
            <w:r w:rsidRPr="00ED1786">
              <w:rPr>
                <w:rFonts w:ascii="Times New Roman" w:hAnsi="Times New Roman" w:cs="Times New Roman"/>
                <w:sz w:val="28"/>
                <w:szCs w:val="28"/>
              </w:rPr>
              <w:lastRenderedPageBreak/>
              <w:t>Орловской области, руководители государственных органов Орловской области, органов местного самоуправления (по согласованию), руководители организаций всех организационно-правовых форм и форм собственности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1.9</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Временное ограничение личного приема граждан, обеспечение размещения информации об ограничении личного приема на информационных стендах, официальных сайтах органов государственной власти Орловской области, государственных органов Орловской области, органов местного самоуправления в сети Интернет</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информирования граждан о рекомендации направлять обращения в письменной форме</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Члены Правительства Орловской области, руководители органов государственной власти Орловской области, государственных органов Орловской области, органов местного самоуправления (по согласованию),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Администрация Губернатора и Правительства Орловской области</w:t>
            </w:r>
          </w:p>
        </w:tc>
        <w:tc>
          <w:tcPr>
            <w:tcW w:w="1644" w:type="dxa"/>
          </w:tcPr>
          <w:p w:rsidR="002757EC" w:rsidRPr="00B53799" w:rsidRDefault="00B53799" w:rsidP="002757EC">
            <w:pPr>
              <w:pStyle w:val="ConsPlusNormal"/>
              <w:rPr>
                <w:rFonts w:ascii="Times New Roman" w:hAnsi="Times New Roman" w:cs="Times New Roman"/>
                <w:sz w:val="28"/>
                <w:szCs w:val="28"/>
              </w:rPr>
            </w:pPr>
            <w:r>
              <w:rPr>
                <w:rFonts w:ascii="Times New Roman" w:hAnsi="Times New Roman" w:cs="Times New Roman"/>
                <w:sz w:val="28"/>
                <w:szCs w:val="28"/>
              </w:rPr>
              <w:t>утратит силу с 1 апреля 2022 года</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1.10</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Усиление пропускного режима в </w:t>
            </w:r>
            <w:r w:rsidRPr="00ED1786">
              <w:rPr>
                <w:rFonts w:ascii="Times New Roman" w:hAnsi="Times New Roman" w:cs="Times New Roman"/>
                <w:sz w:val="28"/>
                <w:szCs w:val="28"/>
              </w:rPr>
              <w:lastRenderedPageBreak/>
              <w:t>здание администрации Орловской области, здания иных органов исполнительной государственной власти Орловской области, государственных органов Орловской области, органов местного самоуправления, организаций, предусматривающего минимизацию доступа в здание лиц, чья профессиональная деятельность не связана с исполнением функций соответствующих органов организаций, расположенных в таких зданиях</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Администрация </w:t>
            </w:r>
            <w:r w:rsidRPr="00ED1786">
              <w:rPr>
                <w:rFonts w:ascii="Times New Roman" w:hAnsi="Times New Roman" w:cs="Times New Roman"/>
                <w:sz w:val="28"/>
                <w:szCs w:val="28"/>
              </w:rPr>
              <w:lastRenderedPageBreak/>
              <w:t>Губернатора и Правительства Орловской области, руководители органов государственной власти Орловской области, государственных органов Орловской области, органов местного самоуправления, организаций всех организационно-правовых форм и форм собственности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1.11</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Направление в адрес работающих предприятий и организаций рекомендаций по мерам, направленным на недопущение заноса и распространения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 среди работников</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1.12</w:t>
            </w:r>
          </w:p>
        </w:tc>
        <w:tc>
          <w:tcPr>
            <w:tcW w:w="4479" w:type="dxa"/>
          </w:tcPr>
          <w:p w:rsidR="002757EC" w:rsidRPr="00ED1786" w:rsidRDefault="00FF2883" w:rsidP="00347F2A">
            <w:pPr>
              <w:widowControl w:val="0"/>
              <w:autoSpaceDE w:val="0"/>
              <w:autoSpaceDN w:val="0"/>
              <w:adjustRightInd w:val="0"/>
              <w:rPr>
                <w:szCs w:val="28"/>
              </w:rPr>
            </w:pPr>
            <w:r>
              <w:rPr>
                <w:i/>
                <w:szCs w:val="28"/>
              </w:rPr>
              <w:t xml:space="preserve">Утратил силу 28 </w:t>
            </w:r>
            <w:r w:rsidR="00347F2A">
              <w:rPr>
                <w:i/>
                <w:szCs w:val="28"/>
              </w:rPr>
              <w:t>апреля</w:t>
            </w:r>
            <w:r>
              <w:rPr>
                <w:i/>
                <w:szCs w:val="28"/>
              </w:rPr>
              <w:t>2022 года</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p>
        </w:tc>
        <w:tc>
          <w:tcPr>
            <w:tcW w:w="1644" w:type="dxa"/>
          </w:tcPr>
          <w:p w:rsidR="002757EC" w:rsidRPr="00ED1786" w:rsidRDefault="002757EC" w:rsidP="002757EC">
            <w:pPr>
              <w:pStyle w:val="ConsPlusNormal"/>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Определение потребности в средствах индивидуальной защиты в медицинских учреждениях, аптечных организациях и организациях оптовой торговли изделиями, применяемых в медицинских целях, по всей номенклатуре, организациях </w:t>
            </w:r>
            <w:r w:rsidRPr="00ED1786">
              <w:rPr>
                <w:rFonts w:ascii="Times New Roman" w:hAnsi="Times New Roman" w:cs="Times New Roman"/>
                <w:sz w:val="28"/>
                <w:szCs w:val="28"/>
              </w:rPr>
              <w:lastRenderedPageBreak/>
              <w:t>промышленности, торговли и общественного питания</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Департамент промышленности и торговли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1.14</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Определение запасов товаров первой необходимости в розничной сети региона, принятие мер по обеспечению продуктами первой необходимости в полном объеме (полное обеспечение спроса)</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1.15</w:t>
            </w:r>
          </w:p>
        </w:tc>
        <w:tc>
          <w:tcPr>
            <w:tcW w:w="4479" w:type="dxa"/>
          </w:tcPr>
          <w:p w:rsidR="002757EC" w:rsidRPr="00ED1786" w:rsidRDefault="002757EC" w:rsidP="002757EC">
            <w:pPr>
              <w:pStyle w:val="ConsPlusNormal"/>
              <w:rPr>
                <w:rFonts w:ascii="Times New Roman" w:hAnsi="Times New Roman" w:cs="Times New Roman"/>
                <w:sz w:val="28"/>
                <w:szCs w:val="28"/>
              </w:rPr>
            </w:pPr>
            <w:proofErr w:type="gramStart"/>
            <w:r w:rsidRPr="00ED1786">
              <w:rPr>
                <w:rFonts w:ascii="Times New Roman" w:hAnsi="Times New Roman" w:cs="Times New Roman"/>
                <w:sz w:val="28"/>
                <w:szCs w:val="28"/>
              </w:rPr>
              <w:t xml:space="preserve">Рекомендовать работодателям зарегистрироваться в информационно-аналитической системе "Общероссийская база вакансий "Работа в России" в сети интернет (портал "Работа в России" </w:t>
            </w:r>
            <w:proofErr w:type="spellStart"/>
            <w:r w:rsidRPr="00ED1786">
              <w:rPr>
                <w:rFonts w:ascii="Times New Roman" w:hAnsi="Times New Roman" w:cs="Times New Roman"/>
                <w:sz w:val="28"/>
                <w:szCs w:val="28"/>
              </w:rPr>
              <w:t>trudvsem.ru</w:t>
            </w:r>
            <w:proofErr w:type="spellEnd"/>
            <w:r w:rsidRPr="00ED1786">
              <w:rPr>
                <w:rFonts w:ascii="Times New Roman" w:hAnsi="Times New Roman" w:cs="Times New Roman"/>
                <w:sz w:val="28"/>
                <w:szCs w:val="28"/>
              </w:rPr>
              <w:t xml:space="preserve">) и ежедневно размещать в указанной системе в электронном виде информацию об увольнении работников, введении режимов неполной занятости работников организаций, а также временной удаленной работы в связи с введением ограничительных мероприятий (карантина) из-за распространения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w:t>
            </w:r>
            <w:proofErr w:type="gramEnd"/>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в сроки, установленные решением штаба</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1.16</w:t>
            </w:r>
          </w:p>
        </w:tc>
        <w:tc>
          <w:tcPr>
            <w:tcW w:w="4479" w:type="dxa"/>
          </w:tcPr>
          <w:p w:rsidR="002757EC" w:rsidRPr="00ED1786" w:rsidRDefault="002757EC" w:rsidP="002757EC">
            <w:pPr>
              <w:pStyle w:val="ConsPlusNormal"/>
              <w:rPr>
                <w:rFonts w:ascii="Times New Roman" w:hAnsi="Times New Roman" w:cs="Times New Roman"/>
                <w:sz w:val="28"/>
                <w:szCs w:val="28"/>
              </w:rPr>
            </w:pPr>
            <w:proofErr w:type="gramStart"/>
            <w:r w:rsidRPr="00ED1786">
              <w:rPr>
                <w:rFonts w:ascii="Times New Roman" w:hAnsi="Times New Roman" w:cs="Times New Roman"/>
                <w:sz w:val="28"/>
                <w:szCs w:val="28"/>
              </w:rPr>
              <w:t xml:space="preserve">Обеспечение информирования работодателей региона о необходимости ежедневного предоставления информации об увольнении работников, введении режимов неполной занятости работников организаций, а также временной удаленной работы в связи с введением ограничительных мероприятий (карантина) из-за распространения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 в электронном виде посредством информационно-аналитической системы "Общероссийская база вакансий "Работа в России" в соответствии с требованиями Минтруда России</w:t>
            </w:r>
            <w:proofErr w:type="gramEnd"/>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1.17</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Рекомендовать дать разъяснение, </w:t>
            </w:r>
            <w:r w:rsidRPr="00ED1786">
              <w:rPr>
                <w:rFonts w:ascii="Times New Roman" w:hAnsi="Times New Roman" w:cs="Times New Roman"/>
                <w:sz w:val="28"/>
                <w:szCs w:val="28"/>
              </w:rPr>
              <w:lastRenderedPageBreak/>
              <w:t xml:space="preserve">что </w:t>
            </w:r>
            <w:hyperlink r:id="rId9" w:history="1">
              <w:r w:rsidRPr="00ED1786">
                <w:rPr>
                  <w:rFonts w:ascii="Times New Roman" w:hAnsi="Times New Roman" w:cs="Times New Roman"/>
                  <w:sz w:val="28"/>
                  <w:szCs w:val="28"/>
                </w:rPr>
                <w:t>Указ</w:t>
              </w:r>
            </w:hyperlink>
            <w:r w:rsidRPr="00ED1786">
              <w:rPr>
                <w:rFonts w:ascii="Times New Roman" w:hAnsi="Times New Roman" w:cs="Times New Roman"/>
                <w:sz w:val="28"/>
                <w:szCs w:val="28"/>
              </w:rPr>
              <w:t xml:space="preserve"> Президента Российской Федерации от 28 апреля 2020 года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 (COVID-19)" не распространяется на следующие категории граждан:</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адвокатов, участвующих в качестве защитника в уголовном судопроизводстве, при наличии документов, подтверждающих их процессуальный статус;</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граждан - участников уголовного процесса (потерпевших, обвиняемых, подозреваемых, свидетелей и др.), официально извещенных о необходимости участия в процессуальных действиях.</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Территориальны</w:t>
            </w:r>
            <w:r w:rsidRPr="00ED1786">
              <w:rPr>
                <w:rFonts w:ascii="Times New Roman" w:hAnsi="Times New Roman" w:cs="Times New Roman"/>
                <w:sz w:val="28"/>
                <w:szCs w:val="28"/>
              </w:rPr>
              <w:lastRenderedPageBreak/>
              <w:t>е органы федеральных органов исполнительной власти по Орловской области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в сроки, </w:t>
            </w:r>
            <w:r w:rsidRPr="00ED1786">
              <w:rPr>
                <w:rFonts w:ascii="Times New Roman" w:hAnsi="Times New Roman" w:cs="Times New Roman"/>
                <w:sz w:val="28"/>
                <w:szCs w:val="28"/>
              </w:rPr>
              <w:lastRenderedPageBreak/>
              <w:t>установленные решением штаба</w:t>
            </w: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1.18</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Уточнение планов действий по предупреждению и ликвидации чрезвычайных ситуаций в части предупреждения и ликвидации чрезвычайных ситуаций биолого-социального характера</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Главы городских округов и муниципальных районов Орловской области (по согласованию);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Управление </w:t>
            </w:r>
            <w:proofErr w:type="spellStart"/>
            <w:r w:rsidRPr="00ED1786">
              <w:rPr>
                <w:rFonts w:ascii="Times New Roman" w:hAnsi="Times New Roman" w:cs="Times New Roman"/>
                <w:sz w:val="28"/>
                <w:szCs w:val="28"/>
              </w:rPr>
              <w:t>Роспотребнадзора</w:t>
            </w:r>
            <w:proofErr w:type="spellEnd"/>
            <w:r w:rsidRPr="00ED1786">
              <w:rPr>
                <w:rFonts w:ascii="Times New Roman" w:hAnsi="Times New Roman" w:cs="Times New Roman"/>
                <w:sz w:val="28"/>
                <w:szCs w:val="28"/>
              </w:rPr>
              <w:t xml:space="preserve"> по Орловской области (по согласованию);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Главное управление МЧС России по Орловской </w:t>
            </w:r>
            <w:r w:rsidRPr="00ED1786">
              <w:rPr>
                <w:rFonts w:ascii="Times New Roman" w:hAnsi="Times New Roman" w:cs="Times New Roman"/>
                <w:sz w:val="28"/>
                <w:szCs w:val="28"/>
              </w:rPr>
              <w:lastRenderedPageBreak/>
              <w:t>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1.19</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Осуществление контроля вопросов трудовой миграции, а также ведение разъяснительной работы среди соответствующей категории граждан</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Министерства внутренних дел Российской Федерации по Орловской области, главы муниципальных образований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D70C15" w:rsidRPr="00ED1786">
        <w:tc>
          <w:tcPr>
            <w:tcW w:w="706" w:type="dxa"/>
          </w:tcPr>
          <w:p w:rsidR="00D70C15" w:rsidRPr="00ED1786" w:rsidRDefault="00D70C15" w:rsidP="002757EC">
            <w:pPr>
              <w:pStyle w:val="ConsPlusNormal"/>
              <w:rPr>
                <w:rFonts w:ascii="Times New Roman" w:hAnsi="Times New Roman" w:cs="Times New Roman"/>
                <w:sz w:val="28"/>
                <w:szCs w:val="28"/>
              </w:rPr>
            </w:pPr>
            <w:r>
              <w:rPr>
                <w:rFonts w:ascii="Times New Roman" w:hAnsi="Times New Roman" w:cs="Times New Roman"/>
                <w:sz w:val="28"/>
                <w:szCs w:val="28"/>
              </w:rPr>
              <w:t>1.20</w:t>
            </w:r>
          </w:p>
        </w:tc>
        <w:tc>
          <w:tcPr>
            <w:tcW w:w="4479" w:type="dxa"/>
          </w:tcPr>
          <w:p w:rsidR="00FF2883" w:rsidRDefault="00FF2883" w:rsidP="00FF2883">
            <w:pPr>
              <w:widowControl w:val="0"/>
              <w:autoSpaceDE w:val="0"/>
              <w:autoSpaceDN w:val="0"/>
              <w:adjustRightInd w:val="0"/>
              <w:rPr>
                <w:szCs w:val="28"/>
              </w:rPr>
            </w:pPr>
            <w:r>
              <w:rPr>
                <w:i/>
                <w:szCs w:val="28"/>
              </w:rPr>
              <w:t xml:space="preserve">Утратил силу 28 </w:t>
            </w:r>
            <w:r w:rsidR="00347F2A">
              <w:rPr>
                <w:i/>
                <w:szCs w:val="28"/>
              </w:rPr>
              <w:t>апреля</w:t>
            </w:r>
            <w:r>
              <w:rPr>
                <w:i/>
                <w:szCs w:val="28"/>
              </w:rPr>
              <w:t xml:space="preserve"> 2022 года</w:t>
            </w:r>
          </w:p>
          <w:p w:rsidR="00D70C15" w:rsidRPr="00D70C15" w:rsidRDefault="00D70C15" w:rsidP="002757EC">
            <w:pPr>
              <w:pStyle w:val="ConsPlusNormal"/>
              <w:rPr>
                <w:rFonts w:ascii="Times New Roman" w:hAnsi="Times New Roman" w:cs="Times New Roman"/>
                <w:sz w:val="28"/>
                <w:szCs w:val="28"/>
              </w:rPr>
            </w:pPr>
          </w:p>
        </w:tc>
        <w:tc>
          <w:tcPr>
            <w:tcW w:w="2211" w:type="dxa"/>
            <w:gridSpan w:val="2"/>
          </w:tcPr>
          <w:p w:rsidR="00D70C15" w:rsidRPr="00D70C15" w:rsidRDefault="00D70C15" w:rsidP="002757EC">
            <w:pPr>
              <w:pStyle w:val="ConsPlusNormal"/>
              <w:rPr>
                <w:rFonts w:ascii="Times New Roman" w:hAnsi="Times New Roman" w:cs="Times New Roman"/>
                <w:sz w:val="28"/>
                <w:szCs w:val="28"/>
              </w:rPr>
            </w:pPr>
          </w:p>
        </w:tc>
        <w:tc>
          <w:tcPr>
            <w:tcW w:w="1644" w:type="dxa"/>
          </w:tcPr>
          <w:p w:rsidR="00D70C15" w:rsidRPr="00ED1786" w:rsidRDefault="00D70C15" w:rsidP="002757EC">
            <w:pPr>
              <w:pStyle w:val="ConsPlusNormal"/>
              <w:rPr>
                <w:rFonts w:ascii="Times New Roman" w:hAnsi="Times New Roman" w:cs="Times New Roman"/>
                <w:sz w:val="28"/>
                <w:szCs w:val="28"/>
              </w:rPr>
            </w:pPr>
          </w:p>
        </w:tc>
      </w:tr>
      <w:tr w:rsidR="00D70C15" w:rsidRPr="00ED1786">
        <w:tc>
          <w:tcPr>
            <w:tcW w:w="706" w:type="dxa"/>
          </w:tcPr>
          <w:p w:rsidR="00D70C15" w:rsidRPr="00ED1786" w:rsidRDefault="00D70C15" w:rsidP="002757EC">
            <w:pPr>
              <w:pStyle w:val="ConsPlusNormal"/>
              <w:rPr>
                <w:rFonts w:ascii="Times New Roman" w:hAnsi="Times New Roman" w:cs="Times New Roman"/>
                <w:sz w:val="28"/>
                <w:szCs w:val="28"/>
              </w:rPr>
            </w:pPr>
            <w:r>
              <w:rPr>
                <w:rFonts w:ascii="Times New Roman" w:hAnsi="Times New Roman" w:cs="Times New Roman"/>
                <w:sz w:val="28"/>
                <w:szCs w:val="28"/>
              </w:rPr>
              <w:t>1.21</w:t>
            </w:r>
          </w:p>
        </w:tc>
        <w:tc>
          <w:tcPr>
            <w:tcW w:w="4479" w:type="dxa"/>
          </w:tcPr>
          <w:p w:rsidR="00D70C15" w:rsidRPr="003737BD" w:rsidRDefault="003737BD" w:rsidP="002757EC">
            <w:pPr>
              <w:pStyle w:val="ConsPlusNormal"/>
              <w:rPr>
                <w:rFonts w:ascii="Times New Roman" w:hAnsi="Times New Roman" w:cs="Times New Roman"/>
                <w:sz w:val="28"/>
                <w:szCs w:val="28"/>
              </w:rPr>
            </w:pPr>
            <w:proofErr w:type="gramStart"/>
            <w:r w:rsidRPr="003737BD">
              <w:rPr>
                <w:rFonts w:ascii="Times New Roman" w:hAnsi="Times New Roman" w:cs="Times New Roman"/>
                <w:sz w:val="28"/>
                <w:szCs w:val="28"/>
              </w:rPr>
              <w:t xml:space="preserve">Переход на предоставление услуг по дополнительному образованию, включая школы дополнительного образования, секции, кружки и иные занятия с очным присутствием детей, </w:t>
            </w:r>
            <w:r w:rsidRPr="003737BD">
              <w:rPr>
                <w:rFonts w:ascii="Times New Roman" w:hAnsi="Times New Roman" w:cs="Times New Roman"/>
                <w:sz w:val="28"/>
                <w:szCs w:val="28"/>
              </w:rPr>
              <w:br/>
              <w:t xml:space="preserve">с очного формата обучения на формат обучения с использованием дистанционных технологий и электронного обучения в случае увеличения количества заболевших обучающихся свыше 20 %, </w:t>
            </w:r>
            <w:r w:rsidRPr="003737BD">
              <w:rPr>
                <w:rFonts w:ascii="Times New Roman" w:hAnsi="Times New Roman" w:cs="Times New Roman"/>
                <w:sz w:val="28"/>
                <w:szCs w:val="28"/>
              </w:rPr>
              <w:br/>
              <w:t xml:space="preserve">за исключением проведения тренировочных мероприятий членов спортивных сборных команд Российской Федерации </w:t>
            </w:r>
            <w:r w:rsidRPr="003737BD">
              <w:rPr>
                <w:rFonts w:ascii="Times New Roman" w:hAnsi="Times New Roman" w:cs="Times New Roman"/>
                <w:sz w:val="28"/>
                <w:szCs w:val="28"/>
              </w:rPr>
              <w:br/>
              <w:t>и Орловской области</w:t>
            </w:r>
            <w:proofErr w:type="gramEnd"/>
          </w:p>
        </w:tc>
        <w:tc>
          <w:tcPr>
            <w:tcW w:w="2211" w:type="dxa"/>
            <w:gridSpan w:val="2"/>
          </w:tcPr>
          <w:p w:rsidR="00D70C15" w:rsidRPr="00D70C15" w:rsidRDefault="00D70C15" w:rsidP="002757EC">
            <w:pPr>
              <w:pStyle w:val="ConsPlusNormal"/>
              <w:rPr>
                <w:rFonts w:ascii="Times New Roman" w:hAnsi="Times New Roman" w:cs="Times New Roman"/>
                <w:sz w:val="28"/>
                <w:szCs w:val="28"/>
              </w:rPr>
            </w:pPr>
            <w:r w:rsidRPr="00D70C15">
              <w:rPr>
                <w:rFonts w:ascii="Times New Roman" w:hAnsi="Times New Roman" w:cs="Times New Roman"/>
                <w:sz w:val="28"/>
                <w:szCs w:val="28"/>
              </w:rPr>
              <w:t>Руководители организаций всех организационно-правовых форм собственности</w:t>
            </w:r>
          </w:p>
        </w:tc>
        <w:tc>
          <w:tcPr>
            <w:tcW w:w="1644" w:type="dxa"/>
          </w:tcPr>
          <w:p w:rsidR="003737BD" w:rsidRDefault="003737BD" w:rsidP="003737BD">
            <w:pPr>
              <w:jc w:val="left"/>
              <w:rPr>
                <w:szCs w:val="28"/>
              </w:rPr>
            </w:pPr>
            <w:r>
              <w:rPr>
                <w:szCs w:val="28"/>
              </w:rPr>
              <w:t>по мере необходимости</w:t>
            </w:r>
          </w:p>
          <w:p w:rsidR="00D70C15" w:rsidRPr="00ED1786" w:rsidRDefault="00D70C15" w:rsidP="002757EC">
            <w:pPr>
              <w:pStyle w:val="ConsPlusNormal"/>
              <w:rPr>
                <w:rFonts w:ascii="Times New Roman" w:hAnsi="Times New Roman" w:cs="Times New Roman"/>
                <w:sz w:val="28"/>
                <w:szCs w:val="28"/>
              </w:rPr>
            </w:pPr>
          </w:p>
        </w:tc>
      </w:tr>
      <w:tr w:rsidR="002757EC" w:rsidRPr="00ED1786">
        <w:tc>
          <w:tcPr>
            <w:tcW w:w="9040" w:type="dxa"/>
            <w:gridSpan w:val="5"/>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 xml:space="preserve">2. Меры по выявлению лиц, зараженных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инфекцией</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постоянной готовности лабораторных подразделений и их оснащение тест-системами по определению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Управление Федеральной службы по надзору в сфере защиты прав потребителей и благополучия человека по Орловской </w:t>
            </w:r>
            <w:r w:rsidRPr="00ED1786">
              <w:rPr>
                <w:rFonts w:ascii="Times New Roman" w:hAnsi="Times New Roman" w:cs="Times New Roman"/>
                <w:sz w:val="28"/>
                <w:szCs w:val="28"/>
              </w:rPr>
              <w:lastRenderedPageBreak/>
              <w:t>области (по согласованию);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2.2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проведения в рамках </w:t>
            </w:r>
            <w:proofErr w:type="gramStart"/>
            <w:r w:rsidRPr="00ED1786">
              <w:rPr>
                <w:rFonts w:ascii="Times New Roman" w:hAnsi="Times New Roman" w:cs="Times New Roman"/>
                <w:sz w:val="28"/>
                <w:szCs w:val="28"/>
              </w:rPr>
              <w:t>полномочий обучения сотрудников лабораторий медицинских учреждений</w:t>
            </w:r>
            <w:proofErr w:type="gramEnd"/>
            <w:r w:rsidRPr="00ED1786">
              <w:rPr>
                <w:rFonts w:ascii="Times New Roman" w:hAnsi="Times New Roman" w:cs="Times New Roman"/>
                <w:sz w:val="28"/>
                <w:szCs w:val="28"/>
              </w:rPr>
              <w:t xml:space="preserve"> работе с тест-системами по определению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в бюджетных учреждениях здравоохранения обеспечения соблюдения мероприятий по недопущению распространения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2.4</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Создание в бюджетных учреждениях здравоохранения Орловской области, оказывающих амбулаторно-поликлиническую помощь населению, мобильных бригад</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2.5</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обязательного проведения лабораторного обследования на наличие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 категорий лиц, указанных в </w:t>
            </w:r>
            <w:hyperlink r:id="rId10" w:history="1">
              <w:r w:rsidRPr="00ED1786">
                <w:rPr>
                  <w:rFonts w:ascii="Times New Roman" w:hAnsi="Times New Roman" w:cs="Times New Roman"/>
                  <w:sz w:val="28"/>
                  <w:szCs w:val="28"/>
                </w:rPr>
                <w:t>постановлении</w:t>
              </w:r>
            </w:hyperlink>
            <w:r w:rsidRPr="00ED1786">
              <w:rPr>
                <w:rFonts w:ascii="Times New Roman" w:hAnsi="Times New Roman" w:cs="Times New Roman"/>
                <w:sz w:val="28"/>
                <w:szCs w:val="28"/>
              </w:rPr>
              <w:t xml:space="preserve"> Главного государственной санитарного врача РФ от 30 марта 2020 года N 9 "О дополнительных мерах по недопущению распространения COVID-2019"</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Управление Федеральной службы по надзору в сфере защиты прав потребителей и благополучия человека по Орловской области (по согласованию); Департамент здравоохранения </w:t>
            </w:r>
            <w:r w:rsidRPr="00ED1786">
              <w:rPr>
                <w:rFonts w:ascii="Times New Roman" w:hAnsi="Times New Roman" w:cs="Times New Roman"/>
                <w:sz w:val="28"/>
                <w:szCs w:val="28"/>
              </w:rPr>
              <w:lastRenderedPageBreak/>
              <w:t>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2.6</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временных пунктов отбора проб клинического материала от граждан, не имеющих признаков инфекционных заболеваний и не выезжавших за рубеж, с целью выявления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 а также информирование населения региона о работе указанных пунктов</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управление пресс-службы и взаимодействия со средствами массовой информации Администрации Губернатора и Правительства Орловской области;</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2.7</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Продолжение работы по организации обследования на базе лечебно-профилактических организаций граждан (здоровых и не выезжавших за пределы Российской Федерации), желающих добровольно обследоваться на новую </w:t>
            </w:r>
            <w:proofErr w:type="spellStart"/>
            <w:r w:rsidRPr="00ED1786">
              <w:rPr>
                <w:rFonts w:ascii="Times New Roman" w:hAnsi="Times New Roman" w:cs="Times New Roman"/>
                <w:sz w:val="28"/>
                <w:szCs w:val="28"/>
              </w:rPr>
              <w:t>коронавирусную</w:t>
            </w:r>
            <w:proofErr w:type="spellEnd"/>
            <w:r w:rsidRPr="00ED1786">
              <w:rPr>
                <w:rFonts w:ascii="Times New Roman" w:hAnsi="Times New Roman" w:cs="Times New Roman"/>
                <w:sz w:val="28"/>
                <w:szCs w:val="28"/>
              </w:rPr>
              <w:t xml:space="preserve"> инфекцию,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с ежедневным представлением информации о результатах лабораторных исследований в Управление </w:t>
            </w:r>
            <w:proofErr w:type="spellStart"/>
            <w:r w:rsidRPr="00ED1786">
              <w:rPr>
                <w:rFonts w:ascii="Times New Roman" w:hAnsi="Times New Roman" w:cs="Times New Roman"/>
                <w:sz w:val="28"/>
                <w:szCs w:val="28"/>
              </w:rPr>
              <w:t>Роспотребнадзора</w:t>
            </w:r>
            <w:proofErr w:type="spellEnd"/>
            <w:r w:rsidRPr="00ED1786">
              <w:rPr>
                <w:rFonts w:ascii="Times New Roman" w:hAnsi="Times New Roman" w:cs="Times New Roman"/>
                <w:sz w:val="28"/>
                <w:szCs w:val="28"/>
              </w:rPr>
              <w:t xml:space="preserve"> по Орловской области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2.8</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Доведение оперативной информации о лицах, </w:t>
            </w:r>
            <w:r w:rsidRPr="00ED1786">
              <w:rPr>
                <w:rFonts w:ascii="Times New Roman" w:hAnsi="Times New Roman" w:cs="Times New Roman"/>
                <w:sz w:val="28"/>
                <w:szCs w:val="28"/>
              </w:rPr>
              <w:lastRenderedPageBreak/>
              <w:t xml:space="preserve">прибывающих на территорию региона из стран с неблагополучной эпидемиологической обстановкой, связанной с распространением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 и обеспечении общественного порядка при проведении карантинных мероприятий по установленным каналам в требуемые сроки </w:t>
            </w:r>
            <w:proofErr w:type="gramStart"/>
            <w:r w:rsidRPr="00ED1786">
              <w:rPr>
                <w:rFonts w:ascii="Times New Roman" w:hAnsi="Times New Roman" w:cs="Times New Roman"/>
                <w:sz w:val="28"/>
                <w:szCs w:val="28"/>
              </w:rPr>
              <w:t>до</w:t>
            </w:r>
            <w:proofErr w:type="gramEnd"/>
            <w:r w:rsidRPr="00ED1786">
              <w:rPr>
                <w:rFonts w:ascii="Times New Roman" w:hAnsi="Times New Roman" w:cs="Times New Roman"/>
                <w:sz w:val="28"/>
                <w:szCs w:val="28"/>
              </w:rPr>
              <w:t>: Департамента здравоохранения Орловской области, Управления Федеральной службы по надзору в сфере защиты прав потребителей и благополучия человека по Орловской области, в том числе для осуществления дальнейших действий иными органами власти с учетом компетенции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Управление Министерства </w:t>
            </w:r>
            <w:r w:rsidRPr="00ED1786">
              <w:rPr>
                <w:rFonts w:ascii="Times New Roman" w:hAnsi="Times New Roman" w:cs="Times New Roman"/>
                <w:sz w:val="28"/>
                <w:szCs w:val="28"/>
              </w:rPr>
              <w:lastRenderedPageBreak/>
              <w:t>внутренних дел Российской Федерации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2.9</w:t>
            </w:r>
          </w:p>
        </w:tc>
        <w:tc>
          <w:tcPr>
            <w:tcW w:w="4479" w:type="dxa"/>
            <w:tcBorders>
              <w:bottom w:val="nil"/>
            </w:tcBorders>
          </w:tcPr>
          <w:p w:rsidR="002757EC" w:rsidRPr="00ED1786" w:rsidRDefault="00FF2883" w:rsidP="00347F2A">
            <w:pPr>
              <w:widowControl w:val="0"/>
              <w:autoSpaceDE w:val="0"/>
              <w:autoSpaceDN w:val="0"/>
              <w:adjustRightInd w:val="0"/>
              <w:rPr>
                <w:szCs w:val="28"/>
              </w:rPr>
            </w:pPr>
            <w:r>
              <w:rPr>
                <w:i/>
                <w:szCs w:val="28"/>
              </w:rPr>
              <w:t xml:space="preserve">Утратил силу 28 </w:t>
            </w:r>
            <w:r w:rsidR="00347F2A">
              <w:rPr>
                <w:i/>
                <w:szCs w:val="28"/>
              </w:rPr>
              <w:t>апреля</w:t>
            </w:r>
            <w:r>
              <w:rPr>
                <w:i/>
                <w:szCs w:val="28"/>
              </w:rPr>
              <w:t xml:space="preserve"> 2022 года</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2.10</w:t>
            </w:r>
          </w:p>
        </w:tc>
        <w:tc>
          <w:tcPr>
            <w:tcW w:w="8334" w:type="dxa"/>
            <w:gridSpan w:val="4"/>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11 июня 2020 года. </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2.11</w:t>
            </w:r>
          </w:p>
        </w:tc>
        <w:tc>
          <w:tcPr>
            <w:tcW w:w="4479" w:type="dxa"/>
            <w:tcBorders>
              <w:bottom w:val="nil"/>
            </w:tcBorders>
          </w:tcPr>
          <w:p w:rsidR="002757EC" w:rsidRPr="00ED1786" w:rsidRDefault="00DE78EC" w:rsidP="00347F2A">
            <w:pPr>
              <w:widowControl w:val="0"/>
              <w:autoSpaceDE w:val="0"/>
              <w:autoSpaceDN w:val="0"/>
              <w:adjustRightInd w:val="0"/>
              <w:rPr>
                <w:szCs w:val="28"/>
              </w:rPr>
            </w:pPr>
            <w:r>
              <w:rPr>
                <w:i/>
                <w:szCs w:val="28"/>
              </w:rPr>
              <w:t xml:space="preserve">Утратил силу 28 </w:t>
            </w:r>
            <w:r w:rsidR="00347F2A">
              <w:rPr>
                <w:i/>
                <w:szCs w:val="28"/>
              </w:rPr>
              <w:t>апреля</w:t>
            </w:r>
            <w:r>
              <w:rPr>
                <w:i/>
                <w:szCs w:val="28"/>
              </w:rPr>
              <w:t xml:space="preserve"> 2022 года</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c>
          <w:tcPr>
            <w:tcW w:w="9040" w:type="dxa"/>
            <w:gridSpan w:val="5"/>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3. Меры по обеспечению ограничения перемещения лиц</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Осуществление взаимодействия по реализации мероприятий по учету и идентификации лиц, прибывающих из иностранных государств, ведению персонифицированных списков, принятию мер ограничительного характера, предусмотренных постановлениями Главного государственного санитарного врача Российской Федерации, оказанию медицинской помощи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Управление МВД РФ по Орловской области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 Департамент </w:t>
            </w:r>
            <w:r w:rsidRPr="00ED1786">
              <w:rPr>
                <w:rFonts w:ascii="Times New Roman" w:hAnsi="Times New Roman" w:cs="Times New Roman"/>
                <w:sz w:val="28"/>
                <w:szCs w:val="28"/>
              </w:rPr>
              <w:lastRenderedPageBreak/>
              <w:t>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3.2</w:t>
            </w:r>
          </w:p>
        </w:tc>
        <w:tc>
          <w:tcPr>
            <w:tcW w:w="4479" w:type="dxa"/>
          </w:tcPr>
          <w:p w:rsidR="002757EC" w:rsidRPr="00ED1786" w:rsidRDefault="002757EC" w:rsidP="003C1B69">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w:t>
            </w:r>
            <w:proofErr w:type="gramStart"/>
            <w:r w:rsidRPr="00ED1786">
              <w:rPr>
                <w:rFonts w:ascii="Times New Roman" w:hAnsi="Times New Roman" w:cs="Times New Roman"/>
                <w:sz w:val="28"/>
                <w:szCs w:val="28"/>
              </w:rPr>
              <w:t>контроля за</w:t>
            </w:r>
            <w:proofErr w:type="gramEnd"/>
            <w:r w:rsidRPr="00ED1786">
              <w:rPr>
                <w:rFonts w:ascii="Times New Roman" w:hAnsi="Times New Roman" w:cs="Times New Roman"/>
                <w:sz w:val="28"/>
                <w:szCs w:val="28"/>
              </w:rPr>
              <w:t xml:space="preserve"> соблюдением карантина гражданами, находящимися на </w:t>
            </w:r>
            <w:r w:rsidR="003C1B69">
              <w:rPr>
                <w:rFonts w:ascii="Times New Roman" w:hAnsi="Times New Roman" w:cs="Times New Roman"/>
                <w:sz w:val="28"/>
                <w:szCs w:val="28"/>
              </w:rPr>
              <w:t>7-дневной</w:t>
            </w:r>
            <w:r w:rsidRPr="00ED1786">
              <w:rPr>
                <w:rFonts w:ascii="Times New Roman" w:hAnsi="Times New Roman" w:cs="Times New Roman"/>
                <w:sz w:val="28"/>
                <w:szCs w:val="28"/>
              </w:rPr>
              <w:t xml:space="preserve"> изоляции на дому, в рамках полномочий</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МВД РФ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регулярной передачи персонифицированного списка лиц, находящихся на домашнем карантине:</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b/>
                <w:sz w:val="28"/>
                <w:szCs w:val="28"/>
              </w:rPr>
              <w:t>-</w:t>
            </w:r>
            <w:r w:rsidRPr="00ED1786">
              <w:rPr>
                <w:rFonts w:ascii="Times New Roman" w:hAnsi="Times New Roman" w:cs="Times New Roman"/>
                <w:sz w:val="28"/>
                <w:szCs w:val="28"/>
              </w:rPr>
              <w:t xml:space="preserve"> в Управление государственной жилищной инспекции Департамента надзорной и контрольной деятельности Орловской области - для взаимодействия с управляющими компаниями;</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Департамент социальной защиты, опеки и попечительства, труда и занятости Орловской области - для работы с группами лиц старше 60 лет</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МВД РФ по Орловской области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 Департамент здравоохранения Орловской области;</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Департамент надзорной и контрольной деятельности Орловской области; Департамент социальной защиты, опеки и попечительства, труда и занятости </w:t>
            </w:r>
            <w:r w:rsidRPr="00ED1786">
              <w:rPr>
                <w:rFonts w:ascii="Times New Roman" w:hAnsi="Times New Roman" w:cs="Times New Roman"/>
                <w:sz w:val="28"/>
                <w:szCs w:val="28"/>
              </w:rPr>
              <w:lastRenderedPageBreak/>
              <w:t>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3.4</w:t>
            </w:r>
          </w:p>
        </w:tc>
        <w:tc>
          <w:tcPr>
            <w:tcW w:w="4479" w:type="dxa"/>
          </w:tcPr>
          <w:p w:rsidR="002757EC" w:rsidRPr="00ED1786" w:rsidRDefault="00DE78EC" w:rsidP="008961AD">
            <w:pPr>
              <w:widowControl w:val="0"/>
              <w:autoSpaceDE w:val="0"/>
              <w:autoSpaceDN w:val="0"/>
              <w:adjustRightInd w:val="0"/>
              <w:rPr>
                <w:szCs w:val="28"/>
              </w:rPr>
            </w:pPr>
            <w:r>
              <w:rPr>
                <w:i/>
                <w:szCs w:val="28"/>
              </w:rPr>
              <w:t xml:space="preserve">Утратил силу 28 </w:t>
            </w:r>
            <w:r w:rsidR="008961AD">
              <w:rPr>
                <w:i/>
                <w:szCs w:val="28"/>
              </w:rPr>
              <w:t>апреля</w:t>
            </w:r>
            <w:r>
              <w:rPr>
                <w:i/>
                <w:szCs w:val="28"/>
              </w:rPr>
              <w:t xml:space="preserve"> 2022 года</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p>
        </w:tc>
        <w:tc>
          <w:tcPr>
            <w:tcW w:w="1644" w:type="dxa"/>
          </w:tcPr>
          <w:p w:rsidR="002757EC" w:rsidRPr="00ED1786" w:rsidRDefault="002757EC" w:rsidP="002757EC">
            <w:pPr>
              <w:pStyle w:val="ConsPlusNormal"/>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3.5</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работы медицинских организаций по медицинскому наблюдению и лабораторному обследованию граждан, прибывших из зарубежных стран</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3.6</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информирования Управления Федеральной службы по надзору в сфере защиты прав потребителей и благополучия человека по Орловской области о фактах несоблюдения гражданами требований по домашней изоляции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Министерства внутренних дел РФ по Орловской области (по согласованию); 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3.7</w:t>
            </w:r>
            <w:r w:rsidR="00DE78EC">
              <w:rPr>
                <w:rFonts w:ascii="Times New Roman" w:hAnsi="Times New Roman" w:cs="Times New Roman"/>
                <w:sz w:val="28"/>
                <w:szCs w:val="28"/>
              </w:rPr>
              <w:t>-</w:t>
            </w:r>
            <w:r w:rsidR="00DE78EC" w:rsidRPr="00ED1786">
              <w:rPr>
                <w:rFonts w:ascii="Times New Roman" w:hAnsi="Times New Roman" w:cs="Times New Roman"/>
                <w:sz w:val="28"/>
                <w:szCs w:val="28"/>
              </w:rPr>
              <w:t>3.9</w:t>
            </w:r>
          </w:p>
        </w:tc>
        <w:tc>
          <w:tcPr>
            <w:tcW w:w="4479" w:type="dxa"/>
          </w:tcPr>
          <w:p w:rsidR="00DE78EC" w:rsidRDefault="00DE78EC" w:rsidP="00DE78EC">
            <w:pPr>
              <w:widowControl w:val="0"/>
              <w:autoSpaceDE w:val="0"/>
              <w:autoSpaceDN w:val="0"/>
              <w:adjustRightInd w:val="0"/>
              <w:rPr>
                <w:szCs w:val="28"/>
              </w:rPr>
            </w:pPr>
            <w:r>
              <w:rPr>
                <w:i/>
                <w:szCs w:val="28"/>
              </w:rPr>
              <w:t xml:space="preserve">Утратили силу 28 </w:t>
            </w:r>
            <w:r w:rsidR="008961AD">
              <w:rPr>
                <w:i/>
                <w:szCs w:val="28"/>
              </w:rPr>
              <w:t>апреля</w:t>
            </w:r>
            <w:r>
              <w:rPr>
                <w:i/>
                <w:szCs w:val="28"/>
              </w:rPr>
              <w:t xml:space="preserve"> 2022 года</w:t>
            </w:r>
          </w:p>
          <w:p w:rsidR="002757EC" w:rsidRPr="00ED1786" w:rsidRDefault="002757EC" w:rsidP="002757EC">
            <w:pPr>
              <w:pStyle w:val="ConsPlusNormal"/>
              <w:rPr>
                <w:rFonts w:ascii="Times New Roman" w:hAnsi="Times New Roman" w:cs="Times New Roman"/>
                <w:sz w:val="28"/>
                <w:szCs w:val="28"/>
              </w:rPr>
            </w:pPr>
          </w:p>
        </w:tc>
        <w:tc>
          <w:tcPr>
            <w:tcW w:w="2211" w:type="dxa"/>
            <w:gridSpan w:val="2"/>
          </w:tcPr>
          <w:p w:rsidR="002757EC" w:rsidRPr="00ED1786" w:rsidRDefault="002757EC" w:rsidP="002757EC">
            <w:pPr>
              <w:pStyle w:val="ConsPlusNormal"/>
              <w:rPr>
                <w:rFonts w:ascii="Times New Roman" w:hAnsi="Times New Roman" w:cs="Times New Roman"/>
                <w:sz w:val="28"/>
                <w:szCs w:val="28"/>
              </w:rPr>
            </w:pPr>
          </w:p>
        </w:tc>
        <w:tc>
          <w:tcPr>
            <w:tcW w:w="1644" w:type="dxa"/>
          </w:tcPr>
          <w:p w:rsidR="002757EC" w:rsidRPr="00ED1786" w:rsidRDefault="002757EC" w:rsidP="002757EC">
            <w:pPr>
              <w:pStyle w:val="ConsPlusNormal"/>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3.10</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инструктажа персонала </w:t>
            </w:r>
            <w:proofErr w:type="spellStart"/>
            <w:r w:rsidRPr="00ED1786">
              <w:rPr>
                <w:rFonts w:ascii="Times New Roman" w:hAnsi="Times New Roman" w:cs="Times New Roman"/>
                <w:sz w:val="28"/>
                <w:szCs w:val="28"/>
              </w:rPr>
              <w:t>обсерватора</w:t>
            </w:r>
            <w:proofErr w:type="spellEnd"/>
            <w:r w:rsidRPr="00ED1786">
              <w:rPr>
                <w:rFonts w:ascii="Times New Roman" w:hAnsi="Times New Roman" w:cs="Times New Roman"/>
                <w:sz w:val="28"/>
                <w:szCs w:val="28"/>
              </w:rPr>
              <w:t xml:space="preserve"> по мероприятиям по соблюдению санитарно-противоэпидемического режима</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3.11</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w:t>
            </w:r>
            <w:proofErr w:type="gramStart"/>
            <w:r w:rsidRPr="00ED1786">
              <w:rPr>
                <w:rFonts w:ascii="Times New Roman" w:hAnsi="Times New Roman" w:cs="Times New Roman"/>
                <w:sz w:val="28"/>
                <w:szCs w:val="28"/>
              </w:rPr>
              <w:t>контроля за</w:t>
            </w:r>
            <w:proofErr w:type="gramEnd"/>
            <w:r w:rsidRPr="00ED1786">
              <w:rPr>
                <w:rFonts w:ascii="Times New Roman" w:hAnsi="Times New Roman" w:cs="Times New Roman"/>
                <w:sz w:val="28"/>
                <w:szCs w:val="28"/>
              </w:rPr>
              <w:t xml:space="preserve"> организацией и проведением мероприятий в </w:t>
            </w:r>
            <w:proofErr w:type="spellStart"/>
            <w:r w:rsidRPr="00ED1786">
              <w:rPr>
                <w:rFonts w:ascii="Times New Roman" w:hAnsi="Times New Roman" w:cs="Times New Roman"/>
                <w:sz w:val="28"/>
                <w:szCs w:val="28"/>
              </w:rPr>
              <w:t>обсерваторе</w:t>
            </w:r>
            <w:proofErr w:type="spellEnd"/>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3.12</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круглосуточного медицинского сопровождения деятельности </w:t>
            </w:r>
            <w:proofErr w:type="spellStart"/>
            <w:r w:rsidRPr="00ED1786">
              <w:rPr>
                <w:rFonts w:ascii="Times New Roman" w:hAnsi="Times New Roman" w:cs="Times New Roman"/>
                <w:sz w:val="28"/>
                <w:szCs w:val="28"/>
              </w:rPr>
              <w:t>обсерватора</w:t>
            </w:r>
            <w:proofErr w:type="spellEnd"/>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3.13</w:t>
            </w:r>
          </w:p>
        </w:tc>
        <w:tc>
          <w:tcPr>
            <w:tcW w:w="4479" w:type="dxa"/>
            <w:tcBorders>
              <w:bottom w:val="nil"/>
            </w:tcBorders>
          </w:tcPr>
          <w:p w:rsidR="002757EC" w:rsidRPr="00ED1786" w:rsidRDefault="00DE78EC" w:rsidP="008961AD">
            <w:pPr>
              <w:widowControl w:val="0"/>
              <w:autoSpaceDE w:val="0"/>
              <w:autoSpaceDN w:val="0"/>
              <w:adjustRightInd w:val="0"/>
              <w:rPr>
                <w:szCs w:val="28"/>
              </w:rPr>
            </w:pPr>
            <w:r>
              <w:rPr>
                <w:i/>
                <w:szCs w:val="28"/>
              </w:rPr>
              <w:t xml:space="preserve">Утратил силу 28 </w:t>
            </w:r>
            <w:r w:rsidR="008961AD">
              <w:rPr>
                <w:i/>
                <w:szCs w:val="28"/>
              </w:rPr>
              <w:t>апрел</w:t>
            </w:r>
            <w:r>
              <w:rPr>
                <w:i/>
                <w:szCs w:val="28"/>
              </w:rPr>
              <w:t>я 2022 года</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3.14</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в рамках компетенции сопровождения деятельности </w:t>
            </w:r>
            <w:proofErr w:type="spellStart"/>
            <w:r w:rsidRPr="00ED1786">
              <w:rPr>
                <w:rFonts w:ascii="Times New Roman" w:hAnsi="Times New Roman" w:cs="Times New Roman"/>
                <w:sz w:val="28"/>
                <w:szCs w:val="28"/>
              </w:rPr>
              <w:t>обсерватора</w:t>
            </w:r>
            <w:proofErr w:type="spellEnd"/>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3.15</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транспортирования больных с симптоматикой, не исключающей </w:t>
            </w:r>
            <w:proofErr w:type="spellStart"/>
            <w:r w:rsidRPr="00ED1786">
              <w:rPr>
                <w:rFonts w:ascii="Times New Roman" w:hAnsi="Times New Roman" w:cs="Times New Roman"/>
                <w:sz w:val="28"/>
                <w:szCs w:val="28"/>
              </w:rPr>
              <w:t>коронавирусную</w:t>
            </w:r>
            <w:proofErr w:type="spellEnd"/>
            <w:r w:rsidRPr="00ED1786">
              <w:rPr>
                <w:rFonts w:ascii="Times New Roman" w:hAnsi="Times New Roman" w:cs="Times New Roman"/>
                <w:sz w:val="28"/>
                <w:szCs w:val="28"/>
              </w:rPr>
              <w:t xml:space="preserve"> </w:t>
            </w:r>
            <w:r w:rsidRPr="00ED1786">
              <w:rPr>
                <w:rFonts w:ascii="Times New Roman" w:hAnsi="Times New Roman" w:cs="Times New Roman"/>
                <w:sz w:val="28"/>
                <w:szCs w:val="28"/>
              </w:rPr>
              <w:lastRenderedPageBreak/>
              <w:t>инфекцию, в инфекционные стационары согласно схеме маршрутизации населения Орловской области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Департамент здравоохранения Орловской </w:t>
            </w:r>
            <w:r w:rsidRPr="00ED1786">
              <w:rPr>
                <w:rFonts w:ascii="Times New Roman" w:hAnsi="Times New Roman" w:cs="Times New Roman"/>
                <w:sz w:val="28"/>
                <w:szCs w:val="28"/>
              </w:rPr>
              <w:lastRenderedPageBreak/>
              <w:t>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2757EC" w:rsidRPr="00ED1786">
        <w:tblPrEx>
          <w:tblBorders>
            <w:insideH w:val="nil"/>
          </w:tblBorders>
        </w:tblPrEx>
        <w:tc>
          <w:tcPr>
            <w:tcW w:w="706" w:type="dxa"/>
            <w:tcBorders>
              <w:bottom w:val="nil"/>
            </w:tcBorders>
          </w:tcPr>
          <w:p w:rsidR="002757EC" w:rsidRPr="00ED1786" w:rsidRDefault="002757EC" w:rsidP="00DE78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3.16</w:t>
            </w:r>
            <w:r w:rsidR="00DE78EC" w:rsidRPr="00ED1786">
              <w:rPr>
                <w:rFonts w:ascii="Times New Roman" w:hAnsi="Times New Roman" w:cs="Times New Roman"/>
                <w:sz w:val="28"/>
                <w:szCs w:val="28"/>
              </w:rPr>
              <w:t>3.17</w:t>
            </w:r>
          </w:p>
        </w:tc>
        <w:tc>
          <w:tcPr>
            <w:tcW w:w="4479" w:type="dxa"/>
            <w:tcBorders>
              <w:bottom w:val="nil"/>
            </w:tcBorders>
          </w:tcPr>
          <w:p w:rsidR="002757EC" w:rsidRDefault="00DE78EC" w:rsidP="00DE78EC">
            <w:pPr>
              <w:widowControl w:val="0"/>
              <w:autoSpaceDE w:val="0"/>
              <w:autoSpaceDN w:val="0"/>
              <w:adjustRightInd w:val="0"/>
              <w:rPr>
                <w:i/>
                <w:szCs w:val="28"/>
              </w:rPr>
            </w:pPr>
            <w:r>
              <w:rPr>
                <w:i/>
                <w:szCs w:val="28"/>
              </w:rPr>
              <w:t xml:space="preserve">Утратил силу 28 </w:t>
            </w:r>
            <w:r w:rsidR="008961AD">
              <w:rPr>
                <w:i/>
                <w:szCs w:val="28"/>
              </w:rPr>
              <w:t>апреля</w:t>
            </w:r>
            <w:r>
              <w:rPr>
                <w:i/>
                <w:szCs w:val="28"/>
              </w:rPr>
              <w:t xml:space="preserve"> 2022 года</w:t>
            </w:r>
          </w:p>
          <w:p w:rsidR="00DE78EC" w:rsidRDefault="00DE78EC" w:rsidP="00DE78EC">
            <w:pPr>
              <w:widowControl w:val="0"/>
              <w:autoSpaceDE w:val="0"/>
              <w:autoSpaceDN w:val="0"/>
              <w:adjustRightInd w:val="0"/>
              <w:rPr>
                <w:szCs w:val="28"/>
              </w:rPr>
            </w:pPr>
            <w:r>
              <w:rPr>
                <w:i/>
                <w:szCs w:val="28"/>
              </w:rPr>
              <w:t xml:space="preserve">Утратил силу 28 </w:t>
            </w:r>
            <w:r w:rsidR="008961AD">
              <w:rPr>
                <w:i/>
                <w:szCs w:val="28"/>
              </w:rPr>
              <w:t>апреля</w:t>
            </w:r>
            <w:r>
              <w:rPr>
                <w:i/>
                <w:szCs w:val="28"/>
              </w:rPr>
              <w:t xml:space="preserve"> 2022 года</w:t>
            </w:r>
          </w:p>
          <w:p w:rsidR="00DE78EC" w:rsidRPr="00ED1786" w:rsidRDefault="00DE78EC" w:rsidP="00DE78EC">
            <w:pPr>
              <w:widowControl w:val="0"/>
              <w:autoSpaceDE w:val="0"/>
              <w:autoSpaceDN w:val="0"/>
              <w:adjustRightInd w:val="0"/>
              <w:rPr>
                <w:szCs w:val="28"/>
              </w:rPr>
            </w:pP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3.18</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Осуществление проведения мероприятий, необходимых для обеспечения питанием медицинских работников медицинских организаций, оказывающих медицинскую помощь больным с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инфекцией (COVID-19) в стационарных условиях</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c>
          <w:tcPr>
            <w:tcW w:w="9040" w:type="dxa"/>
            <w:gridSpan w:val="5"/>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 xml:space="preserve">4. Меры по обеспечению оказания медицинской помощи лицам, зараженным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инфекцией, и иным лицам</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4.1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развертывания дополнительных инфекционных коек и определение резерва медицинских кадров в бюджетных учреждениях здравоохранения Орловской области, определенных в качестве резервных</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4.2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Перепрофилирование отделений БУЗ Орловской области "Больница скорой медицинской помощи им. Н.А. Семашко", БУЗ Орловской области "Орловский противотуберкулезный диспансер", БУЗ Орловской области "Городская больница им. С.П. Боткина" для оказания медицинской помощи пациентам с внебольничными пневмониями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Департамент здравоохранения Орловской области, Управление Федеральной службы по надзору в сфере защиты прав потребителей и благополучия человека по Орловской области (по </w:t>
            </w:r>
            <w:r w:rsidRPr="00ED1786">
              <w:rPr>
                <w:rFonts w:ascii="Times New Roman" w:hAnsi="Times New Roman" w:cs="Times New Roman"/>
                <w:sz w:val="28"/>
                <w:szCs w:val="28"/>
              </w:rPr>
              <w:lastRenderedPageBreak/>
              <w:t>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4.3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взаимодействия со строительными организациями по вопросу оперативного выполнения работ по перепрофилированию зданий для оказания медицинской помощи пациентам, инфицированным </w:t>
            </w:r>
            <w:proofErr w:type="spellStart"/>
            <w:r w:rsidRPr="00ED1786">
              <w:rPr>
                <w:rFonts w:ascii="Times New Roman" w:hAnsi="Times New Roman" w:cs="Times New Roman"/>
                <w:sz w:val="28"/>
                <w:szCs w:val="28"/>
              </w:rPr>
              <w:t>коронавирусом</w:t>
            </w:r>
            <w:proofErr w:type="spellEnd"/>
          </w:p>
        </w:tc>
        <w:tc>
          <w:tcPr>
            <w:tcW w:w="2211" w:type="dxa"/>
            <w:gridSpan w:val="2"/>
          </w:tcPr>
          <w:p w:rsidR="002757EC" w:rsidRPr="00ED1786" w:rsidRDefault="002757EC" w:rsidP="003C1B69">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Департамент </w:t>
            </w:r>
            <w:r w:rsidR="0020214E" w:rsidRPr="0020214E">
              <w:rPr>
                <w:rFonts w:ascii="Times New Roman" w:hAnsi="Times New Roman" w:cs="Times New Roman"/>
                <w:sz w:val="28"/>
                <w:szCs w:val="28"/>
              </w:rPr>
              <w:t xml:space="preserve">дорожного хозяйства, транспорта и реализации государственных строительных программ </w:t>
            </w:r>
            <w:r w:rsidRPr="00ED1786">
              <w:rPr>
                <w:rFonts w:ascii="Times New Roman" w:hAnsi="Times New Roman" w:cs="Times New Roman"/>
                <w:sz w:val="28"/>
                <w:szCs w:val="28"/>
              </w:rPr>
              <w:t>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4.4</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маршрутизации пациентов с инфекционными заболеваниями в целях максимального использования имеющегося в инфекционном отделении БУЗ Орловской области "Городская больница им. С.П. Боткина" коечного фонда для оказания медицинской помощи пациентам, инфицированным </w:t>
            </w:r>
            <w:proofErr w:type="spellStart"/>
            <w:r w:rsidRPr="00ED1786">
              <w:rPr>
                <w:rFonts w:ascii="Times New Roman" w:hAnsi="Times New Roman" w:cs="Times New Roman"/>
                <w:sz w:val="28"/>
                <w:szCs w:val="28"/>
              </w:rPr>
              <w:t>коронавирусом</w:t>
            </w:r>
            <w:proofErr w:type="spellEnd"/>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4.5</w:t>
            </w:r>
          </w:p>
        </w:tc>
        <w:tc>
          <w:tcPr>
            <w:tcW w:w="4479" w:type="dxa"/>
          </w:tcPr>
          <w:p w:rsidR="002757EC" w:rsidRPr="00ED1786" w:rsidRDefault="00DE78EC" w:rsidP="009E1635">
            <w:pPr>
              <w:widowControl w:val="0"/>
              <w:autoSpaceDE w:val="0"/>
              <w:autoSpaceDN w:val="0"/>
              <w:adjustRightInd w:val="0"/>
              <w:rPr>
                <w:szCs w:val="28"/>
              </w:rPr>
            </w:pPr>
            <w:r>
              <w:rPr>
                <w:i/>
                <w:szCs w:val="28"/>
              </w:rPr>
              <w:t xml:space="preserve">Утратил силу 28 </w:t>
            </w:r>
            <w:r w:rsidR="009E1635">
              <w:rPr>
                <w:i/>
                <w:szCs w:val="28"/>
              </w:rPr>
              <w:t>апреля</w:t>
            </w:r>
            <w:r>
              <w:rPr>
                <w:i/>
                <w:szCs w:val="28"/>
              </w:rPr>
              <w:t xml:space="preserve"> 2022 года</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p>
        </w:tc>
        <w:tc>
          <w:tcPr>
            <w:tcW w:w="1644" w:type="dxa"/>
          </w:tcPr>
          <w:p w:rsidR="002757EC" w:rsidRPr="00ED1786" w:rsidRDefault="002757EC" w:rsidP="002757EC">
            <w:pPr>
              <w:pStyle w:val="ConsPlusNormal"/>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4.6</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Корректировка схемы перепрофилирования медицинских организаций, осуществляющих медицинскую помощь стационарно, для госпитализации лиц, больных внебольничными пневмониями (предусмотрев условия их изоляции), и схемы маршрутизации данных больных</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4.7</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Обеспечить 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ED1786">
              <w:rPr>
                <w:rFonts w:ascii="Times New Roman" w:hAnsi="Times New Roman" w:cs="Times New Roman"/>
                <w:sz w:val="28"/>
                <w:szCs w:val="28"/>
              </w:rPr>
              <w:t>коронавирусная</w:t>
            </w:r>
            <w:proofErr w:type="spellEnd"/>
            <w:r w:rsidRPr="00ED1786">
              <w:rPr>
                <w:rFonts w:ascii="Times New Roman" w:hAnsi="Times New Roman" w:cs="Times New Roman"/>
                <w:sz w:val="28"/>
                <w:szCs w:val="28"/>
              </w:rPr>
              <w:t xml:space="preserve"> инфекция, и лицам из групп риска заражения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w:t>
            </w:r>
            <w:r w:rsidRPr="00ED1786">
              <w:rPr>
                <w:rFonts w:ascii="Times New Roman" w:hAnsi="Times New Roman" w:cs="Times New Roman"/>
                <w:sz w:val="28"/>
                <w:szCs w:val="28"/>
              </w:rPr>
              <w:lastRenderedPageBreak/>
              <w:t>инфекцией</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оперативно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4.8</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обеспечения лекарственными препаратами пациентов с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инфекцией (COVID-19), получающих медицинскую помощь в амбулаторных условиях, в порядке, установленном Департаментом здравоохранения Орловской области</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c>
          <w:tcPr>
            <w:tcW w:w="9040" w:type="dxa"/>
            <w:gridSpan w:val="5"/>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5. Меры по поддержке лиц, ограниченных в перемещении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5.1</w:t>
            </w:r>
            <w:r w:rsidR="00DE78EC">
              <w:rPr>
                <w:rFonts w:ascii="Times New Roman" w:hAnsi="Times New Roman" w:cs="Times New Roman"/>
                <w:sz w:val="28"/>
                <w:szCs w:val="28"/>
              </w:rPr>
              <w:t>-5.3</w:t>
            </w:r>
          </w:p>
        </w:tc>
        <w:tc>
          <w:tcPr>
            <w:tcW w:w="4479" w:type="dxa"/>
          </w:tcPr>
          <w:p w:rsidR="00DE78EC" w:rsidRDefault="00DE78EC" w:rsidP="00DE78EC">
            <w:pPr>
              <w:widowControl w:val="0"/>
              <w:autoSpaceDE w:val="0"/>
              <w:autoSpaceDN w:val="0"/>
              <w:adjustRightInd w:val="0"/>
              <w:rPr>
                <w:szCs w:val="28"/>
              </w:rPr>
            </w:pPr>
            <w:r>
              <w:rPr>
                <w:i/>
                <w:szCs w:val="28"/>
              </w:rPr>
              <w:t xml:space="preserve">Утратили силу 28 </w:t>
            </w:r>
            <w:r w:rsidR="009E1635">
              <w:rPr>
                <w:i/>
                <w:szCs w:val="28"/>
              </w:rPr>
              <w:t>апреля</w:t>
            </w:r>
            <w:r>
              <w:rPr>
                <w:i/>
                <w:szCs w:val="28"/>
              </w:rPr>
              <w:t>2022 года</w:t>
            </w:r>
          </w:p>
          <w:p w:rsidR="002757EC" w:rsidRPr="00ED1786" w:rsidRDefault="002757EC" w:rsidP="002757EC">
            <w:pPr>
              <w:pStyle w:val="ConsPlusNormal"/>
              <w:rPr>
                <w:rFonts w:ascii="Times New Roman" w:hAnsi="Times New Roman" w:cs="Times New Roman"/>
                <w:sz w:val="28"/>
                <w:szCs w:val="28"/>
              </w:rPr>
            </w:pPr>
          </w:p>
        </w:tc>
        <w:tc>
          <w:tcPr>
            <w:tcW w:w="2211" w:type="dxa"/>
            <w:gridSpan w:val="2"/>
          </w:tcPr>
          <w:p w:rsidR="002757EC" w:rsidRPr="00ED1786" w:rsidRDefault="002757EC" w:rsidP="002757EC">
            <w:pPr>
              <w:pStyle w:val="ConsPlusNormal"/>
              <w:rPr>
                <w:rFonts w:ascii="Times New Roman" w:hAnsi="Times New Roman" w:cs="Times New Roman"/>
                <w:sz w:val="28"/>
                <w:szCs w:val="28"/>
              </w:rPr>
            </w:pPr>
          </w:p>
        </w:tc>
        <w:tc>
          <w:tcPr>
            <w:tcW w:w="1644" w:type="dxa"/>
          </w:tcPr>
          <w:p w:rsidR="002757EC" w:rsidRPr="00ED1786" w:rsidRDefault="002757EC" w:rsidP="002757EC">
            <w:pPr>
              <w:pStyle w:val="ConsPlusNormal"/>
              <w:rPr>
                <w:rFonts w:ascii="Times New Roman" w:hAnsi="Times New Roman" w:cs="Times New Roman"/>
                <w:sz w:val="28"/>
                <w:szCs w:val="28"/>
              </w:rPr>
            </w:pPr>
          </w:p>
        </w:tc>
      </w:tr>
      <w:tr w:rsidR="002757EC" w:rsidRPr="00ED1786">
        <w:tc>
          <w:tcPr>
            <w:tcW w:w="9040" w:type="dxa"/>
            <w:gridSpan w:val="5"/>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 xml:space="preserve">6. Меры по недопущению заражения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инфекцией</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работы по ежедневной санитарной обработке пассажирского транспорта</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Управление Федеральной службы по надзору в сфере защиты прав потребителей и благополучия человека по Орловской области (по согласованию), Департамент </w:t>
            </w:r>
            <w:r w:rsidR="0020214E" w:rsidRPr="0020214E">
              <w:rPr>
                <w:rFonts w:ascii="Times New Roman" w:hAnsi="Times New Roman" w:cs="Times New Roman"/>
                <w:sz w:val="28"/>
                <w:szCs w:val="28"/>
              </w:rPr>
              <w:t xml:space="preserve">дорожного хозяйства, транспорта и реализации государственных строительных программ </w:t>
            </w:r>
            <w:r w:rsidRPr="00ED1786">
              <w:rPr>
                <w:rFonts w:ascii="Times New Roman" w:hAnsi="Times New Roman" w:cs="Times New Roman"/>
                <w:sz w:val="28"/>
                <w:szCs w:val="28"/>
              </w:rPr>
              <w:t>Орловской области, органы местного самоуправления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доведения </w:t>
            </w:r>
            <w:r w:rsidRPr="00ED1786">
              <w:rPr>
                <w:rFonts w:ascii="Times New Roman" w:hAnsi="Times New Roman" w:cs="Times New Roman"/>
                <w:sz w:val="28"/>
                <w:szCs w:val="28"/>
              </w:rPr>
              <w:lastRenderedPageBreak/>
              <w:t>информации по усилению дезинфекционного режима, проведения влажной уборки и проветривания помещений в организациях и учреждениях всех форм собственности, недопущению к работе обслуживающего персонала с признаками острых респираторных заболеваний</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Органы местного </w:t>
            </w:r>
            <w:r w:rsidRPr="00ED1786">
              <w:rPr>
                <w:rFonts w:ascii="Times New Roman" w:hAnsi="Times New Roman" w:cs="Times New Roman"/>
                <w:sz w:val="28"/>
                <w:szCs w:val="28"/>
              </w:rPr>
              <w:lastRenderedPageBreak/>
              <w:t>самоуправления (по согласованию);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Главное управление МЧС России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6.3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Проведение разъяснительной работы по вопросу ограничения посещения родственниками пациентов, находящихся на лечении в условиях круглосуточных стационаров бюджетных учреждений здравоохранения Орловской области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6.4</w:t>
            </w:r>
          </w:p>
        </w:tc>
        <w:tc>
          <w:tcPr>
            <w:tcW w:w="4479" w:type="dxa"/>
          </w:tcPr>
          <w:p w:rsidR="002757EC" w:rsidRPr="00ED1786" w:rsidRDefault="00DE78EC" w:rsidP="009E1635">
            <w:pPr>
              <w:widowControl w:val="0"/>
              <w:autoSpaceDE w:val="0"/>
              <w:autoSpaceDN w:val="0"/>
              <w:adjustRightInd w:val="0"/>
              <w:rPr>
                <w:szCs w:val="28"/>
              </w:rPr>
            </w:pPr>
            <w:r>
              <w:rPr>
                <w:i/>
                <w:szCs w:val="28"/>
              </w:rPr>
              <w:t xml:space="preserve">Утратил силу 28 </w:t>
            </w:r>
            <w:r w:rsidR="009E1635">
              <w:rPr>
                <w:i/>
                <w:szCs w:val="28"/>
              </w:rPr>
              <w:t>апреля</w:t>
            </w:r>
            <w:r>
              <w:rPr>
                <w:i/>
                <w:szCs w:val="28"/>
              </w:rPr>
              <w:t xml:space="preserve"> 2022 года</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p>
        </w:tc>
        <w:tc>
          <w:tcPr>
            <w:tcW w:w="1644" w:type="dxa"/>
          </w:tcPr>
          <w:p w:rsidR="002757EC" w:rsidRPr="00ED1786" w:rsidRDefault="002757EC" w:rsidP="002757EC">
            <w:pPr>
              <w:pStyle w:val="ConsPlusNormal"/>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6.5</w:t>
            </w:r>
          </w:p>
        </w:tc>
        <w:tc>
          <w:tcPr>
            <w:tcW w:w="4479" w:type="dxa"/>
          </w:tcPr>
          <w:p w:rsidR="002757EC" w:rsidRPr="00ED1786" w:rsidRDefault="00DE78EC" w:rsidP="009E1635">
            <w:pPr>
              <w:widowControl w:val="0"/>
              <w:autoSpaceDE w:val="0"/>
              <w:autoSpaceDN w:val="0"/>
              <w:adjustRightInd w:val="0"/>
              <w:rPr>
                <w:szCs w:val="28"/>
              </w:rPr>
            </w:pPr>
            <w:r>
              <w:rPr>
                <w:i/>
                <w:szCs w:val="28"/>
              </w:rPr>
              <w:t xml:space="preserve">Утратил силу 28 </w:t>
            </w:r>
            <w:r w:rsidR="009E1635">
              <w:rPr>
                <w:i/>
                <w:szCs w:val="28"/>
              </w:rPr>
              <w:t>апреля</w:t>
            </w:r>
            <w:r>
              <w:rPr>
                <w:i/>
                <w:szCs w:val="28"/>
              </w:rPr>
              <w:t xml:space="preserve"> 2022 года</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p>
        </w:tc>
        <w:tc>
          <w:tcPr>
            <w:tcW w:w="1644" w:type="dxa"/>
          </w:tcPr>
          <w:p w:rsidR="002757EC" w:rsidRPr="00ED1786" w:rsidRDefault="002757EC" w:rsidP="002757EC">
            <w:pPr>
              <w:pStyle w:val="ConsPlusNormal"/>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6.6</w:t>
            </w:r>
          </w:p>
        </w:tc>
        <w:tc>
          <w:tcPr>
            <w:tcW w:w="8334" w:type="dxa"/>
            <w:gridSpan w:val="4"/>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6.7</w:t>
            </w:r>
          </w:p>
        </w:tc>
        <w:tc>
          <w:tcPr>
            <w:tcW w:w="4479" w:type="dxa"/>
          </w:tcPr>
          <w:p w:rsidR="002757EC" w:rsidRPr="00ED1786" w:rsidRDefault="00DE78EC" w:rsidP="009E1635">
            <w:pPr>
              <w:widowControl w:val="0"/>
              <w:autoSpaceDE w:val="0"/>
              <w:autoSpaceDN w:val="0"/>
              <w:adjustRightInd w:val="0"/>
              <w:rPr>
                <w:szCs w:val="28"/>
              </w:rPr>
            </w:pPr>
            <w:r>
              <w:rPr>
                <w:i/>
                <w:szCs w:val="28"/>
              </w:rPr>
              <w:t xml:space="preserve">Утратил силу 28 </w:t>
            </w:r>
            <w:r w:rsidR="009E1635">
              <w:rPr>
                <w:i/>
                <w:szCs w:val="28"/>
              </w:rPr>
              <w:t>апреля</w:t>
            </w:r>
            <w:r>
              <w:rPr>
                <w:i/>
                <w:szCs w:val="28"/>
              </w:rPr>
              <w:t xml:space="preserve"> 2022 года</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p>
        </w:tc>
        <w:tc>
          <w:tcPr>
            <w:tcW w:w="1644" w:type="dxa"/>
          </w:tcPr>
          <w:p w:rsidR="002757EC" w:rsidRPr="00ED1786" w:rsidRDefault="002757EC" w:rsidP="002757EC">
            <w:pPr>
              <w:pStyle w:val="ConsPlusNormal"/>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6.8</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Осуществление информирования населения Орловской области посредством СМИ о работе Отделения Пенсионного фонда Российской Федерации по Орловской области в удаленном режиме в условиях неблагополучной </w:t>
            </w:r>
            <w:r w:rsidRPr="00ED1786">
              <w:rPr>
                <w:rFonts w:ascii="Times New Roman" w:hAnsi="Times New Roman" w:cs="Times New Roman"/>
                <w:sz w:val="28"/>
                <w:szCs w:val="28"/>
              </w:rPr>
              <w:lastRenderedPageBreak/>
              <w:t>эпидемиологической ситуации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Отделение Пенсионного фонда Российской Федерации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6.9</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использования средств индивидуальной защиты, санитарно-гигиенических масок сотрудниками органов, взаимодействующих с населением</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УМВД РФ по Орловской области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6.10</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и контроль использования персоналом средств индивидуальной защиты</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Хозяйствующие субъекты всех видов собственности, осуществляющие перевозки железнодорожным, автомобильным транспортом и другим общественным транспортом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6.11</w:t>
            </w:r>
          </w:p>
        </w:tc>
        <w:tc>
          <w:tcPr>
            <w:tcW w:w="8334" w:type="dxa"/>
            <w:gridSpan w:val="4"/>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11 июня 2020 года. </w:t>
            </w:r>
          </w:p>
        </w:tc>
      </w:tr>
      <w:tr w:rsidR="002757EC" w:rsidRPr="00ED1786" w:rsidTr="0020214E">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6.12</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приостановления приема граждан для проведения санаторно-курортного лечения и отдыха в санаториях, расположенных на территории Орловской области.</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До завершения курса санаторно-курортного лечения и отдыха </w:t>
            </w:r>
            <w:r w:rsidRPr="00ED1786">
              <w:rPr>
                <w:rFonts w:ascii="Times New Roman" w:hAnsi="Times New Roman" w:cs="Times New Roman"/>
                <w:sz w:val="28"/>
                <w:szCs w:val="28"/>
              </w:rPr>
              <w:lastRenderedPageBreak/>
              <w:t>лицам, находящимся в санаториях, ограничение возможности выхода за пределы санаториев и контакта с посторонними лицами.</w:t>
            </w:r>
          </w:p>
        </w:tc>
        <w:tc>
          <w:tcPr>
            <w:tcW w:w="2107"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Департамент здравоохранения Орловской области; ООО "Санаторий-профилакторий "Лесной" (по согласованию)</w:t>
            </w:r>
          </w:p>
        </w:tc>
        <w:tc>
          <w:tcPr>
            <w:tcW w:w="1748" w:type="dxa"/>
            <w:gridSpan w:val="2"/>
            <w:tcBorders>
              <w:bottom w:val="nil"/>
            </w:tcBorders>
          </w:tcPr>
          <w:p w:rsidR="002757EC" w:rsidRPr="0020214E" w:rsidRDefault="0020214E" w:rsidP="002757EC">
            <w:pPr>
              <w:pStyle w:val="ConsPlusNormal"/>
              <w:rPr>
                <w:rFonts w:ascii="Times New Roman" w:hAnsi="Times New Roman" w:cs="Times New Roman"/>
                <w:sz w:val="28"/>
                <w:szCs w:val="28"/>
              </w:rPr>
            </w:pPr>
            <w:r w:rsidRPr="0020214E">
              <w:rPr>
                <w:rFonts w:ascii="Times New Roman" w:hAnsi="Times New Roman" w:cs="Times New Roman"/>
                <w:sz w:val="28"/>
                <w:szCs w:val="28"/>
              </w:rPr>
              <w:t>в зависимости от эпидемиологической обстановки</w:t>
            </w:r>
          </w:p>
        </w:tc>
      </w:tr>
      <w:tr w:rsidR="002757EC" w:rsidRPr="00ED1786">
        <w:tblPrEx>
          <w:tblBorders>
            <w:insideH w:val="nil"/>
          </w:tblBorders>
        </w:tblPrEx>
        <w:tc>
          <w:tcPr>
            <w:tcW w:w="9040" w:type="dxa"/>
            <w:gridSpan w:val="5"/>
            <w:tcBorders>
              <w:top w:val="nil"/>
            </w:tcBorders>
          </w:tcPr>
          <w:p w:rsidR="002757EC" w:rsidRPr="00ED1786" w:rsidRDefault="002757EC" w:rsidP="00B36A2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6.13</w:t>
            </w:r>
          </w:p>
        </w:tc>
        <w:tc>
          <w:tcPr>
            <w:tcW w:w="8334" w:type="dxa"/>
            <w:gridSpan w:val="4"/>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29 июня 2020 года. </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6.14</w:t>
            </w:r>
          </w:p>
        </w:tc>
        <w:tc>
          <w:tcPr>
            <w:tcW w:w="8334" w:type="dxa"/>
            <w:gridSpan w:val="4"/>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6.15</w:t>
            </w:r>
          </w:p>
        </w:tc>
        <w:tc>
          <w:tcPr>
            <w:tcW w:w="8334" w:type="dxa"/>
            <w:gridSpan w:val="4"/>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1 сентября 2020 года. </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6.16</w:t>
            </w:r>
          </w:p>
        </w:tc>
        <w:tc>
          <w:tcPr>
            <w:tcW w:w="8334" w:type="dxa"/>
            <w:gridSpan w:val="4"/>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1 июля 2020 года. </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6.17</w:t>
            </w:r>
          </w:p>
        </w:tc>
        <w:tc>
          <w:tcPr>
            <w:tcW w:w="8334" w:type="dxa"/>
            <w:gridSpan w:val="4"/>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1 сентября 2020 года. </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6.18</w:t>
            </w:r>
          </w:p>
        </w:tc>
        <w:tc>
          <w:tcPr>
            <w:tcW w:w="4479" w:type="dxa"/>
          </w:tcPr>
          <w:p w:rsidR="002757EC" w:rsidRPr="00ED1786" w:rsidRDefault="00DE78EC" w:rsidP="009E1635">
            <w:pPr>
              <w:widowControl w:val="0"/>
              <w:autoSpaceDE w:val="0"/>
              <w:autoSpaceDN w:val="0"/>
              <w:adjustRightInd w:val="0"/>
              <w:rPr>
                <w:szCs w:val="28"/>
              </w:rPr>
            </w:pPr>
            <w:r>
              <w:rPr>
                <w:i/>
                <w:szCs w:val="28"/>
              </w:rPr>
              <w:t xml:space="preserve">Утратил силу 28 </w:t>
            </w:r>
            <w:r w:rsidR="009E1635">
              <w:rPr>
                <w:i/>
                <w:szCs w:val="28"/>
              </w:rPr>
              <w:t>апреля</w:t>
            </w:r>
            <w:r>
              <w:rPr>
                <w:i/>
                <w:szCs w:val="28"/>
              </w:rPr>
              <w:t xml:space="preserve"> 2022 года</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p>
        </w:tc>
        <w:tc>
          <w:tcPr>
            <w:tcW w:w="1644" w:type="dxa"/>
          </w:tcPr>
          <w:p w:rsidR="002757EC" w:rsidRPr="00ED1786" w:rsidRDefault="002757EC" w:rsidP="002757EC">
            <w:pPr>
              <w:pStyle w:val="ConsPlusNormal"/>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6.19</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работы по дезинфекции улично-дорожной сети с учетом методических рекомендаций по проведению дезинфекции улично-дорожной сети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Главы муниципальных образований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6.20</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и проведение мероприятий по подготовке населения к предотвращению распространения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 (COVID-19) в части проведения разъяснительной работы о необходимости </w:t>
            </w:r>
            <w:proofErr w:type="gramStart"/>
            <w:r w:rsidRPr="00ED1786">
              <w:rPr>
                <w:rFonts w:ascii="Times New Roman" w:hAnsi="Times New Roman" w:cs="Times New Roman"/>
                <w:sz w:val="28"/>
                <w:szCs w:val="28"/>
              </w:rPr>
              <w:t>использования средств индивидуальной защиты органов дыхания</w:t>
            </w:r>
            <w:proofErr w:type="gramEnd"/>
            <w:r w:rsidRPr="00ED1786">
              <w:rPr>
                <w:rFonts w:ascii="Times New Roman" w:hAnsi="Times New Roman" w:cs="Times New Roman"/>
                <w:sz w:val="28"/>
                <w:szCs w:val="28"/>
              </w:rPr>
              <w:t xml:space="preserve"> с предоставлением гражданам таких средств защиты</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бюджетное учреждение здравоохранения Орловской области "Орловская дезинфекционная станция"</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5"/>
            <w:tcBorders>
              <w:top w:val="nil"/>
            </w:tcBorders>
          </w:tcPr>
          <w:p w:rsidR="002757EC" w:rsidRPr="00ED1786" w:rsidRDefault="002757EC" w:rsidP="00B36A2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6.21</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Оказание содействия избирательным комиссиям в обеспечении соблюдения мер санитарно-эпидемиологической безопасности с учетом рекомендаций главного государственного санитарного врача по Орловской области, в том </w:t>
            </w:r>
            <w:r w:rsidRPr="00ED1786">
              <w:rPr>
                <w:rFonts w:ascii="Times New Roman" w:hAnsi="Times New Roman" w:cs="Times New Roman"/>
                <w:sz w:val="28"/>
                <w:szCs w:val="28"/>
              </w:rPr>
              <w:lastRenderedPageBreak/>
              <w:t>числе в части обеспечения средствами индивидуальной защиты</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Органы местного самоуправления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в период подготовки и дальнейшего проведения выборов в единый день </w:t>
            </w:r>
            <w:r w:rsidRPr="00ED1786">
              <w:rPr>
                <w:rFonts w:ascii="Times New Roman" w:hAnsi="Times New Roman" w:cs="Times New Roman"/>
                <w:sz w:val="28"/>
                <w:szCs w:val="28"/>
              </w:rPr>
              <w:lastRenderedPageBreak/>
              <w:t>голосования</w:t>
            </w:r>
          </w:p>
        </w:tc>
      </w:tr>
      <w:tr w:rsidR="002757EC" w:rsidRPr="00ED1786">
        <w:tblPrEx>
          <w:tblBorders>
            <w:insideH w:val="nil"/>
          </w:tblBorders>
        </w:tblPrEx>
        <w:tc>
          <w:tcPr>
            <w:tcW w:w="9040" w:type="dxa"/>
            <w:gridSpan w:val="5"/>
            <w:tcBorders>
              <w:top w:val="nil"/>
            </w:tcBorders>
          </w:tcPr>
          <w:p w:rsidR="002757EC" w:rsidRPr="00ED1786" w:rsidRDefault="002757EC" w:rsidP="00B36A2C">
            <w:pPr>
              <w:pStyle w:val="ConsPlusNormal"/>
              <w:jc w:val="both"/>
              <w:rPr>
                <w:rFonts w:ascii="Times New Roman" w:hAnsi="Times New Roman" w:cs="Times New Roman"/>
                <w:sz w:val="28"/>
                <w:szCs w:val="28"/>
              </w:rPr>
            </w:pPr>
          </w:p>
        </w:tc>
      </w:tr>
      <w:tr w:rsidR="002757EC" w:rsidRPr="00ED1786">
        <w:tc>
          <w:tcPr>
            <w:tcW w:w="9040" w:type="dxa"/>
            <w:gridSpan w:val="5"/>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7. Меры поддержки устойчивого функционирования экономики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7.1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Подготовка и внесение предложений о мерах поддержки бизнеса</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Заместитель Губернатора и Председателя Правительства Орловской области по планированию, экономике и финансам Тарасов В.А.</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7.2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Принятие мер по обеспечению собственниками торговых центров, иных объектов продажи продовольственных товаров мероприятий по профилактике распространения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 в регионе</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7.3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Проведение работы с </w:t>
            </w:r>
            <w:proofErr w:type="spellStart"/>
            <w:r w:rsidRPr="00ED1786">
              <w:rPr>
                <w:rFonts w:ascii="Times New Roman" w:hAnsi="Times New Roman" w:cs="Times New Roman"/>
                <w:sz w:val="28"/>
                <w:szCs w:val="28"/>
              </w:rPr>
              <w:t>сельхозтоваропроизводителями</w:t>
            </w:r>
            <w:proofErr w:type="spellEnd"/>
            <w:r w:rsidRPr="00ED1786">
              <w:rPr>
                <w:rFonts w:ascii="Times New Roman" w:hAnsi="Times New Roman" w:cs="Times New Roman"/>
                <w:sz w:val="28"/>
                <w:szCs w:val="28"/>
              </w:rPr>
              <w:t xml:space="preserve"> Орловской области о первоочередной реализации сельскохозяйственной продукции (зерно, сахар, и т.д.) на предприятиях переработки и в торговых сетях Орловской области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 Департамент сельского хозяйства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7.4</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Рекомендовать арендодателям, предоставляющим в аренду помещения субъектам малого и среднего предпринимательства, предоставлять отсрочку (скидку) по уплате арендных платежей в 2020 году</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7.5</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Принятие исчерпывающих мер по предоставлению отсрочки субъектам малого и среднего предпринимательства по уплате арендных платежей за пользование государственным и муниципальным имуществом в 2020 году</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государственного имущества и земельных отношений Орловской области; главы муниципальных образований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оперативно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7.6</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на регулярной основе работы комиссии по обеспечению устойчивого развития экономики Орловской области с использованием возможности удаленного доступа с учетом работы ситуационного центра Губернатора Орловской области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экономического развития и инвестиционной деятельности Орловской области, Департамент информационных технологий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9040" w:type="dxa"/>
            <w:gridSpan w:val="5"/>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8. Иные меры, направленные на обеспечение санитарно-эпидемиологического благополучия населения в условиях введенного режима повышенной готовности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Выявление необоснованного роста цен и направление соответствующей информации в Управление Федеральной антимонопольной службы по Орловской области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Проведение детального анализа динамики розничных цен на значимые продовольственные товары и непродовольственные </w:t>
            </w:r>
            <w:r w:rsidRPr="00ED1786">
              <w:rPr>
                <w:rFonts w:ascii="Times New Roman" w:hAnsi="Times New Roman" w:cs="Times New Roman"/>
                <w:sz w:val="28"/>
                <w:szCs w:val="28"/>
              </w:rPr>
              <w:lastRenderedPageBreak/>
              <w:t>товары первой необходимости на объектах сетевой торговли, осуществляющих деятельность на территории Орловской области. Направление информации в Управление Федеральной антимонопольной службы по Орловской области для установления обоснованности роста цен при установлении фактов роста розничных цен</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Департамент промышленности и торговли Орловской </w:t>
            </w:r>
            <w:r w:rsidRPr="00ED1786">
              <w:rPr>
                <w:rFonts w:ascii="Times New Roman" w:hAnsi="Times New Roman" w:cs="Times New Roman"/>
                <w:sz w:val="28"/>
                <w:szCs w:val="28"/>
              </w:rPr>
              <w:lastRenderedPageBreak/>
              <w:t>области; органы местного самоуправления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8.3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Определение потребности в товарах (работах, услугах), необходимых для противодействия распространению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 и направление ее в Департамент промышленности и торговли Орловской области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Органы исполнительной государственной власти специальной компетенции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8.4</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Размещение информации в средствах массовой информации о работе горячей линии Государственной инспекции труда Орловской области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пресс-службы и взаимодействия со средствами массовой информации Администрации Губернатора и Правительства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8.5</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работы по поддержанию резервов материальных ресурсов для ликвидации чрезвычайных ситуаций на территории Орловской области в части резервов медицинских средств, при необходимости с доукомплектованием средствами медицинской защиты, средствами дезинфекции и средствами экстренной медицинской помощи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Департамент здравоохранения Орловской области; Управление Федеральной службы по надзору в сфере защиты прав потребителей и благополучия человека по Орловской </w:t>
            </w:r>
            <w:r w:rsidRPr="00ED1786">
              <w:rPr>
                <w:rFonts w:ascii="Times New Roman" w:hAnsi="Times New Roman" w:cs="Times New Roman"/>
                <w:sz w:val="28"/>
                <w:szCs w:val="28"/>
              </w:rPr>
              <w:lastRenderedPageBreak/>
              <w:t>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 мере необходимости</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8.6 - 8.7</w:t>
            </w:r>
          </w:p>
        </w:tc>
        <w:tc>
          <w:tcPr>
            <w:tcW w:w="8334" w:type="dxa"/>
            <w:gridSpan w:val="4"/>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Утратили силу. </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8.8</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работы по ежедневному мониторингу розничных цен в аптеках на лекарственные препараты и средства индивидуальной защиты</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главы городских округов и муниципальных районов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8.9</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ежедневного мониторинга (с выездом на места в торговые точки) розничных цен на значимые продовольственные товары и непродовольственные группы товаров, а также товарных запасов</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 главы городских округов и муниципальных районов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8.10</w:t>
            </w:r>
          </w:p>
        </w:tc>
        <w:tc>
          <w:tcPr>
            <w:tcW w:w="4479" w:type="dxa"/>
          </w:tcPr>
          <w:p w:rsidR="002757EC" w:rsidRPr="003C1B69" w:rsidRDefault="002757EC" w:rsidP="002757EC">
            <w:pPr>
              <w:pStyle w:val="ConsPlusNormal"/>
              <w:rPr>
                <w:rFonts w:ascii="Times New Roman" w:hAnsi="Times New Roman" w:cs="Times New Roman"/>
                <w:sz w:val="28"/>
                <w:szCs w:val="28"/>
              </w:rPr>
            </w:pPr>
            <w:r w:rsidRPr="003C1B69">
              <w:rPr>
                <w:rFonts w:ascii="Times New Roman" w:hAnsi="Times New Roman" w:cs="Times New Roman"/>
                <w:sz w:val="28"/>
                <w:szCs w:val="28"/>
              </w:rPr>
              <w:t>Принятие мер по сохранению межмуниципальных маршрутов и обеспечение контроля организации движения</w:t>
            </w:r>
          </w:p>
        </w:tc>
        <w:tc>
          <w:tcPr>
            <w:tcW w:w="2211" w:type="dxa"/>
            <w:gridSpan w:val="2"/>
          </w:tcPr>
          <w:p w:rsidR="002757EC" w:rsidRPr="003C1B69" w:rsidRDefault="002757EC" w:rsidP="002757EC">
            <w:pPr>
              <w:pStyle w:val="ConsPlusNormal"/>
              <w:rPr>
                <w:rFonts w:ascii="Times New Roman" w:hAnsi="Times New Roman" w:cs="Times New Roman"/>
                <w:sz w:val="28"/>
                <w:szCs w:val="28"/>
              </w:rPr>
            </w:pPr>
            <w:r w:rsidRPr="003C1B69">
              <w:rPr>
                <w:rFonts w:ascii="Times New Roman" w:hAnsi="Times New Roman" w:cs="Times New Roman"/>
                <w:sz w:val="28"/>
                <w:szCs w:val="28"/>
              </w:rPr>
              <w:t xml:space="preserve">Департамент </w:t>
            </w:r>
            <w:r w:rsidR="0020214E" w:rsidRPr="0020214E">
              <w:rPr>
                <w:rFonts w:ascii="Times New Roman" w:hAnsi="Times New Roman" w:cs="Times New Roman"/>
                <w:sz w:val="28"/>
                <w:szCs w:val="28"/>
              </w:rPr>
              <w:t>дорожного хозяйства, транспорта и реализации государственных строительных программ</w:t>
            </w:r>
            <w:r w:rsidR="0020214E">
              <w:rPr>
                <w:szCs w:val="28"/>
              </w:rPr>
              <w:t xml:space="preserve"> </w:t>
            </w:r>
            <w:r w:rsidRPr="003C1B69">
              <w:rPr>
                <w:rFonts w:ascii="Times New Roman" w:hAnsi="Times New Roman" w:cs="Times New Roman"/>
                <w:sz w:val="28"/>
                <w:szCs w:val="28"/>
              </w:rPr>
              <w:t>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Принятие необходимых мер по предотвращению незаконного увольнения (сокращения) работников предприятий всех форм собственности</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Государственная инспекция труда в Орловской области (по согласованию); главы муниципальных образований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8.12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Рекомендации субъектам предпринимательства использования бесконтактных способов оплаты (банковские карты, мобильные устройства) при расчете за приобретаемые товары, оплате проезда на транспорте, оплате жилищно-коммунальных услуг</w:t>
            </w:r>
          </w:p>
        </w:tc>
        <w:tc>
          <w:tcPr>
            <w:tcW w:w="2211" w:type="dxa"/>
            <w:gridSpan w:val="2"/>
          </w:tcPr>
          <w:p w:rsidR="002757EC" w:rsidRPr="00ED1786" w:rsidRDefault="002757EC" w:rsidP="002757EC">
            <w:pPr>
              <w:pStyle w:val="ConsPlusNormal"/>
              <w:rPr>
                <w:rFonts w:ascii="Times New Roman" w:hAnsi="Times New Roman" w:cs="Times New Roman"/>
                <w:sz w:val="28"/>
                <w:szCs w:val="28"/>
              </w:rPr>
            </w:pP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8.13</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функционирования "горячей линии" по сбору информации, содержащей сведения о нарушении предприятиями и организациями законодательства в области обеспечения санитарно-эпидемиологического благополучия населения, а также временного приостановления деятельности, установленного в условиях режима повышенной готовности на территории Орловской области</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по проектам развития территорий Орловской области</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8.14</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Оказание содействия в выделении автотранспорта медицинским организациям города Орла для обеспечения выезда участковых терапевтов по вызовам граждан</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Администрация Губернатора и Правительства Орловской области, БУ ОО "Орловское автохозяйство"</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8.15</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лекарственными препаратами лиц с симптомами ОРВИ при наличии подозрения на новую </w:t>
            </w:r>
            <w:proofErr w:type="spellStart"/>
            <w:r w:rsidRPr="00ED1786">
              <w:rPr>
                <w:rFonts w:ascii="Times New Roman" w:hAnsi="Times New Roman" w:cs="Times New Roman"/>
                <w:sz w:val="28"/>
                <w:szCs w:val="28"/>
              </w:rPr>
              <w:t>коронавирусную</w:t>
            </w:r>
            <w:proofErr w:type="spellEnd"/>
            <w:r w:rsidRPr="00ED1786">
              <w:rPr>
                <w:rFonts w:ascii="Times New Roman" w:hAnsi="Times New Roman" w:cs="Times New Roman"/>
                <w:sz w:val="28"/>
                <w:szCs w:val="28"/>
              </w:rPr>
              <w:t xml:space="preserve"> инфекцию (COVID-19) для лечения на дому</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бюджетные учреждения здравоохранения Орловской области, оказывающие первичную медико-</w:t>
            </w:r>
            <w:r w:rsidRPr="00ED1786">
              <w:rPr>
                <w:rFonts w:ascii="Times New Roman" w:hAnsi="Times New Roman" w:cs="Times New Roman"/>
                <w:sz w:val="28"/>
                <w:szCs w:val="28"/>
              </w:rPr>
              <w:lastRenderedPageBreak/>
              <w:t>санитарную помощь</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по мере необходимости</w:t>
            </w: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8.16</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Проведение тестирования на наличие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 (COVID-19) у руководящих и педагогических работников государственных общеобразовательных и профессиональных образовательных организаций Орловской области, муниципальных общеобразовательных организаций</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образования Орловской области, органы местного самоуправления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до 15 января 2021 года</w:t>
            </w: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8.17</w:t>
            </w:r>
          </w:p>
        </w:tc>
        <w:tc>
          <w:tcPr>
            <w:tcW w:w="4479" w:type="dxa"/>
            <w:tcBorders>
              <w:bottom w:val="nil"/>
            </w:tcBorders>
          </w:tcPr>
          <w:p w:rsidR="002757EC" w:rsidRPr="00ED1786" w:rsidRDefault="00DE78EC" w:rsidP="009E1635">
            <w:pPr>
              <w:widowControl w:val="0"/>
              <w:autoSpaceDE w:val="0"/>
              <w:autoSpaceDN w:val="0"/>
              <w:adjustRightInd w:val="0"/>
              <w:rPr>
                <w:szCs w:val="28"/>
              </w:rPr>
            </w:pPr>
            <w:r>
              <w:rPr>
                <w:i/>
                <w:szCs w:val="28"/>
              </w:rPr>
              <w:t xml:space="preserve">Утратил силу 28 </w:t>
            </w:r>
            <w:r w:rsidR="009E1635">
              <w:rPr>
                <w:i/>
                <w:szCs w:val="28"/>
              </w:rPr>
              <w:t>апреля</w:t>
            </w:r>
            <w:r>
              <w:rPr>
                <w:i/>
                <w:szCs w:val="28"/>
              </w:rPr>
              <w:t xml:space="preserve"> 2022 года</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8.18</w:t>
            </w:r>
          </w:p>
        </w:tc>
        <w:tc>
          <w:tcPr>
            <w:tcW w:w="4479" w:type="dxa"/>
            <w:tcBorders>
              <w:bottom w:val="nil"/>
            </w:tcBorders>
          </w:tcPr>
          <w:p w:rsidR="002757EC" w:rsidRPr="00ED1786" w:rsidRDefault="00DE78EC" w:rsidP="009E1635">
            <w:pPr>
              <w:widowControl w:val="0"/>
              <w:autoSpaceDE w:val="0"/>
              <w:autoSpaceDN w:val="0"/>
              <w:adjustRightInd w:val="0"/>
              <w:rPr>
                <w:szCs w:val="28"/>
              </w:rPr>
            </w:pPr>
            <w:r>
              <w:rPr>
                <w:i/>
                <w:szCs w:val="28"/>
              </w:rPr>
              <w:t xml:space="preserve">Утратил силу 28 </w:t>
            </w:r>
            <w:r w:rsidR="009E1635">
              <w:rPr>
                <w:i/>
                <w:szCs w:val="28"/>
              </w:rPr>
              <w:t>апреля</w:t>
            </w:r>
            <w:r>
              <w:rPr>
                <w:i/>
                <w:szCs w:val="28"/>
              </w:rPr>
              <w:t xml:space="preserve"> 2022 года</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p>
        </w:tc>
      </w:tr>
      <w:tr w:rsidR="002757EC" w:rsidRPr="00ED1786">
        <w:tblPrEx>
          <w:tblBorders>
            <w:insideH w:val="nil"/>
          </w:tblBorders>
        </w:tblPrEx>
        <w:tc>
          <w:tcPr>
            <w:tcW w:w="9040" w:type="dxa"/>
            <w:gridSpan w:val="5"/>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8.19</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Рекомендовать работодателям, осуществляющим деятельность на территории Орловской области, освобождать от работы в течение двух дней с сохранением заработной платы работников при вакцинации против новой </w:t>
            </w:r>
            <w:proofErr w:type="spellStart"/>
            <w:r w:rsidRPr="00ED1786">
              <w:rPr>
                <w:rFonts w:ascii="Times New Roman" w:hAnsi="Times New Roman" w:cs="Times New Roman"/>
                <w:sz w:val="28"/>
                <w:szCs w:val="28"/>
              </w:rPr>
              <w:t>коронавирусной</w:t>
            </w:r>
            <w:proofErr w:type="spellEnd"/>
            <w:r w:rsidRPr="00ED1786">
              <w:rPr>
                <w:rFonts w:ascii="Times New Roman" w:hAnsi="Times New Roman" w:cs="Times New Roman"/>
                <w:sz w:val="28"/>
                <w:szCs w:val="28"/>
              </w:rPr>
              <w:t xml:space="preserve"> инфекции</w:t>
            </w:r>
          </w:p>
        </w:tc>
        <w:tc>
          <w:tcPr>
            <w:tcW w:w="2211" w:type="dxa"/>
            <w:gridSpan w:val="2"/>
            <w:tcBorders>
              <w:bottom w:val="nil"/>
            </w:tcBorders>
          </w:tcPr>
          <w:p w:rsidR="002757EC" w:rsidRPr="00ED1786" w:rsidRDefault="002757EC" w:rsidP="002757EC">
            <w:pPr>
              <w:pStyle w:val="ConsPlusNormal"/>
              <w:rPr>
                <w:rFonts w:ascii="Times New Roman" w:hAnsi="Times New Roman" w:cs="Times New Roman"/>
                <w:sz w:val="28"/>
                <w:szCs w:val="28"/>
              </w:rPr>
            </w:pP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4B50F5" w:rsidRPr="00ED1786" w:rsidTr="00DE78EC">
        <w:tblPrEx>
          <w:tblBorders>
            <w:insideH w:val="nil"/>
          </w:tblBorders>
        </w:tblPrEx>
        <w:tc>
          <w:tcPr>
            <w:tcW w:w="706" w:type="dxa"/>
            <w:tcBorders>
              <w:bottom w:val="single" w:sz="4" w:space="0" w:color="auto"/>
            </w:tcBorders>
          </w:tcPr>
          <w:p w:rsidR="004B50F5" w:rsidRPr="00ED1786" w:rsidRDefault="004B50F5" w:rsidP="002757EC">
            <w:pPr>
              <w:pStyle w:val="ConsPlusNormal"/>
              <w:rPr>
                <w:rFonts w:ascii="Times New Roman" w:hAnsi="Times New Roman" w:cs="Times New Roman"/>
                <w:sz w:val="28"/>
                <w:szCs w:val="28"/>
              </w:rPr>
            </w:pPr>
            <w:r>
              <w:rPr>
                <w:rFonts w:ascii="Times New Roman" w:hAnsi="Times New Roman" w:cs="Times New Roman"/>
                <w:sz w:val="28"/>
                <w:szCs w:val="28"/>
              </w:rPr>
              <w:t>8.20</w:t>
            </w:r>
            <w:r w:rsidR="00DE78EC">
              <w:rPr>
                <w:rFonts w:ascii="Times New Roman" w:hAnsi="Times New Roman" w:cs="Times New Roman"/>
                <w:sz w:val="28"/>
                <w:szCs w:val="28"/>
              </w:rPr>
              <w:t>-8.22</w:t>
            </w:r>
          </w:p>
        </w:tc>
        <w:tc>
          <w:tcPr>
            <w:tcW w:w="4479" w:type="dxa"/>
            <w:tcBorders>
              <w:bottom w:val="single" w:sz="4" w:space="0" w:color="auto"/>
            </w:tcBorders>
          </w:tcPr>
          <w:p w:rsidR="004B50F5" w:rsidRPr="00ED1786" w:rsidRDefault="00DE78EC" w:rsidP="009E1635">
            <w:pPr>
              <w:widowControl w:val="0"/>
              <w:autoSpaceDE w:val="0"/>
              <w:autoSpaceDN w:val="0"/>
              <w:adjustRightInd w:val="0"/>
              <w:rPr>
                <w:szCs w:val="28"/>
              </w:rPr>
            </w:pPr>
            <w:r>
              <w:rPr>
                <w:i/>
                <w:szCs w:val="28"/>
              </w:rPr>
              <w:t xml:space="preserve">Утратили силу 28 </w:t>
            </w:r>
            <w:r w:rsidR="009E1635">
              <w:rPr>
                <w:i/>
                <w:szCs w:val="28"/>
              </w:rPr>
              <w:t xml:space="preserve">апреля </w:t>
            </w:r>
            <w:r>
              <w:rPr>
                <w:i/>
                <w:szCs w:val="28"/>
              </w:rPr>
              <w:t>2022 года</w:t>
            </w:r>
          </w:p>
        </w:tc>
        <w:tc>
          <w:tcPr>
            <w:tcW w:w="2211" w:type="dxa"/>
            <w:gridSpan w:val="2"/>
            <w:tcBorders>
              <w:bottom w:val="single" w:sz="4" w:space="0" w:color="auto"/>
            </w:tcBorders>
          </w:tcPr>
          <w:p w:rsidR="004B50F5" w:rsidRPr="00ED1786" w:rsidRDefault="004B50F5" w:rsidP="002757EC">
            <w:pPr>
              <w:pStyle w:val="ConsPlusNormal"/>
              <w:rPr>
                <w:rFonts w:ascii="Times New Roman" w:hAnsi="Times New Roman" w:cs="Times New Roman"/>
                <w:sz w:val="28"/>
                <w:szCs w:val="28"/>
              </w:rPr>
            </w:pPr>
          </w:p>
        </w:tc>
        <w:tc>
          <w:tcPr>
            <w:tcW w:w="1644" w:type="dxa"/>
            <w:tcBorders>
              <w:bottom w:val="single" w:sz="4" w:space="0" w:color="auto"/>
            </w:tcBorders>
          </w:tcPr>
          <w:p w:rsidR="004B50F5" w:rsidRPr="00ED1786" w:rsidRDefault="004B50F5" w:rsidP="002757EC">
            <w:pPr>
              <w:pStyle w:val="ConsPlusNormal"/>
              <w:rPr>
                <w:rFonts w:ascii="Times New Roman" w:hAnsi="Times New Roman" w:cs="Times New Roman"/>
                <w:sz w:val="28"/>
                <w:szCs w:val="28"/>
              </w:rPr>
            </w:pPr>
          </w:p>
        </w:tc>
      </w:tr>
    </w:tbl>
    <w:p w:rsidR="00D514DC" w:rsidRPr="00ED1786" w:rsidRDefault="00D514DC" w:rsidP="002757EC">
      <w:pPr>
        <w:pStyle w:val="ConsPlusNormal"/>
        <w:ind w:firstLine="540"/>
        <w:jc w:val="both"/>
        <w:rPr>
          <w:rFonts w:ascii="Times New Roman" w:hAnsi="Times New Roman" w:cs="Times New Roman"/>
          <w:sz w:val="28"/>
          <w:szCs w:val="28"/>
        </w:rPr>
      </w:pPr>
    </w:p>
    <w:p w:rsidR="00D514DC" w:rsidRPr="00ED1786" w:rsidRDefault="00D514DC">
      <w:pPr>
        <w:spacing w:after="200" w:line="276" w:lineRule="auto"/>
        <w:jc w:val="left"/>
        <w:rPr>
          <w:szCs w:val="28"/>
        </w:rPr>
      </w:pPr>
      <w:r w:rsidRPr="00ED1786">
        <w:rPr>
          <w:szCs w:val="28"/>
        </w:rPr>
        <w:br w:type="page"/>
      </w:r>
    </w:p>
    <w:p w:rsidR="002757EC" w:rsidRPr="00ED1786" w:rsidRDefault="002757EC" w:rsidP="002757EC">
      <w:pPr>
        <w:pStyle w:val="ConsPlusNormal"/>
        <w:jc w:val="right"/>
        <w:outlineLvl w:val="0"/>
        <w:rPr>
          <w:rFonts w:ascii="Times New Roman" w:hAnsi="Times New Roman" w:cs="Times New Roman"/>
          <w:sz w:val="28"/>
          <w:szCs w:val="28"/>
        </w:rPr>
      </w:pPr>
      <w:r w:rsidRPr="00ED1786">
        <w:rPr>
          <w:rFonts w:ascii="Times New Roman" w:hAnsi="Times New Roman" w:cs="Times New Roman"/>
          <w:sz w:val="28"/>
          <w:szCs w:val="28"/>
        </w:rPr>
        <w:lastRenderedPageBreak/>
        <w:t>Приложение 2</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к указу</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Губернатора Орловской области</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от 3 апреля 2020 г. N 156</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Title"/>
        <w:jc w:val="center"/>
        <w:rPr>
          <w:rFonts w:ascii="Times New Roman" w:hAnsi="Times New Roman" w:cs="Times New Roman"/>
          <w:sz w:val="28"/>
          <w:szCs w:val="28"/>
        </w:rPr>
      </w:pPr>
      <w:bookmarkStart w:id="3" w:name="P740"/>
      <w:bookmarkEnd w:id="3"/>
      <w:r w:rsidRPr="00ED1786">
        <w:rPr>
          <w:rFonts w:ascii="Times New Roman" w:hAnsi="Times New Roman" w:cs="Times New Roman"/>
          <w:sz w:val="28"/>
          <w:szCs w:val="28"/>
        </w:rPr>
        <w:t>ОСОБЫЙ ПОРЯДОК ПЕРЕДВИЖЕНИЯ</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 ТЕРРИТОРИИ ОРЛОВСКОЙ ОБЛАСТИ ЛИЦ И ТРАНСПОРТНЫХ СРЕДСТВ,</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ЗА ИСКЛЮЧЕНИЕМ ТРАНСПОРТНЫХ СРЕДСТВ, ОСУЩЕСТВЛЯЮЩИХ</w:t>
      </w:r>
      <w:r w:rsidR="00B36A2C" w:rsidRPr="00ED1786">
        <w:rPr>
          <w:rFonts w:ascii="Times New Roman" w:hAnsi="Times New Roman" w:cs="Times New Roman"/>
          <w:sz w:val="28"/>
          <w:szCs w:val="28"/>
        </w:rPr>
        <w:t xml:space="preserve"> </w:t>
      </w:r>
      <w:r w:rsidRPr="00ED1786">
        <w:rPr>
          <w:rFonts w:ascii="Times New Roman" w:hAnsi="Times New Roman" w:cs="Times New Roman"/>
          <w:sz w:val="28"/>
          <w:szCs w:val="28"/>
        </w:rPr>
        <w:t>МЕЖРЕГИОНАЛЬНЫЕ ПЕРЕВОЗКИ</w:t>
      </w:r>
    </w:p>
    <w:p w:rsidR="002757EC" w:rsidRPr="00ED1786" w:rsidRDefault="002757EC" w:rsidP="002757EC">
      <w:pPr>
        <w:rPr>
          <w:szCs w:val="28"/>
        </w:rPr>
      </w:pP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Title"/>
        <w:jc w:val="center"/>
        <w:outlineLvl w:val="1"/>
        <w:rPr>
          <w:rFonts w:ascii="Times New Roman" w:hAnsi="Times New Roman" w:cs="Times New Roman"/>
          <w:sz w:val="28"/>
          <w:szCs w:val="28"/>
        </w:rPr>
      </w:pPr>
      <w:r w:rsidRPr="00ED1786">
        <w:rPr>
          <w:rFonts w:ascii="Times New Roman" w:hAnsi="Times New Roman" w:cs="Times New Roman"/>
          <w:sz w:val="28"/>
          <w:szCs w:val="28"/>
        </w:rPr>
        <w:t>I. Особый порядок передвижения</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 территории Орловской области лиц</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1. </w:t>
      </w:r>
      <w:proofErr w:type="gramStart"/>
      <w:r w:rsidRPr="00ED1786">
        <w:rPr>
          <w:rFonts w:ascii="Times New Roman" w:hAnsi="Times New Roman" w:cs="Times New Roman"/>
          <w:sz w:val="28"/>
          <w:szCs w:val="28"/>
        </w:rPr>
        <w:t xml:space="preserve">Гражданам при передвижении на территории Орловской области в соответствии с Методическими </w:t>
      </w:r>
      <w:hyperlink r:id="rId11" w:history="1">
        <w:r w:rsidRPr="00ED1786">
          <w:rPr>
            <w:rFonts w:ascii="Times New Roman" w:hAnsi="Times New Roman" w:cs="Times New Roman"/>
            <w:sz w:val="28"/>
            <w:szCs w:val="28"/>
          </w:rPr>
          <w:t>рекомендациями</w:t>
        </w:r>
      </w:hyperlink>
      <w:r w:rsidRPr="00ED1786">
        <w:rPr>
          <w:rFonts w:ascii="Times New Roman" w:hAnsi="Times New Roman" w:cs="Times New Roman"/>
          <w:sz w:val="28"/>
          <w:szCs w:val="28"/>
        </w:rPr>
        <w:t xml:space="preserve">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утвержденными Главным государственным санитарным врачом Российской Федерации 8 мая 2020 года, следует соблюдать дистанцию до других граждан не менее 1,5 метра (далее - социальная дистанция), в том числе</w:t>
      </w:r>
      <w:proofErr w:type="gramEnd"/>
      <w:r w:rsidRPr="00ED1786">
        <w:rPr>
          <w:rFonts w:ascii="Times New Roman" w:hAnsi="Times New Roman" w:cs="Times New Roman"/>
          <w:sz w:val="28"/>
          <w:szCs w:val="28"/>
        </w:rPr>
        <w:t xml:space="preserve"> в общественных местах и общественном транспорте, за исключением случаев оказания услуг по перевозке пассажиров и багажа легковым такси.</w:t>
      </w:r>
    </w:p>
    <w:p w:rsidR="002757EC" w:rsidRPr="00ED1786" w:rsidRDefault="002757EC" w:rsidP="002757EC">
      <w:pPr>
        <w:pStyle w:val="ConsPlusNormal"/>
        <w:ind w:firstLine="540"/>
        <w:jc w:val="both"/>
        <w:rPr>
          <w:rFonts w:ascii="Times New Roman" w:hAnsi="Times New Roman" w:cs="Times New Roman"/>
          <w:sz w:val="28"/>
          <w:szCs w:val="28"/>
        </w:rPr>
      </w:pPr>
      <w:proofErr w:type="gramStart"/>
      <w:r w:rsidRPr="00ED1786">
        <w:rPr>
          <w:rFonts w:ascii="Times New Roman" w:hAnsi="Times New Roman" w:cs="Times New Roman"/>
          <w:sz w:val="28"/>
          <w:szCs w:val="28"/>
        </w:rPr>
        <w:t>Органы власти, организации и индивидуальные предприниматели, а также иные лица, деятельность которых связана с совместным пребыванием граждан, обязаны обеспечить в местах массового пребывания граждан соблюдение гражданами (в том числе работниками) социальной дистанции, в том числе путем нанесения специальной разметки и (или)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roofErr w:type="gramEnd"/>
      <w:r w:rsidRPr="00ED1786">
        <w:rPr>
          <w:rFonts w:ascii="Times New Roman" w:hAnsi="Times New Roman" w:cs="Times New Roman"/>
          <w:sz w:val="28"/>
          <w:szCs w:val="28"/>
        </w:rPr>
        <w:t>), а также соблюдение мер санитарно-эпидемиологической безопасности.</w:t>
      </w:r>
    </w:p>
    <w:p w:rsidR="002757EC" w:rsidRPr="00ED1786" w:rsidRDefault="002757EC" w:rsidP="003223BE">
      <w:pPr>
        <w:pStyle w:val="ConsPlusNormal"/>
        <w:ind w:firstLine="540"/>
        <w:jc w:val="both"/>
        <w:rPr>
          <w:rFonts w:ascii="Times New Roman" w:hAnsi="Times New Roman" w:cs="Times New Roman"/>
          <w:sz w:val="28"/>
          <w:szCs w:val="28"/>
        </w:rPr>
      </w:pPr>
      <w:bookmarkStart w:id="4" w:name="P759"/>
      <w:bookmarkEnd w:id="4"/>
      <w:r w:rsidRPr="00ED1786">
        <w:rPr>
          <w:rFonts w:ascii="Times New Roman" w:hAnsi="Times New Roman" w:cs="Times New Roman"/>
          <w:sz w:val="28"/>
          <w:szCs w:val="28"/>
        </w:rPr>
        <w:t>2.</w:t>
      </w:r>
      <w:r w:rsidR="00A204B5">
        <w:rPr>
          <w:rFonts w:ascii="Times New Roman" w:hAnsi="Times New Roman" w:cs="Times New Roman"/>
          <w:sz w:val="28"/>
          <w:szCs w:val="28"/>
        </w:rPr>
        <w:t xml:space="preserve"> Утратил силу 28 апреля 2022 года</w:t>
      </w:r>
      <w:r w:rsidR="003223BE" w:rsidRPr="003223BE">
        <w:rPr>
          <w:rFonts w:ascii="Times New Roman" w:hAnsi="Times New Roman" w:cs="Times New Roman"/>
          <w:sz w:val="28"/>
          <w:szCs w:val="28"/>
        </w:rPr>
        <w:t>.</w:t>
      </w:r>
    </w:p>
    <w:p w:rsidR="00B337B6"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2.1. Утратил силу с 1 июня 2020 года. </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2.2.</w:t>
      </w:r>
      <w:r w:rsidR="00A204B5" w:rsidRPr="00A204B5">
        <w:rPr>
          <w:rFonts w:ascii="Times New Roman" w:hAnsi="Times New Roman" w:cs="Times New Roman"/>
          <w:sz w:val="28"/>
          <w:szCs w:val="28"/>
        </w:rPr>
        <w:t xml:space="preserve"> </w:t>
      </w:r>
      <w:r w:rsidR="00A204B5">
        <w:rPr>
          <w:rFonts w:ascii="Times New Roman" w:hAnsi="Times New Roman" w:cs="Times New Roman"/>
          <w:sz w:val="28"/>
          <w:szCs w:val="28"/>
        </w:rPr>
        <w:t>Утратил силу 28 апреля 2022 года</w:t>
      </w:r>
      <w:r w:rsidR="00A204B5" w:rsidRPr="003223BE">
        <w:rPr>
          <w:rFonts w:ascii="Times New Roman" w:hAnsi="Times New Roman" w:cs="Times New Roman"/>
          <w:sz w:val="28"/>
          <w:szCs w:val="28"/>
        </w:rPr>
        <w:t>.</w:t>
      </w:r>
    </w:p>
    <w:p w:rsidR="002757EC" w:rsidRPr="00ED1786" w:rsidRDefault="002757EC" w:rsidP="00445FF3">
      <w:pPr>
        <w:pStyle w:val="ConsPlusNormal"/>
        <w:ind w:firstLine="540"/>
        <w:jc w:val="both"/>
        <w:rPr>
          <w:rFonts w:ascii="Times New Roman" w:hAnsi="Times New Roman" w:cs="Times New Roman"/>
          <w:sz w:val="28"/>
          <w:szCs w:val="28"/>
        </w:rPr>
      </w:pPr>
      <w:bookmarkStart w:id="5" w:name="P766"/>
      <w:bookmarkEnd w:id="5"/>
      <w:r w:rsidRPr="00ED1786">
        <w:rPr>
          <w:rFonts w:ascii="Times New Roman" w:hAnsi="Times New Roman" w:cs="Times New Roman"/>
          <w:sz w:val="28"/>
          <w:szCs w:val="28"/>
        </w:rPr>
        <w:t xml:space="preserve">3. </w:t>
      </w:r>
      <w:r w:rsidR="00445FF3">
        <w:rPr>
          <w:rFonts w:ascii="Times New Roman" w:hAnsi="Times New Roman" w:cs="Times New Roman"/>
          <w:sz w:val="28"/>
          <w:szCs w:val="28"/>
        </w:rPr>
        <w:t>Утратил силу с 4марта 2022 года.</w:t>
      </w:r>
    </w:p>
    <w:p w:rsidR="002757EC" w:rsidRPr="00ED1786" w:rsidRDefault="002757EC" w:rsidP="002757EC">
      <w:pPr>
        <w:pStyle w:val="ConsPlusNormal"/>
        <w:ind w:firstLine="540"/>
        <w:jc w:val="both"/>
        <w:rPr>
          <w:rFonts w:ascii="Times New Roman" w:hAnsi="Times New Roman" w:cs="Times New Roman"/>
          <w:sz w:val="28"/>
          <w:szCs w:val="28"/>
        </w:rPr>
      </w:pPr>
      <w:bookmarkStart w:id="6" w:name="P773"/>
      <w:bookmarkEnd w:id="6"/>
      <w:r w:rsidRPr="00ED1786">
        <w:rPr>
          <w:rFonts w:ascii="Times New Roman" w:hAnsi="Times New Roman" w:cs="Times New Roman"/>
          <w:sz w:val="28"/>
          <w:szCs w:val="28"/>
        </w:rPr>
        <w:t xml:space="preserve">4. </w:t>
      </w:r>
      <w:r w:rsidR="00445FF3">
        <w:rPr>
          <w:rFonts w:ascii="Times New Roman" w:hAnsi="Times New Roman" w:cs="Times New Roman"/>
          <w:sz w:val="28"/>
          <w:szCs w:val="28"/>
        </w:rPr>
        <w:t>Утратил силу с 4марта 2022 года.</w:t>
      </w:r>
    </w:p>
    <w:p w:rsidR="00445FF3" w:rsidRDefault="002757EC" w:rsidP="00445FF3">
      <w:pPr>
        <w:pStyle w:val="ConsPlusNormal"/>
        <w:ind w:firstLine="540"/>
        <w:jc w:val="both"/>
        <w:rPr>
          <w:rFonts w:ascii="Times New Roman" w:hAnsi="Times New Roman" w:cs="Times New Roman"/>
          <w:sz w:val="28"/>
          <w:szCs w:val="28"/>
        </w:rPr>
      </w:pPr>
      <w:bookmarkStart w:id="7" w:name="P774"/>
      <w:bookmarkEnd w:id="7"/>
      <w:r w:rsidRPr="00ED1786">
        <w:rPr>
          <w:rFonts w:ascii="Times New Roman" w:hAnsi="Times New Roman" w:cs="Times New Roman"/>
          <w:sz w:val="28"/>
          <w:szCs w:val="28"/>
        </w:rPr>
        <w:t xml:space="preserve">4.1. </w:t>
      </w:r>
      <w:r w:rsidR="00445FF3">
        <w:rPr>
          <w:rFonts w:ascii="Times New Roman" w:hAnsi="Times New Roman" w:cs="Times New Roman"/>
          <w:sz w:val="28"/>
          <w:szCs w:val="28"/>
        </w:rPr>
        <w:t>Утратил силу с 4марта 2022 года.</w:t>
      </w:r>
    </w:p>
    <w:p w:rsidR="002757EC" w:rsidRPr="00ED1786" w:rsidRDefault="002757EC" w:rsidP="00445FF3">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4.2. </w:t>
      </w:r>
      <w:r w:rsidR="00445FF3">
        <w:rPr>
          <w:rFonts w:ascii="Times New Roman" w:hAnsi="Times New Roman" w:cs="Times New Roman"/>
          <w:sz w:val="28"/>
          <w:szCs w:val="28"/>
        </w:rPr>
        <w:t>Утратил силу с 4марта 2022 года.</w:t>
      </w:r>
    </w:p>
    <w:p w:rsidR="002757EC" w:rsidRPr="00ED1786" w:rsidRDefault="002757EC" w:rsidP="002757EC">
      <w:pPr>
        <w:pStyle w:val="ConsPlusNormal"/>
        <w:ind w:firstLine="540"/>
        <w:jc w:val="both"/>
        <w:rPr>
          <w:rFonts w:ascii="Times New Roman" w:hAnsi="Times New Roman" w:cs="Times New Roman"/>
          <w:sz w:val="28"/>
          <w:szCs w:val="28"/>
        </w:rPr>
      </w:pPr>
      <w:bookmarkStart w:id="8" w:name="P780"/>
      <w:bookmarkEnd w:id="8"/>
      <w:r w:rsidRPr="00ED1786">
        <w:rPr>
          <w:rFonts w:ascii="Times New Roman" w:hAnsi="Times New Roman" w:cs="Times New Roman"/>
          <w:sz w:val="28"/>
          <w:szCs w:val="28"/>
        </w:rPr>
        <w:t xml:space="preserve">5. </w:t>
      </w:r>
      <w:proofErr w:type="gramStart"/>
      <w:r w:rsidRPr="00ED1786">
        <w:rPr>
          <w:rFonts w:ascii="Times New Roman" w:hAnsi="Times New Roman" w:cs="Times New Roman"/>
          <w:sz w:val="28"/>
          <w:szCs w:val="28"/>
        </w:rPr>
        <w:t xml:space="preserve">Граждане обязаны при входе и нахождении в общественном транспорте, легковом такси, на объектах розничной торговли, рынках и ярмарках, объектах предоставления услуг, в медицинских организациях, иных организациях и на предприятиях всех форм собственности и в иных местах массового пребывания людей использовать средства индивидуальной </w:t>
      </w:r>
      <w:r w:rsidRPr="00ED1786">
        <w:rPr>
          <w:rFonts w:ascii="Times New Roman" w:hAnsi="Times New Roman" w:cs="Times New Roman"/>
          <w:sz w:val="28"/>
          <w:szCs w:val="28"/>
        </w:rPr>
        <w:lastRenderedPageBreak/>
        <w:t>защиты органов дыхания (маски, респираторы, экраны для лица или иные средства защиты органов дыхания), закрывающие рот и нос</w:t>
      </w:r>
      <w:proofErr w:type="gramEnd"/>
      <w:r w:rsidRPr="00ED1786">
        <w:rPr>
          <w:rFonts w:ascii="Times New Roman" w:hAnsi="Times New Roman" w:cs="Times New Roman"/>
          <w:sz w:val="28"/>
          <w:szCs w:val="28"/>
        </w:rPr>
        <w:t xml:space="preserve"> и обеспечивающие минимизацию промежутков между лицом и средством индивидуальной защиты органов дыхания, а также соблюдать нормы санитарно-эпидемиологической безопасности. Гражданам разрешается не использовать средства индивидуальной защиты органов дыхания (маски, респираторы, экраны для лица или иные средства защиты) на предприятиях общественного питания во время приема пищи.</w:t>
      </w:r>
    </w:p>
    <w:p w:rsidR="00A204B5" w:rsidRPr="00ED1786" w:rsidRDefault="00A204B5" w:rsidP="00A204B5">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Абзац утратил силу </w:t>
      </w:r>
      <w:r>
        <w:rPr>
          <w:rFonts w:ascii="Times New Roman" w:hAnsi="Times New Roman" w:cs="Times New Roman"/>
          <w:sz w:val="28"/>
          <w:szCs w:val="28"/>
        </w:rPr>
        <w:t>28 апреля 2022 года</w:t>
      </w:r>
      <w:r w:rsidRPr="00ED1786">
        <w:rPr>
          <w:rFonts w:ascii="Times New Roman" w:hAnsi="Times New Roman" w:cs="Times New Roman"/>
          <w:sz w:val="28"/>
          <w:szCs w:val="28"/>
        </w:rPr>
        <w:t xml:space="preserve">. </w:t>
      </w:r>
    </w:p>
    <w:p w:rsidR="002757EC" w:rsidRPr="00ED1786" w:rsidRDefault="002757EC" w:rsidP="002757EC">
      <w:pPr>
        <w:pStyle w:val="ConsPlusNormal"/>
        <w:ind w:firstLine="540"/>
        <w:jc w:val="both"/>
        <w:rPr>
          <w:rFonts w:ascii="Times New Roman" w:hAnsi="Times New Roman" w:cs="Times New Roman"/>
          <w:sz w:val="28"/>
          <w:szCs w:val="28"/>
        </w:rPr>
      </w:pPr>
      <w:proofErr w:type="gramStart"/>
      <w:r w:rsidRPr="00ED1786">
        <w:rPr>
          <w:rFonts w:ascii="Times New Roman" w:hAnsi="Times New Roman" w:cs="Times New Roman"/>
          <w:sz w:val="28"/>
          <w:szCs w:val="28"/>
        </w:rPr>
        <w:t xml:space="preserve">При передвижении по территории Орловской области, за исключением случаев, предусмотренных </w:t>
      </w:r>
      <w:hyperlink w:anchor="P780" w:history="1">
        <w:r w:rsidRPr="00ED1786">
          <w:rPr>
            <w:rFonts w:ascii="Times New Roman" w:hAnsi="Times New Roman" w:cs="Times New Roman"/>
            <w:sz w:val="28"/>
            <w:szCs w:val="28"/>
          </w:rPr>
          <w:t>абзацем первым</w:t>
        </w:r>
      </w:hyperlink>
      <w:r w:rsidRPr="00ED1786">
        <w:rPr>
          <w:rFonts w:ascii="Times New Roman" w:hAnsi="Times New Roman" w:cs="Times New Roman"/>
          <w:sz w:val="28"/>
          <w:szCs w:val="28"/>
        </w:rPr>
        <w:t xml:space="preserve"> настоящего пункта, гражданам необходимо соблюдать нормы санитарно-эпидемиологической безопасности, а также рекомендуется использовать средства индивидуальной защиты органов дыхания (маски, респираторы и иные средства защиты органов дыхания), закрывающие рот и нос и обеспечивающие минимизацию промежутков между лицом и средством индивидуальной защиты органов дыхания.</w:t>
      </w:r>
      <w:proofErr w:type="gramEnd"/>
    </w:p>
    <w:p w:rsidR="00A204B5" w:rsidRPr="00ED1786" w:rsidRDefault="00A204B5" w:rsidP="00A204B5">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Абзац утратил силу </w:t>
      </w:r>
      <w:r>
        <w:rPr>
          <w:rFonts w:ascii="Times New Roman" w:hAnsi="Times New Roman" w:cs="Times New Roman"/>
          <w:sz w:val="28"/>
          <w:szCs w:val="28"/>
        </w:rPr>
        <w:t>28 апреля 2022 года</w:t>
      </w:r>
      <w:r w:rsidRPr="00ED1786">
        <w:rPr>
          <w:rFonts w:ascii="Times New Roman" w:hAnsi="Times New Roman" w:cs="Times New Roman"/>
          <w:sz w:val="28"/>
          <w:szCs w:val="28"/>
        </w:rPr>
        <w:t xml:space="preserve">. </w:t>
      </w:r>
    </w:p>
    <w:p w:rsidR="002757EC"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Title"/>
        <w:jc w:val="center"/>
        <w:outlineLvl w:val="1"/>
        <w:rPr>
          <w:rFonts w:ascii="Times New Roman" w:hAnsi="Times New Roman" w:cs="Times New Roman"/>
          <w:sz w:val="28"/>
          <w:szCs w:val="28"/>
        </w:rPr>
      </w:pPr>
      <w:r w:rsidRPr="00ED1786">
        <w:rPr>
          <w:rFonts w:ascii="Times New Roman" w:hAnsi="Times New Roman" w:cs="Times New Roman"/>
          <w:sz w:val="28"/>
          <w:szCs w:val="28"/>
        </w:rPr>
        <w:t>II. Особый порядок передвижения</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 территории Орловской области транспортных средств,</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за исключением транспортных средств, осуществляющих</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межрегиональные перевозки</w:t>
      </w:r>
    </w:p>
    <w:p w:rsidR="002757EC" w:rsidRPr="00ED1786" w:rsidRDefault="002757EC" w:rsidP="002757EC">
      <w:pPr>
        <w:pStyle w:val="ConsPlusNormal"/>
        <w:ind w:firstLine="540"/>
        <w:jc w:val="both"/>
        <w:rPr>
          <w:rFonts w:ascii="Times New Roman" w:hAnsi="Times New Roman" w:cs="Times New Roman"/>
          <w:sz w:val="28"/>
          <w:szCs w:val="28"/>
        </w:rPr>
      </w:pPr>
    </w:p>
    <w:p w:rsidR="00D514D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Абзац утратил силу с 18 июня 2020 года. </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Обязать водителей транспортных средств юридических лиц и индивидуальных предпринимателей, осуществляющих автобусные перевозки пассажиров и перевозки пассажиров городским наземным электрическим транспортом, использовать средства индивидуальной защиты - маски, перчатки, проводить регулярную обработку рук кожными антисептиками или дезинфицирующими салфетками.</w:t>
      </w:r>
    </w:p>
    <w:p w:rsidR="00D514D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Обязать водителей легковых такси использовать средства индивидуальной защиты - маски или респираторы, перчатки, проводить регулярную обработку рук кожными антисептиками или дезинфицирующими салфетками.</w:t>
      </w:r>
    </w:p>
    <w:p w:rsidR="003D771A" w:rsidRDefault="003D771A">
      <w:pPr>
        <w:spacing w:after="200" w:line="276" w:lineRule="auto"/>
        <w:jc w:val="left"/>
        <w:rPr>
          <w:szCs w:val="28"/>
        </w:rPr>
      </w:pPr>
      <w:r>
        <w:rPr>
          <w:szCs w:val="28"/>
        </w:rPr>
        <w:br w:type="page"/>
      </w:r>
    </w:p>
    <w:p w:rsidR="002757EC" w:rsidRPr="00ED1786" w:rsidRDefault="002757EC" w:rsidP="002757EC">
      <w:pPr>
        <w:pStyle w:val="ConsPlusNormal"/>
        <w:jc w:val="right"/>
        <w:outlineLvl w:val="1"/>
        <w:rPr>
          <w:rFonts w:ascii="Times New Roman" w:hAnsi="Times New Roman" w:cs="Times New Roman"/>
          <w:sz w:val="28"/>
          <w:szCs w:val="28"/>
        </w:rPr>
      </w:pPr>
      <w:r w:rsidRPr="00ED1786">
        <w:rPr>
          <w:rFonts w:ascii="Times New Roman" w:hAnsi="Times New Roman" w:cs="Times New Roman"/>
          <w:sz w:val="28"/>
          <w:szCs w:val="28"/>
        </w:rPr>
        <w:lastRenderedPageBreak/>
        <w:t>Приложение</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к Особому порядку</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передвижения на территории Орловской области</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лиц и транспортных средств, за исключением</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транспортных средств, осуществляющих</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межрегиональные перевозки</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Title"/>
        <w:jc w:val="center"/>
        <w:rPr>
          <w:rFonts w:ascii="Times New Roman" w:hAnsi="Times New Roman" w:cs="Times New Roman"/>
          <w:sz w:val="28"/>
          <w:szCs w:val="28"/>
        </w:rPr>
      </w:pPr>
      <w:bookmarkStart w:id="9" w:name="P808"/>
      <w:bookmarkEnd w:id="9"/>
      <w:r w:rsidRPr="00ED1786">
        <w:rPr>
          <w:rFonts w:ascii="Times New Roman" w:hAnsi="Times New Roman" w:cs="Times New Roman"/>
          <w:sz w:val="28"/>
          <w:szCs w:val="28"/>
        </w:rPr>
        <w:t>ПЕРЕЧЕНЬ ЗАБОЛЕВАНИЙ</w:t>
      </w:r>
    </w:p>
    <w:p w:rsidR="009E1635" w:rsidRDefault="009E1635" w:rsidP="002757EC">
      <w:pPr>
        <w:rPr>
          <w:szCs w:val="28"/>
        </w:rPr>
      </w:pPr>
    </w:p>
    <w:p w:rsidR="002757EC" w:rsidRPr="00ED1786" w:rsidRDefault="00A204B5" w:rsidP="002757EC">
      <w:pPr>
        <w:rPr>
          <w:szCs w:val="28"/>
        </w:rPr>
      </w:pPr>
      <w:r>
        <w:rPr>
          <w:szCs w:val="28"/>
        </w:rPr>
        <w:t>Утратил силу 28 апреля 2022 года.</w:t>
      </w:r>
    </w:p>
    <w:sectPr w:rsidR="002757EC" w:rsidRPr="00ED1786" w:rsidSect="00ED1786">
      <w:headerReference w:type="default" r:id="rId12"/>
      <w:pgSz w:w="11906" w:h="16838"/>
      <w:pgMar w:top="1134" w:right="850" w:bottom="568"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E30" w:rsidRDefault="00D64E30" w:rsidP="00D2065F">
      <w:r>
        <w:separator/>
      </w:r>
    </w:p>
  </w:endnote>
  <w:endnote w:type="continuationSeparator" w:id="0">
    <w:p w:rsidR="00D64E30" w:rsidRDefault="00D64E30" w:rsidP="00D20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E30" w:rsidRDefault="00D64E30" w:rsidP="00D2065F">
      <w:r>
        <w:separator/>
      </w:r>
    </w:p>
  </w:footnote>
  <w:footnote w:type="continuationSeparator" w:id="0">
    <w:p w:rsidR="00D64E30" w:rsidRDefault="00D64E30" w:rsidP="00D20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770959"/>
      <w:docPartObj>
        <w:docPartGallery w:val="Page Numbers (Top of Page)"/>
        <w:docPartUnique/>
      </w:docPartObj>
    </w:sdtPr>
    <w:sdtContent>
      <w:p w:rsidR="00C410A7" w:rsidRDefault="00F5626A">
        <w:pPr>
          <w:pStyle w:val="a3"/>
          <w:jc w:val="center"/>
        </w:pPr>
        <w:r>
          <w:fldChar w:fldCharType="begin"/>
        </w:r>
        <w:r w:rsidR="00C410A7">
          <w:instrText>PAGE   \* MERGEFORMAT</w:instrText>
        </w:r>
        <w:r>
          <w:fldChar w:fldCharType="separate"/>
        </w:r>
        <w:r w:rsidR="00F72A5E">
          <w:rPr>
            <w:noProof/>
          </w:rPr>
          <w:t>2</w:t>
        </w:r>
        <w:r>
          <w:fldChar w:fldCharType="end"/>
        </w:r>
      </w:p>
    </w:sdtContent>
  </w:sdt>
  <w:p w:rsidR="00C410A7" w:rsidRDefault="00C410A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57EC"/>
    <w:rsid w:val="00015228"/>
    <w:rsid w:val="00034F5C"/>
    <w:rsid w:val="000470B9"/>
    <w:rsid w:val="00050170"/>
    <w:rsid w:val="000578B2"/>
    <w:rsid w:val="0006646A"/>
    <w:rsid w:val="00067D58"/>
    <w:rsid w:val="000B4C1E"/>
    <w:rsid w:val="000C090F"/>
    <w:rsid w:val="000D1309"/>
    <w:rsid w:val="000F52DB"/>
    <w:rsid w:val="00107E02"/>
    <w:rsid w:val="00135C36"/>
    <w:rsid w:val="00143133"/>
    <w:rsid w:val="001A7C0C"/>
    <w:rsid w:val="001C069B"/>
    <w:rsid w:val="001D1C4E"/>
    <w:rsid w:val="001D5EAF"/>
    <w:rsid w:val="001D746F"/>
    <w:rsid w:val="001E556D"/>
    <w:rsid w:val="001E72E7"/>
    <w:rsid w:val="0020214E"/>
    <w:rsid w:val="002576D7"/>
    <w:rsid w:val="00270344"/>
    <w:rsid w:val="00272A88"/>
    <w:rsid w:val="002757EC"/>
    <w:rsid w:val="00295AD6"/>
    <w:rsid w:val="002E1252"/>
    <w:rsid w:val="002E287D"/>
    <w:rsid w:val="002E4F1A"/>
    <w:rsid w:val="00320F5C"/>
    <w:rsid w:val="003223BE"/>
    <w:rsid w:val="003420F3"/>
    <w:rsid w:val="00347F2A"/>
    <w:rsid w:val="003737BD"/>
    <w:rsid w:val="0039058C"/>
    <w:rsid w:val="003C0089"/>
    <w:rsid w:val="003C1B69"/>
    <w:rsid w:val="003C70E4"/>
    <w:rsid w:val="003D771A"/>
    <w:rsid w:val="003E2B75"/>
    <w:rsid w:val="003F58CC"/>
    <w:rsid w:val="00435E98"/>
    <w:rsid w:val="00445FF3"/>
    <w:rsid w:val="00462F21"/>
    <w:rsid w:val="004B50F5"/>
    <w:rsid w:val="004C648C"/>
    <w:rsid w:val="004D1B90"/>
    <w:rsid w:val="004D446D"/>
    <w:rsid w:val="00523C1D"/>
    <w:rsid w:val="0052672D"/>
    <w:rsid w:val="005316CE"/>
    <w:rsid w:val="00545532"/>
    <w:rsid w:val="00570BAD"/>
    <w:rsid w:val="005B3A2B"/>
    <w:rsid w:val="005C2730"/>
    <w:rsid w:val="005D7B17"/>
    <w:rsid w:val="005F2C5B"/>
    <w:rsid w:val="005F60FD"/>
    <w:rsid w:val="00654AFB"/>
    <w:rsid w:val="00656075"/>
    <w:rsid w:val="006A70B3"/>
    <w:rsid w:val="006E24D7"/>
    <w:rsid w:val="006F13F2"/>
    <w:rsid w:val="006F7ECA"/>
    <w:rsid w:val="0070111F"/>
    <w:rsid w:val="00713933"/>
    <w:rsid w:val="007160C4"/>
    <w:rsid w:val="007223FC"/>
    <w:rsid w:val="0073658F"/>
    <w:rsid w:val="00743BEF"/>
    <w:rsid w:val="00750E12"/>
    <w:rsid w:val="00765726"/>
    <w:rsid w:val="0079772A"/>
    <w:rsid w:val="007D1766"/>
    <w:rsid w:val="007D2AB8"/>
    <w:rsid w:val="007D6EA8"/>
    <w:rsid w:val="007E5980"/>
    <w:rsid w:val="007E7756"/>
    <w:rsid w:val="00823FA3"/>
    <w:rsid w:val="00826F6D"/>
    <w:rsid w:val="00831150"/>
    <w:rsid w:val="00833D31"/>
    <w:rsid w:val="00864745"/>
    <w:rsid w:val="008961AD"/>
    <w:rsid w:val="008A1E14"/>
    <w:rsid w:val="008A6354"/>
    <w:rsid w:val="008A713B"/>
    <w:rsid w:val="009532E8"/>
    <w:rsid w:val="009D74E5"/>
    <w:rsid w:val="009E1635"/>
    <w:rsid w:val="00A00A82"/>
    <w:rsid w:val="00A204B5"/>
    <w:rsid w:val="00A63A6A"/>
    <w:rsid w:val="00A94357"/>
    <w:rsid w:val="00AA5B35"/>
    <w:rsid w:val="00AC58DD"/>
    <w:rsid w:val="00AD45A7"/>
    <w:rsid w:val="00B337B6"/>
    <w:rsid w:val="00B36A2C"/>
    <w:rsid w:val="00B53799"/>
    <w:rsid w:val="00B53FCA"/>
    <w:rsid w:val="00B903B6"/>
    <w:rsid w:val="00B95FFD"/>
    <w:rsid w:val="00BA5EA0"/>
    <w:rsid w:val="00BE4843"/>
    <w:rsid w:val="00BE53EE"/>
    <w:rsid w:val="00C37F78"/>
    <w:rsid w:val="00C410A7"/>
    <w:rsid w:val="00C91900"/>
    <w:rsid w:val="00C96377"/>
    <w:rsid w:val="00CC0EA9"/>
    <w:rsid w:val="00D07B16"/>
    <w:rsid w:val="00D12087"/>
    <w:rsid w:val="00D2065F"/>
    <w:rsid w:val="00D326B9"/>
    <w:rsid w:val="00D34E65"/>
    <w:rsid w:val="00D514DC"/>
    <w:rsid w:val="00D64E30"/>
    <w:rsid w:val="00D70C15"/>
    <w:rsid w:val="00D8086C"/>
    <w:rsid w:val="00D92DD7"/>
    <w:rsid w:val="00DC1780"/>
    <w:rsid w:val="00DC279F"/>
    <w:rsid w:val="00DC2B3D"/>
    <w:rsid w:val="00DE78EC"/>
    <w:rsid w:val="00E114FC"/>
    <w:rsid w:val="00E33327"/>
    <w:rsid w:val="00E417CE"/>
    <w:rsid w:val="00E43192"/>
    <w:rsid w:val="00E616E8"/>
    <w:rsid w:val="00E722F6"/>
    <w:rsid w:val="00E729A6"/>
    <w:rsid w:val="00E80ECC"/>
    <w:rsid w:val="00E8201C"/>
    <w:rsid w:val="00EA2F7C"/>
    <w:rsid w:val="00EC7792"/>
    <w:rsid w:val="00ED0BC9"/>
    <w:rsid w:val="00ED1786"/>
    <w:rsid w:val="00ED4E1E"/>
    <w:rsid w:val="00F109D1"/>
    <w:rsid w:val="00F20B5A"/>
    <w:rsid w:val="00F42497"/>
    <w:rsid w:val="00F43D06"/>
    <w:rsid w:val="00F54B0B"/>
    <w:rsid w:val="00F5626A"/>
    <w:rsid w:val="00F660FD"/>
    <w:rsid w:val="00F72A5E"/>
    <w:rsid w:val="00F818C7"/>
    <w:rsid w:val="00F856A2"/>
    <w:rsid w:val="00FA1BEB"/>
    <w:rsid w:val="00FC5F01"/>
    <w:rsid w:val="00FF0A8D"/>
    <w:rsid w:val="00FF2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83"/>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757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75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57E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34F5C"/>
    <w:pPr>
      <w:tabs>
        <w:tab w:val="center" w:pos="4677"/>
        <w:tab w:val="right" w:pos="9355"/>
      </w:tabs>
    </w:pPr>
  </w:style>
  <w:style w:type="character" w:customStyle="1" w:styleId="a4">
    <w:name w:val="Верхний колонтитул Знак"/>
    <w:basedOn w:val="a0"/>
    <w:link w:val="a3"/>
    <w:uiPriority w:val="99"/>
    <w:rsid w:val="00034F5C"/>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D2065F"/>
    <w:pPr>
      <w:tabs>
        <w:tab w:val="center" w:pos="4677"/>
        <w:tab w:val="right" w:pos="9355"/>
      </w:tabs>
    </w:pPr>
  </w:style>
  <w:style w:type="character" w:customStyle="1" w:styleId="a6">
    <w:name w:val="Нижний колонтитул Знак"/>
    <w:basedOn w:val="a0"/>
    <w:link w:val="a5"/>
    <w:uiPriority w:val="99"/>
    <w:rsid w:val="00D2065F"/>
    <w:rPr>
      <w:rFonts w:ascii="Times New Roman" w:eastAsia="Times New Roman" w:hAnsi="Times New Roman" w:cs="Times New Roman"/>
      <w:sz w:val="28"/>
      <w:szCs w:val="24"/>
      <w:lang w:eastAsia="ru-RU"/>
    </w:rPr>
  </w:style>
  <w:style w:type="paragraph" w:styleId="a7">
    <w:name w:val="Balloon Text"/>
    <w:basedOn w:val="a"/>
    <w:link w:val="a8"/>
    <w:semiHidden/>
    <w:rsid w:val="00143133"/>
    <w:rPr>
      <w:rFonts w:ascii="Tahoma" w:hAnsi="Tahoma" w:cs="Tahoma"/>
      <w:sz w:val="16"/>
      <w:szCs w:val="16"/>
    </w:rPr>
  </w:style>
  <w:style w:type="character" w:customStyle="1" w:styleId="a8">
    <w:name w:val="Текст выноски Знак"/>
    <w:basedOn w:val="a0"/>
    <w:link w:val="a7"/>
    <w:semiHidden/>
    <w:rsid w:val="00143133"/>
    <w:rPr>
      <w:rFonts w:ascii="Tahoma" w:eastAsia="Times New Roman" w:hAnsi="Tahoma" w:cs="Tahoma"/>
      <w:sz w:val="16"/>
      <w:szCs w:val="16"/>
      <w:lang w:eastAsia="ru-RU"/>
    </w:rPr>
  </w:style>
  <w:style w:type="character" w:styleId="a9">
    <w:name w:val="Hyperlink"/>
    <w:basedOn w:val="a0"/>
    <w:uiPriority w:val="99"/>
    <w:semiHidden/>
    <w:unhideWhenUsed/>
    <w:rsid w:val="002E28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83"/>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757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75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57E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34F5C"/>
    <w:pPr>
      <w:tabs>
        <w:tab w:val="center" w:pos="4677"/>
        <w:tab w:val="right" w:pos="9355"/>
      </w:tabs>
    </w:pPr>
  </w:style>
  <w:style w:type="character" w:customStyle="1" w:styleId="a4">
    <w:name w:val="Верхний колонтитул Знак"/>
    <w:basedOn w:val="a0"/>
    <w:link w:val="a3"/>
    <w:uiPriority w:val="99"/>
    <w:rsid w:val="00034F5C"/>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D2065F"/>
    <w:pPr>
      <w:tabs>
        <w:tab w:val="center" w:pos="4677"/>
        <w:tab w:val="right" w:pos="9355"/>
      </w:tabs>
    </w:pPr>
  </w:style>
  <w:style w:type="character" w:customStyle="1" w:styleId="a6">
    <w:name w:val="Нижний колонтитул Знак"/>
    <w:basedOn w:val="a0"/>
    <w:link w:val="a5"/>
    <w:uiPriority w:val="99"/>
    <w:rsid w:val="00D2065F"/>
    <w:rPr>
      <w:rFonts w:ascii="Times New Roman" w:eastAsia="Times New Roman" w:hAnsi="Times New Roman" w:cs="Times New Roman"/>
      <w:sz w:val="28"/>
      <w:szCs w:val="24"/>
      <w:lang w:eastAsia="ru-RU"/>
    </w:rPr>
  </w:style>
  <w:style w:type="paragraph" w:styleId="a7">
    <w:name w:val="Balloon Text"/>
    <w:basedOn w:val="a"/>
    <w:link w:val="a8"/>
    <w:semiHidden/>
    <w:rsid w:val="00143133"/>
    <w:rPr>
      <w:rFonts w:ascii="Tahoma" w:hAnsi="Tahoma" w:cs="Tahoma"/>
      <w:sz w:val="16"/>
      <w:szCs w:val="16"/>
    </w:rPr>
  </w:style>
  <w:style w:type="character" w:customStyle="1" w:styleId="a8">
    <w:name w:val="Текст выноски Знак"/>
    <w:basedOn w:val="a0"/>
    <w:link w:val="a7"/>
    <w:semiHidden/>
    <w:rsid w:val="00143133"/>
    <w:rPr>
      <w:rFonts w:ascii="Tahoma" w:eastAsia="Times New Roman" w:hAnsi="Tahoma" w:cs="Tahoma"/>
      <w:sz w:val="16"/>
      <w:szCs w:val="16"/>
      <w:lang w:eastAsia="ru-RU"/>
    </w:rPr>
  </w:style>
  <w:style w:type="character" w:styleId="a9">
    <w:name w:val="Hyperlink"/>
    <w:basedOn w:val="a0"/>
    <w:uiPriority w:val="99"/>
    <w:semiHidden/>
    <w:unhideWhenUsed/>
    <w:rsid w:val="002E287D"/>
    <w:rPr>
      <w:color w:val="0000FF"/>
      <w:u w:val="single"/>
    </w:rPr>
  </w:style>
</w:styles>
</file>

<file path=word/webSettings.xml><?xml version="1.0" encoding="utf-8"?>
<w:webSettings xmlns:r="http://schemas.openxmlformats.org/officeDocument/2006/relationships" xmlns:w="http://schemas.openxmlformats.org/wordprocessingml/2006/main">
  <w:divs>
    <w:div w:id="94641200">
      <w:bodyDiv w:val="1"/>
      <w:marLeft w:val="0"/>
      <w:marRight w:val="0"/>
      <w:marTop w:val="0"/>
      <w:marBottom w:val="0"/>
      <w:divBdr>
        <w:top w:val="none" w:sz="0" w:space="0" w:color="auto"/>
        <w:left w:val="none" w:sz="0" w:space="0" w:color="auto"/>
        <w:bottom w:val="none" w:sz="0" w:space="0" w:color="auto"/>
        <w:right w:val="none" w:sz="0" w:space="0" w:color="auto"/>
      </w:divBdr>
    </w:div>
    <w:div w:id="104928481">
      <w:bodyDiv w:val="1"/>
      <w:marLeft w:val="0"/>
      <w:marRight w:val="0"/>
      <w:marTop w:val="0"/>
      <w:marBottom w:val="0"/>
      <w:divBdr>
        <w:top w:val="none" w:sz="0" w:space="0" w:color="auto"/>
        <w:left w:val="none" w:sz="0" w:space="0" w:color="auto"/>
        <w:bottom w:val="none" w:sz="0" w:space="0" w:color="auto"/>
        <w:right w:val="none" w:sz="0" w:space="0" w:color="auto"/>
      </w:divBdr>
    </w:div>
    <w:div w:id="131561568">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438717178">
      <w:bodyDiv w:val="1"/>
      <w:marLeft w:val="0"/>
      <w:marRight w:val="0"/>
      <w:marTop w:val="0"/>
      <w:marBottom w:val="0"/>
      <w:divBdr>
        <w:top w:val="none" w:sz="0" w:space="0" w:color="auto"/>
        <w:left w:val="none" w:sz="0" w:space="0" w:color="auto"/>
        <w:bottom w:val="none" w:sz="0" w:space="0" w:color="auto"/>
        <w:right w:val="none" w:sz="0" w:space="0" w:color="auto"/>
      </w:divBdr>
    </w:div>
    <w:div w:id="553661014">
      <w:bodyDiv w:val="1"/>
      <w:marLeft w:val="0"/>
      <w:marRight w:val="0"/>
      <w:marTop w:val="0"/>
      <w:marBottom w:val="0"/>
      <w:divBdr>
        <w:top w:val="none" w:sz="0" w:space="0" w:color="auto"/>
        <w:left w:val="none" w:sz="0" w:space="0" w:color="auto"/>
        <w:bottom w:val="none" w:sz="0" w:space="0" w:color="auto"/>
        <w:right w:val="none" w:sz="0" w:space="0" w:color="auto"/>
      </w:divBdr>
    </w:div>
    <w:div w:id="597181474">
      <w:bodyDiv w:val="1"/>
      <w:marLeft w:val="0"/>
      <w:marRight w:val="0"/>
      <w:marTop w:val="0"/>
      <w:marBottom w:val="0"/>
      <w:divBdr>
        <w:top w:val="none" w:sz="0" w:space="0" w:color="auto"/>
        <w:left w:val="none" w:sz="0" w:space="0" w:color="auto"/>
        <w:bottom w:val="none" w:sz="0" w:space="0" w:color="auto"/>
        <w:right w:val="none" w:sz="0" w:space="0" w:color="auto"/>
      </w:divBdr>
    </w:div>
    <w:div w:id="611910209">
      <w:bodyDiv w:val="1"/>
      <w:marLeft w:val="0"/>
      <w:marRight w:val="0"/>
      <w:marTop w:val="0"/>
      <w:marBottom w:val="0"/>
      <w:divBdr>
        <w:top w:val="none" w:sz="0" w:space="0" w:color="auto"/>
        <w:left w:val="none" w:sz="0" w:space="0" w:color="auto"/>
        <w:bottom w:val="none" w:sz="0" w:space="0" w:color="auto"/>
        <w:right w:val="none" w:sz="0" w:space="0" w:color="auto"/>
      </w:divBdr>
    </w:div>
    <w:div w:id="709308229">
      <w:bodyDiv w:val="1"/>
      <w:marLeft w:val="0"/>
      <w:marRight w:val="0"/>
      <w:marTop w:val="0"/>
      <w:marBottom w:val="0"/>
      <w:divBdr>
        <w:top w:val="none" w:sz="0" w:space="0" w:color="auto"/>
        <w:left w:val="none" w:sz="0" w:space="0" w:color="auto"/>
        <w:bottom w:val="none" w:sz="0" w:space="0" w:color="auto"/>
        <w:right w:val="none" w:sz="0" w:space="0" w:color="auto"/>
      </w:divBdr>
    </w:div>
    <w:div w:id="763962655">
      <w:bodyDiv w:val="1"/>
      <w:marLeft w:val="0"/>
      <w:marRight w:val="0"/>
      <w:marTop w:val="0"/>
      <w:marBottom w:val="0"/>
      <w:divBdr>
        <w:top w:val="none" w:sz="0" w:space="0" w:color="auto"/>
        <w:left w:val="none" w:sz="0" w:space="0" w:color="auto"/>
        <w:bottom w:val="none" w:sz="0" w:space="0" w:color="auto"/>
        <w:right w:val="none" w:sz="0" w:space="0" w:color="auto"/>
      </w:divBdr>
    </w:div>
    <w:div w:id="926035068">
      <w:bodyDiv w:val="1"/>
      <w:marLeft w:val="0"/>
      <w:marRight w:val="0"/>
      <w:marTop w:val="0"/>
      <w:marBottom w:val="0"/>
      <w:divBdr>
        <w:top w:val="none" w:sz="0" w:space="0" w:color="auto"/>
        <w:left w:val="none" w:sz="0" w:space="0" w:color="auto"/>
        <w:bottom w:val="none" w:sz="0" w:space="0" w:color="auto"/>
        <w:right w:val="none" w:sz="0" w:space="0" w:color="auto"/>
      </w:divBdr>
    </w:div>
    <w:div w:id="950627733">
      <w:bodyDiv w:val="1"/>
      <w:marLeft w:val="0"/>
      <w:marRight w:val="0"/>
      <w:marTop w:val="0"/>
      <w:marBottom w:val="0"/>
      <w:divBdr>
        <w:top w:val="none" w:sz="0" w:space="0" w:color="auto"/>
        <w:left w:val="none" w:sz="0" w:space="0" w:color="auto"/>
        <w:bottom w:val="none" w:sz="0" w:space="0" w:color="auto"/>
        <w:right w:val="none" w:sz="0" w:space="0" w:color="auto"/>
      </w:divBdr>
    </w:div>
    <w:div w:id="1041512583">
      <w:bodyDiv w:val="1"/>
      <w:marLeft w:val="0"/>
      <w:marRight w:val="0"/>
      <w:marTop w:val="0"/>
      <w:marBottom w:val="0"/>
      <w:divBdr>
        <w:top w:val="none" w:sz="0" w:space="0" w:color="auto"/>
        <w:left w:val="none" w:sz="0" w:space="0" w:color="auto"/>
        <w:bottom w:val="none" w:sz="0" w:space="0" w:color="auto"/>
        <w:right w:val="none" w:sz="0" w:space="0" w:color="auto"/>
      </w:divBdr>
    </w:div>
    <w:div w:id="1092890942">
      <w:bodyDiv w:val="1"/>
      <w:marLeft w:val="0"/>
      <w:marRight w:val="0"/>
      <w:marTop w:val="0"/>
      <w:marBottom w:val="0"/>
      <w:divBdr>
        <w:top w:val="none" w:sz="0" w:space="0" w:color="auto"/>
        <w:left w:val="none" w:sz="0" w:space="0" w:color="auto"/>
        <w:bottom w:val="none" w:sz="0" w:space="0" w:color="auto"/>
        <w:right w:val="none" w:sz="0" w:space="0" w:color="auto"/>
      </w:divBdr>
    </w:div>
    <w:div w:id="1213226910">
      <w:bodyDiv w:val="1"/>
      <w:marLeft w:val="0"/>
      <w:marRight w:val="0"/>
      <w:marTop w:val="0"/>
      <w:marBottom w:val="0"/>
      <w:divBdr>
        <w:top w:val="none" w:sz="0" w:space="0" w:color="auto"/>
        <w:left w:val="none" w:sz="0" w:space="0" w:color="auto"/>
        <w:bottom w:val="none" w:sz="0" w:space="0" w:color="auto"/>
        <w:right w:val="none" w:sz="0" w:space="0" w:color="auto"/>
      </w:divBdr>
    </w:div>
    <w:div w:id="1278025335">
      <w:bodyDiv w:val="1"/>
      <w:marLeft w:val="0"/>
      <w:marRight w:val="0"/>
      <w:marTop w:val="0"/>
      <w:marBottom w:val="0"/>
      <w:divBdr>
        <w:top w:val="none" w:sz="0" w:space="0" w:color="auto"/>
        <w:left w:val="none" w:sz="0" w:space="0" w:color="auto"/>
        <w:bottom w:val="none" w:sz="0" w:space="0" w:color="auto"/>
        <w:right w:val="none" w:sz="0" w:space="0" w:color="auto"/>
      </w:divBdr>
    </w:div>
    <w:div w:id="1392122023">
      <w:bodyDiv w:val="1"/>
      <w:marLeft w:val="0"/>
      <w:marRight w:val="0"/>
      <w:marTop w:val="0"/>
      <w:marBottom w:val="0"/>
      <w:divBdr>
        <w:top w:val="none" w:sz="0" w:space="0" w:color="auto"/>
        <w:left w:val="none" w:sz="0" w:space="0" w:color="auto"/>
        <w:bottom w:val="none" w:sz="0" w:space="0" w:color="auto"/>
        <w:right w:val="none" w:sz="0" w:space="0" w:color="auto"/>
      </w:divBdr>
    </w:div>
    <w:div w:id="1422291868">
      <w:bodyDiv w:val="1"/>
      <w:marLeft w:val="0"/>
      <w:marRight w:val="0"/>
      <w:marTop w:val="0"/>
      <w:marBottom w:val="0"/>
      <w:divBdr>
        <w:top w:val="none" w:sz="0" w:space="0" w:color="auto"/>
        <w:left w:val="none" w:sz="0" w:space="0" w:color="auto"/>
        <w:bottom w:val="none" w:sz="0" w:space="0" w:color="auto"/>
        <w:right w:val="none" w:sz="0" w:space="0" w:color="auto"/>
      </w:divBdr>
    </w:div>
    <w:div w:id="1422339232">
      <w:bodyDiv w:val="1"/>
      <w:marLeft w:val="0"/>
      <w:marRight w:val="0"/>
      <w:marTop w:val="0"/>
      <w:marBottom w:val="0"/>
      <w:divBdr>
        <w:top w:val="none" w:sz="0" w:space="0" w:color="auto"/>
        <w:left w:val="none" w:sz="0" w:space="0" w:color="auto"/>
        <w:bottom w:val="none" w:sz="0" w:space="0" w:color="auto"/>
        <w:right w:val="none" w:sz="0" w:space="0" w:color="auto"/>
      </w:divBdr>
    </w:div>
    <w:div w:id="1471051645">
      <w:bodyDiv w:val="1"/>
      <w:marLeft w:val="0"/>
      <w:marRight w:val="0"/>
      <w:marTop w:val="0"/>
      <w:marBottom w:val="0"/>
      <w:divBdr>
        <w:top w:val="none" w:sz="0" w:space="0" w:color="auto"/>
        <w:left w:val="none" w:sz="0" w:space="0" w:color="auto"/>
        <w:bottom w:val="none" w:sz="0" w:space="0" w:color="auto"/>
        <w:right w:val="none" w:sz="0" w:space="0" w:color="auto"/>
      </w:divBdr>
    </w:div>
    <w:div w:id="1606764161">
      <w:bodyDiv w:val="1"/>
      <w:marLeft w:val="0"/>
      <w:marRight w:val="0"/>
      <w:marTop w:val="0"/>
      <w:marBottom w:val="0"/>
      <w:divBdr>
        <w:top w:val="none" w:sz="0" w:space="0" w:color="auto"/>
        <w:left w:val="none" w:sz="0" w:space="0" w:color="auto"/>
        <w:bottom w:val="none" w:sz="0" w:space="0" w:color="auto"/>
        <w:right w:val="none" w:sz="0" w:space="0" w:color="auto"/>
      </w:divBdr>
    </w:div>
    <w:div w:id="1798600471">
      <w:bodyDiv w:val="1"/>
      <w:marLeft w:val="0"/>
      <w:marRight w:val="0"/>
      <w:marTop w:val="0"/>
      <w:marBottom w:val="0"/>
      <w:divBdr>
        <w:top w:val="none" w:sz="0" w:space="0" w:color="auto"/>
        <w:left w:val="none" w:sz="0" w:space="0" w:color="auto"/>
        <w:bottom w:val="none" w:sz="0" w:space="0" w:color="auto"/>
        <w:right w:val="none" w:sz="0" w:space="0" w:color="auto"/>
      </w:divBdr>
    </w:div>
    <w:div w:id="1870021427">
      <w:bodyDiv w:val="1"/>
      <w:marLeft w:val="0"/>
      <w:marRight w:val="0"/>
      <w:marTop w:val="0"/>
      <w:marBottom w:val="0"/>
      <w:divBdr>
        <w:top w:val="none" w:sz="0" w:space="0" w:color="auto"/>
        <w:left w:val="none" w:sz="0" w:space="0" w:color="auto"/>
        <w:bottom w:val="none" w:sz="0" w:space="0" w:color="auto"/>
        <w:right w:val="none" w:sz="0" w:space="0" w:color="auto"/>
      </w:divBdr>
    </w:div>
    <w:div w:id="1898928092">
      <w:bodyDiv w:val="1"/>
      <w:marLeft w:val="0"/>
      <w:marRight w:val="0"/>
      <w:marTop w:val="0"/>
      <w:marBottom w:val="0"/>
      <w:divBdr>
        <w:top w:val="none" w:sz="0" w:space="0" w:color="auto"/>
        <w:left w:val="none" w:sz="0" w:space="0" w:color="auto"/>
        <w:bottom w:val="none" w:sz="0" w:space="0" w:color="auto"/>
        <w:right w:val="none" w:sz="0" w:space="0" w:color="auto"/>
      </w:divBdr>
    </w:div>
    <w:div w:id="1911117231">
      <w:bodyDiv w:val="1"/>
      <w:marLeft w:val="0"/>
      <w:marRight w:val="0"/>
      <w:marTop w:val="0"/>
      <w:marBottom w:val="0"/>
      <w:divBdr>
        <w:top w:val="none" w:sz="0" w:space="0" w:color="auto"/>
        <w:left w:val="none" w:sz="0" w:space="0" w:color="auto"/>
        <w:bottom w:val="none" w:sz="0" w:space="0" w:color="auto"/>
        <w:right w:val="none" w:sz="0" w:space="0" w:color="auto"/>
      </w:divBdr>
    </w:div>
    <w:div w:id="20767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F5BD47F9F875A3C2D4395DE8CD20DC9214EA1E8B4B8C157134A0EBEB9E7C59669DC5FE6F470F8975CA5C9D29n4J3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F5BD47F9F875A3C2D4395DE8CD20DC9214E4148E4A8C157134A0EBEB9E7C59669DC5FE6F470F8975CA5C9D29n4J3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8F5BD47F9F875A3C2D4395DE8CD20DC9219E1178E4B8C157134A0EBEB9E7C59669DC5FE6F470F8975CA5C9D29n4J3J"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C8F5BD47F9F875A3C2D4395DE8CD20DC9219EA168B4E8C157134A0EBEB9E7C59669DC5FE6F470F8975CA5C9D29n4J3J" TargetMode="External"/><Relationship Id="rId4" Type="http://schemas.openxmlformats.org/officeDocument/2006/relationships/webSettings" Target="webSettings.xml"/><Relationship Id="rId9" Type="http://schemas.openxmlformats.org/officeDocument/2006/relationships/hyperlink" Target="consultantplus://offline/ref=C8F5BD47F9F875A3C2D4395DE8CD20DC9219E2138F478C157134A0EBEB9E7C59669DC5FE6F470F8975CA5C9D29n4J3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4689-1408-4F5D-B6FD-5FACB938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6446</Words>
  <Characters>36747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c:creator>
  <cp:lastModifiedBy>Пользователь Windows</cp:lastModifiedBy>
  <cp:revision>2</cp:revision>
  <cp:lastPrinted>2021-12-10T11:22:00Z</cp:lastPrinted>
  <dcterms:created xsi:type="dcterms:W3CDTF">2022-05-06T13:32:00Z</dcterms:created>
  <dcterms:modified xsi:type="dcterms:W3CDTF">2022-05-06T13:32:00Z</dcterms:modified>
</cp:coreProperties>
</file>