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38" w:rsidRPr="00E078F5" w:rsidRDefault="00EC52CB" w:rsidP="00E078F5">
      <w:pPr>
        <w:pStyle w:val="3"/>
        <w:jc w:val="center"/>
        <w:rPr>
          <w:rFonts w:ascii="Times New Roman" w:hAnsi="Times New Roman"/>
          <w:b w:val="0"/>
        </w:rPr>
      </w:pPr>
      <w:r w:rsidRPr="00EC52CB">
        <w:rPr>
          <w:rFonts w:ascii="Times New Roman" w:hAnsi="Times New Roman"/>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Ливен на БЛАНК" style="width:47.8pt;height:60.2pt;visibility:visible">
            <v:imagedata r:id="rId7" o:title="" gain="1.25" blacklevel="2621f"/>
          </v:shape>
        </w:pict>
      </w:r>
    </w:p>
    <w:p w:rsidR="00820338" w:rsidRPr="00E078F5" w:rsidRDefault="00820338" w:rsidP="00E078F5">
      <w:pPr>
        <w:keepNext/>
        <w:autoSpaceDN w:val="0"/>
        <w:jc w:val="center"/>
        <w:outlineLvl w:val="2"/>
        <w:rPr>
          <w:rFonts w:ascii="Arial" w:hAnsi="Arial"/>
          <w:sz w:val="28"/>
          <w:szCs w:val="20"/>
        </w:rPr>
      </w:pPr>
    </w:p>
    <w:p w:rsidR="00820338" w:rsidRPr="00E078F5" w:rsidRDefault="00820338" w:rsidP="00E078F5">
      <w:pPr>
        <w:keepNext/>
        <w:autoSpaceDN w:val="0"/>
        <w:jc w:val="center"/>
        <w:outlineLvl w:val="2"/>
        <w:rPr>
          <w:sz w:val="28"/>
          <w:szCs w:val="20"/>
        </w:rPr>
      </w:pPr>
      <w:r w:rsidRPr="00E078F5">
        <w:rPr>
          <w:sz w:val="28"/>
          <w:szCs w:val="20"/>
        </w:rPr>
        <w:t>РОССИЙСКАЯ ФЕДЕРАЦИЯ</w:t>
      </w:r>
    </w:p>
    <w:p w:rsidR="00820338" w:rsidRPr="00E078F5" w:rsidRDefault="00820338" w:rsidP="00E078F5">
      <w:pPr>
        <w:keepNext/>
        <w:autoSpaceDN w:val="0"/>
        <w:jc w:val="center"/>
        <w:outlineLvl w:val="0"/>
        <w:rPr>
          <w:sz w:val="28"/>
          <w:szCs w:val="20"/>
        </w:rPr>
      </w:pPr>
      <w:r w:rsidRPr="00E078F5">
        <w:rPr>
          <w:sz w:val="28"/>
          <w:szCs w:val="20"/>
        </w:rPr>
        <w:t>ОРЛОВСКАЯ ОБЛАСТЬ</w:t>
      </w:r>
    </w:p>
    <w:p w:rsidR="00820338" w:rsidRPr="00E078F5" w:rsidRDefault="00820338" w:rsidP="00E078F5">
      <w:pPr>
        <w:keepNext/>
        <w:autoSpaceDN w:val="0"/>
        <w:spacing w:line="360" w:lineRule="auto"/>
        <w:jc w:val="center"/>
        <w:outlineLvl w:val="0"/>
        <w:rPr>
          <w:sz w:val="28"/>
          <w:szCs w:val="20"/>
        </w:rPr>
      </w:pPr>
      <w:r w:rsidRPr="00E078F5">
        <w:rPr>
          <w:sz w:val="28"/>
          <w:szCs w:val="20"/>
        </w:rPr>
        <w:t>ЛИВЕНСКИЙ ГОРОДСКОЙ СОВЕТ НАРОДНЫХ ДЕПУТАТОВ</w:t>
      </w:r>
    </w:p>
    <w:p w:rsidR="00820338" w:rsidRPr="00E078F5" w:rsidRDefault="00820338" w:rsidP="00E078F5">
      <w:pPr>
        <w:keepNext/>
        <w:autoSpaceDN w:val="0"/>
        <w:spacing w:line="360" w:lineRule="auto"/>
        <w:jc w:val="center"/>
        <w:outlineLvl w:val="1"/>
        <w:rPr>
          <w:shadow/>
          <w:spacing w:val="140"/>
          <w:sz w:val="28"/>
          <w:szCs w:val="28"/>
        </w:rPr>
      </w:pPr>
      <w:r w:rsidRPr="00E078F5">
        <w:rPr>
          <w:sz w:val="28"/>
          <w:szCs w:val="28"/>
        </w:rPr>
        <w:t>РЕШЕНИЕ</w:t>
      </w:r>
    </w:p>
    <w:p w:rsidR="00820338" w:rsidRPr="00E078F5" w:rsidRDefault="00820338" w:rsidP="00A75656">
      <w:pPr>
        <w:rPr>
          <w:bCs/>
          <w:sz w:val="26"/>
          <w:szCs w:val="26"/>
        </w:rPr>
      </w:pPr>
      <w:r w:rsidRPr="00E078F5">
        <w:rPr>
          <w:bCs/>
          <w:sz w:val="28"/>
          <w:szCs w:val="28"/>
        </w:rPr>
        <w:t xml:space="preserve"> «</w:t>
      </w:r>
      <w:r>
        <w:rPr>
          <w:bCs/>
          <w:sz w:val="28"/>
          <w:szCs w:val="28"/>
        </w:rPr>
        <w:t>28</w:t>
      </w:r>
      <w:r w:rsidRPr="00E078F5">
        <w:rPr>
          <w:bCs/>
          <w:sz w:val="28"/>
          <w:szCs w:val="28"/>
        </w:rPr>
        <w:t xml:space="preserve">» </w:t>
      </w:r>
      <w:r>
        <w:rPr>
          <w:bCs/>
          <w:sz w:val="28"/>
          <w:szCs w:val="28"/>
        </w:rPr>
        <w:t>октября</w:t>
      </w:r>
      <w:r w:rsidRPr="00E078F5">
        <w:rPr>
          <w:bCs/>
          <w:sz w:val="28"/>
          <w:szCs w:val="28"/>
        </w:rPr>
        <w:t xml:space="preserve"> </w:t>
      </w:r>
      <w:smartTag w:uri="urn:schemas-microsoft-com:office:smarttags" w:element="metricconverter">
        <w:smartTagPr>
          <w:attr w:name="ProductID" w:val="2021 г"/>
        </w:smartTagPr>
        <w:r w:rsidRPr="00E078F5">
          <w:rPr>
            <w:bCs/>
            <w:sz w:val="28"/>
            <w:szCs w:val="28"/>
          </w:rPr>
          <w:t>2021 г</w:t>
        </w:r>
      </w:smartTag>
      <w:r w:rsidRPr="00E078F5">
        <w:rPr>
          <w:bCs/>
          <w:sz w:val="28"/>
          <w:szCs w:val="28"/>
        </w:rPr>
        <w:t xml:space="preserve">. № </w:t>
      </w:r>
      <w:r>
        <w:rPr>
          <w:bCs/>
          <w:sz w:val="28"/>
          <w:szCs w:val="28"/>
        </w:rPr>
        <w:t>2/016-ГС</w:t>
      </w:r>
      <w:r w:rsidRPr="00E078F5">
        <w:rPr>
          <w:bCs/>
          <w:sz w:val="28"/>
          <w:szCs w:val="28"/>
        </w:rPr>
        <w:t xml:space="preserve">                         </w:t>
      </w:r>
      <w:r>
        <w:rPr>
          <w:bCs/>
          <w:sz w:val="28"/>
          <w:szCs w:val="28"/>
        </w:rPr>
        <w:t xml:space="preserve">                    </w:t>
      </w:r>
      <w:r w:rsidRPr="00E078F5">
        <w:rPr>
          <w:bCs/>
          <w:sz w:val="26"/>
          <w:szCs w:val="26"/>
        </w:rPr>
        <w:t>Принято решением</w:t>
      </w:r>
    </w:p>
    <w:p w:rsidR="00820338" w:rsidRPr="00E078F5" w:rsidRDefault="00820338" w:rsidP="005076E9">
      <w:pPr>
        <w:jc w:val="right"/>
        <w:rPr>
          <w:bCs/>
          <w:sz w:val="26"/>
          <w:szCs w:val="26"/>
        </w:rPr>
      </w:pPr>
      <w:r w:rsidRPr="00E078F5">
        <w:rPr>
          <w:bCs/>
          <w:sz w:val="26"/>
          <w:szCs w:val="26"/>
        </w:rPr>
        <w:t xml:space="preserve">                                                                                                  Ливенского городского</w:t>
      </w:r>
    </w:p>
    <w:p w:rsidR="00820338" w:rsidRPr="00E078F5" w:rsidRDefault="00820338" w:rsidP="005076E9">
      <w:pPr>
        <w:jc w:val="right"/>
        <w:rPr>
          <w:bCs/>
          <w:sz w:val="26"/>
          <w:szCs w:val="26"/>
        </w:rPr>
      </w:pPr>
      <w:r w:rsidRPr="00E078F5">
        <w:rPr>
          <w:bCs/>
          <w:sz w:val="26"/>
          <w:szCs w:val="26"/>
        </w:rPr>
        <w:t xml:space="preserve">                                                                                           Совета народных депутатов                                </w:t>
      </w:r>
      <w:r w:rsidRPr="00E078F5">
        <w:rPr>
          <w:bCs/>
          <w:sz w:val="26"/>
          <w:szCs w:val="26"/>
        </w:rPr>
        <w:tab/>
      </w:r>
      <w:r w:rsidRPr="00E078F5">
        <w:rPr>
          <w:bCs/>
          <w:sz w:val="26"/>
          <w:szCs w:val="26"/>
        </w:rPr>
        <w:tab/>
      </w:r>
      <w:r w:rsidRPr="00E078F5">
        <w:rPr>
          <w:bCs/>
          <w:sz w:val="26"/>
          <w:szCs w:val="26"/>
        </w:rPr>
        <w:tab/>
      </w:r>
      <w:r w:rsidRPr="00E078F5">
        <w:rPr>
          <w:bCs/>
          <w:sz w:val="26"/>
          <w:szCs w:val="26"/>
        </w:rPr>
        <w:tab/>
      </w:r>
      <w:r w:rsidRPr="00E078F5">
        <w:rPr>
          <w:bCs/>
          <w:sz w:val="26"/>
          <w:szCs w:val="26"/>
        </w:rPr>
        <w:tab/>
      </w:r>
      <w:r w:rsidRPr="00E078F5">
        <w:rPr>
          <w:bCs/>
          <w:sz w:val="26"/>
          <w:szCs w:val="26"/>
        </w:rPr>
        <w:tab/>
      </w:r>
      <w:r w:rsidRPr="00E078F5">
        <w:rPr>
          <w:bCs/>
          <w:sz w:val="26"/>
          <w:szCs w:val="26"/>
        </w:rPr>
        <w:tab/>
      </w:r>
      <w:r w:rsidRPr="00E078F5">
        <w:rPr>
          <w:bCs/>
          <w:sz w:val="26"/>
          <w:szCs w:val="26"/>
        </w:rPr>
        <w:tab/>
        <w:t xml:space="preserve">    от </w:t>
      </w:r>
      <w:r>
        <w:rPr>
          <w:bCs/>
          <w:sz w:val="26"/>
          <w:szCs w:val="26"/>
        </w:rPr>
        <w:t>28 октября</w:t>
      </w:r>
      <w:r w:rsidRPr="00E078F5">
        <w:rPr>
          <w:bCs/>
          <w:sz w:val="26"/>
          <w:szCs w:val="26"/>
        </w:rPr>
        <w:t xml:space="preserve"> 2021 № </w:t>
      </w:r>
      <w:r>
        <w:rPr>
          <w:bCs/>
          <w:sz w:val="26"/>
          <w:szCs w:val="26"/>
        </w:rPr>
        <w:t>2/015-ГС</w:t>
      </w:r>
    </w:p>
    <w:p w:rsidR="00820338" w:rsidRPr="00E078F5" w:rsidRDefault="00820338" w:rsidP="005076E9">
      <w:pPr>
        <w:tabs>
          <w:tab w:val="left" w:pos="1400"/>
          <w:tab w:val="left" w:pos="1440"/>
          <w:tab w:val="left" w:pos="2160"/>
          <w:tab w:val="left" w:pos="2880"/>
          <w:tab w:val="left" w:pos="3600"/>
          <w:tab w:val="left" w:pos="7880"/>
        </w:tabs>
        <w:jc w:val="right"/>
        <w:rPr>
          <w:sz w:val="28"/>
          <w:szCs w:val="28"/>
        </w:rPr>
      </w:pPr>
    </w:p>
    <w:p w:rsidR="00820338" w:rsidRPr="00E078F5" w:rsidRDefault="00820338" w:rsidP="005076E9">
      <w:pPr>
        <w:autoSpaceDE w:val="0"/>
        <w:rPr>
          <w:sz w:val="28"/>
          <w:szCs w:val="28"/>
        </w:rPr>
      </w:pPr>
      <w:r w:rsidRPr="00E078F5">
        <w:rPr>
          <w:sz w:val="28"/>
          <w:szCs w:val="28"/>
        </w:rPr>
        <w:t xml:space="preserve">Об утверждении Положения о муниципальном </w:t>
      </w:r>
    </w:p>
    <w:p w:rsidR="00820338" w:rsidRPr="00E078F5" w:rsidRDefault="00820338" w:rsidP="005076E9">
      <w:pPr>
        <w:autoSpaceDE w:val="0"/>
        <w:rPr>
          <w:sz w:val="28"/>
          <w:szCs w:val="28"/>
        </w:rPr>
      </w:pPr>
      <w:r w:rsidRPr="00E078F5">
        <w:rPr>
          <w:sz w:val="28"/>
          <w:szCs w:val="28"/>
        </w:rPr>
        <w:t xml:space="preserve">жилищном контроле на территории города Ливны </w:t>
      </w:r>
    </w:p>
    <w:p w:rsidR="00820338" w:rsidRPr="00E078F5" w:rsidRDefault="00820338" w:rsidP="005076E9">
      <w:pPr>
        <w:rPr>
          <w:bCs/>
        </w:rPr>
      </w:pPr>
      <w:r w:rsidRPr="00E078F5">
        <w:rPr>
          <w:sz w:val="28"/>
          <w:szCs w:val="28"/>
        </w:rPr>
        <w:t>Орловской области</w:t>
      </w:r>
    </w:p>
    <w:p w:rsidR="00820338" w:rsidRPr="00E078F5" w:rsidRDefault="00820338" w:rsidP="005076E9">
      <w:pPr>
        <w:shd w:val="clear" w:color="auto" w:fill="FFFFFF"/>
        <w:ind w:firstLine="567"/>
        <w:rPr>
          <w:color w:val="000000"/>
        </w:rPr>
      </w:pPr>
    </w:p>
    <w:p w:rsidR="00820338" w:rsidRPr="00E078F5" w:rsidRDefault="00820338" w:rsidP="005076E9">
      <w:pPr>
        <w:shd w:val="clear" w:color="auto" w:fill="FFFFFF"/>
        <w:ind w:firstLine="709"/>
        <w:jc w:val="both"/>
        <w:rPr>
          <w:color w:val="000000"/>
        </w:rPr>
      </w:pPr>
      <w:r w:rsidRPr="00E078F5">
        <w:rPr>
          <w:color w:val="000000"/>
          <w:sz w:val="28"/>
          <w:szCs w:val="28"/>
        </w:rPr>
        <w:t xml:space="preserve">В соответствии </w:t>
      </w:r>
      <w:bookmarkStart w:id="0" w:name="_Hlk79501936"/>
      <w:r w:rsidRPr="00E078F5">
        <w:rPr>
          <w:color w:val="000000"/>
          <w:sz w:val="28"/>
          <w:szCs w:val="28"/>
        </w:rPr>
        <w:t xml:space="preserve">со статьей </w:t>
      </w:r>
      <w:bookmarkStart w:id="1" w:name="_Hlk77673480"/>
      <w:r w:rsidRPr="00E078F5">
        <w:rPr>
          <w:color w:val="000000"/>
          <w:sz w:val="28"/>
          <w:szCs w:val="28"/>
        </w:rPr>
        <w:t>20 Жилищного кодекса Российской Федерации,</w:t>
      </w:r>
      <w:bookmarkEnd w:id="1"/>
      <w:r w:rsidRPr="00E078F5">
        <w:rPr>
          <w:color w:val="000000"/>
          <w:sz w:val="28"/>
          <w:szCs w:val="28"/>
        </w:rPr>
        <w:t xml:space="preserve"> Федеральным законом от 31июля 2020 года № 248-ФЗ «О государственном контроле (надзоре) и муниципальном контроле в Российской Федерации», </w:t>
      </w:r>
      <w:bookmarkEnd w:id="0"/>
      <w:r w:rsidRPr="00E078F5">
        <w:rPr>
          <w:color w:val="000000"/>
          <w:sz w:val="28"/>
          <w:szCs w:val="28"/>
        </w:rPr>
        <w:t>Уставом</w:t>
      </w:r>
      <w:r w:rsidRPr="00E078F5">
        <w:rPr>
          <w:sz w:val="28"/>
          <w:szCs w:val="28"/>
        </w:rPr>
        <w:t xml:space="preserve"> города Ливны Орловской области, </w:t>
      </w:r>
      <w:r w:rsidRPr="00E078F5">
        <w:rPr>
          <w:bCs/>
          <w:color w:val="000000"/>
          <w:sz w:val="28"/>
          <w:szCs w:val="28"/>
        </w:rPr>
        <w:t xml:space="preserve">Ливенский городской совет народных депутатов </w:t>
      </w:r>
      <w:r w:rsidRPr="00E078F5">
        <w:rPr>
          <w:color w:val="000000"/>
          <w:sz w:val="28"/>
          <w:szCs w:val="28"/>
        </w:rPr>
        <w:t>РЕШИЛ</w:t>
      </w:r>
      <w:r w:rsidRPr="00E078F5">
        <w:rPr>
          <w:sz w:val="28"/>
          <w:szCs w:val="28"/>
        </w:rPr>
        <w:t>:</w:t>
      </w:r>
    </w:p>
    <w:p w:rsidR="00820338" w:rsidRPr="00E078F5" w:rsidRDefault="00820338" w:rsidP="005076E9">
      <w:pPr>
        <w:shd w:val="clear" w:color="auto" w:fill="FFFFFF"/>
        <w:ind w:firstLine="709"/>
        <w:jc w:val="both"/>
        <w:rPr>
          <w:color w:val="000000"/>
          <w:sz w:val="28"/>
          <w:szCs w:val="28"/>
        </w:rPr>
      </w:pPr>
    </w:p>
    <w:p w:rsidR="00820338" w:rsidRPr="00E078F5" w:rsidRDefault="00820338" w:rsidP="005076E9">
      <w:pPr>
        <w:shd w:val="clear" w:color="auto" w:fill="FFFFFF"/>
        <w:ind w:firstLine="709"/>
        <w:jc w:val="both"/>
        <w:rPr>
          <w:color w:val="000000"/>
          <w:sz w:val="28"/>
          <w:szCs w:val="28"/>
        </w:rPr>
      </w:pPr>
      <w:r w:rsidRPr="00E078F5">
        <w:rPr>
          <w:color w:val="000000"/>
          <w:sz w:val="28"/>
          <w:szCs w:val="28"/>
        </w:rPr>
        <w:t>1. Утвердить прилагаемое Положение о муниципальном жилищном контроле на территории города Ливны Орловской области.</w:t>
      </w:r>
    </w:p>
    <w:p w:rsidR="00820338" w:rsidRPr="00E078F5" w:rsidRDefault="00820338" w:rsidP="005076E9">
      <w:pPr>
        <w:shd w:val="clear" w:color="auto" w:fill="FFFFFF"/>
        <w:ind w:firstLine="709"/>
        <w:jc w:val="both"/>
        <w:rPr>
          <w:color w:val="000000"/>
          <w:sz w:val="28"/>
          <w:szCs w:val="28"/>
        </w:rPr>
      </w:pPr>
      <w:r w:rsidRPr="00E078F5">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4 Положения о муниципальном жилищном контроле в городе  Ливны. </w:t>
      </w:r>
    </w:p>
    <w:p w:rsidR="00820338" w:rsidRPr="00E078F5" w:rsidRDefault="00820338" w:rsidP="005076E9">
      <w:pPr>
        <w:shd w:val="clear" w:color="auto" w:fill="FFFFFF"/>
        <w:ind w:firstLine="709"/>
        <w:jc w:val="both"/>
        <w:rPr>
          <w:color w:val="000000"/>
          <w:sz w:val="28"/>
          <w:szCs w:val="28"/>
        </w:rPr>
      </w:pPr>
      <w:r w:rsidRPr="00E078F5">
        <w:rPr>
          <w:color w:val="000000"/>
          <w:sz w:val="28"/>
          <w:szCs w:val="28"/>
        </w:rPr>
        <w:t>Положения раздела 4 Положения о муниципальном жилищном контроле в городе Ливны</w:t>
      </w:r>
      <w:r w:rsidRPr="00E078F5">
        <w:rPr>
          <w:i/>
          <w:iCs/>
          <w:color w:val="000000"/>
        </w:rPr>
        <w:t xml:space="preserve"> </w:t>
      </w:r>
      <w:r w:rsidRPr="00E078F5">
        <w:rPr>
          <w:color w:val="000000"/>
          <w:sz w:val="28"/>
          <w:szCs w:val="28"/>
        </w:rPr>
        <w:t>вступают в силу с 1 марта 2022 года.</w:t>
      </w:r>
    </w:p>
    <w:p w:rsidR="00820338" w:rsidRPr="00E078F5" w:rsidRDefault="00820338" w:rsidP="005076E9">
      <w:pPr>
        <w:shd w:val="clear" w:color="auto" w:fill="FFFFFF"/>
        <w:ind w:firstLine="709"/>
        <w:jc w:val="both"/>
        <w:rPr>
          <w:color w:val="000000"/>
          <w:sz w:val="28"/>
          <w:szCs w:val="28"/>
        </w:rPr>
      </w:pPr>
    </w:p>
    <w:p w:rsidR="00820338" w:rsidRPr="00E078F5" w:rsidRDefault="00820338" w:rsidP="005076E9">
      <w:pPr>
        <w:widowControl w:val="0"/>
        <w:autoSpaceDE w:val="0"/>
        <w:autoSpaceDN w:val="0"/>
        <w:adjustRightInd w:val="0"/>
        <w:rPr>
          <w:sz w:val="28"/>
          <w:szCs w:val="28"/>
        </w:rPr>
      </w:pPr>
    </w:p>
    <w:p w:rsidR="00820338" w:rsidRPr="00E078F5" w:rsidRDefault="00820338" w:rsidP="005076E9">
      <w:pPr>
        <w:widowControl w:val="0"/>
        <w:autoSpaceDE w:val="0"/>
        <w:autoSpaceDN w:val="0"/>
        <w:adjustRightInd w:val="0"/>
        <w:rPr>
          <w:sz w:val="28"/>
          <w:szCs w:val="28"/>
        </w:rPr>
      </w:pPr>
    </w:p>
    <w:p w:rsidR="00820338" w:rsidRPr="00E078F5" w:rsidRDefault="00820338" w:rsidP="005076E9">
      <w:pPr>
        <w:widowControl w:val="0"/>
        <w:autoSpaceDE w:val="0"/>
        <w:autoSpaceDN w:val="0"/>
        <w:adjustRightInd w:val="0"/>
        <w:rPr>
          <w:sz w:val="28"/>
          <w:szCs w:val="28"/>
        </w:rPr>
      </w:pPr>
      <w:r w:rsidRPr="00E078F5">
        <w:rPr>
          <w:sz w:val="28"/>
          <w:szCs w:val="28"/>
        </w:rPr>
        <w:t>Председатель Ливенского городского</w:t>
      </w:r>
    </w:p>
    <w:p w:rsidR="00820338" w:rsidRPr="00E078F5" w:rsidRDefault="00820338" w:rsidP="00A75656">
      <w:pPr>
        <w:tabs>
          <w:tab w:val="left" w:pos="1000"/>
          <w:tab w:val="left" w:pos="2552"/>
        </w:tabs>
        <w:jc w:val="both"/>
        <w:rPr>
          <w:sz w:val="28"/>
          <w:szCs w:val="28"/>
        </w:rPr>
      </w:pPr>
      <w:r w:rsidRPr="00E078F5">
        <w:rPr>
          <w:sz w:val="28"/>
          <w:szCs w:val="28"/>
        </w:rPr>
        <w:t xml:space="preserve">Совета народных депутатов </w:t>
      </w:r>
      <w:r>
        <w:rPr>
          <w:sz w:val="28"/>
          <w:szCs w:val="28"/>
        </w:rPr>
        <w:t xml:space="preserve">                                                                </w:t>
      </w:r>
      <w:r w:rsidRPr="00E078F5">
        <w:rPr>
          <w:sz w:val="28"/>
          <w:szCs w:val="28"/>
        </w:rPr>
        <w:t>Е.Н. Конищева</w:t>
      </w:r>
    </w:p>
    <w:p w:rsidR="00820338" w:rsidRDefault="00820338" w:rsidP="005076E9">
      <w:pPr>
        <w:tabs>
          <w:tab w:val="left" w:pos="1000"/>
          <w:tab w:val="left" w:pos="2552"/>
        </w:tabs>
        <w:jc w:val="both"/>
        <w:rPr>
          <w:sz w:val="28"/>
          <w:szCs w:val="28"/>
        </w:rPr>
      </w:pPr>
    </w:p>
    <w:p w:rsidR="00820338" w:rsidRPr="00E078F5" w:rsidRDefault="00820338" w:rsidP="00A75656">
      <w:pPr>
        <w:tabs>
          <w:tab w:val="left" w:pos="1000"/>
          <w:tab w:val="left" w:pos="2552"/>
        </w:tabs>
        <w:rPr>
          <w:sz w:val="28"/>
          <w:szCs w:val="28"/>
        </w:rPr>
      </w:pPr>
      <w:r w:rsidRPr="00E078F5">
        <w:rPr>
          <w:sz w:val="28"/>
          <w:szCs w:val="28"/>
        </w:rPr>
        <w:t xml:space="preserve"> </w:t>
      </w:r>
      <w:r>
        <w:rPr>
          <w:sz w:val="28"/>
          <w:szCs w:val="28"/>
        </w:rPr>
        <w:t>Исполняющий обязанности</w:t>
      </w:r>
    </w:p>
    <w:p w:rsidR="00820338" w:rsidRPr="00E078F5" w:rsidRDefault="00820338" w:rsidP="00A75656">
      <w:pPr>
        <w:tabs>
          <w:tab w:val="left" w:pos="6390"/>
        </w:tabs>
        <w:rPr>
          <w:color w:val="000000"/>
        </w:rPr>
      </w:pPr>
      <w:r w:rsidRPr="00E078F5">
        <w:rPr>
          <w:sz w:val="28"/>
          <w:szCs w:val="28"/>
        </w:rPr>
        <w:t xml:space="preserve"> </w:t>
      </w:r>
      <w:r>
        <w:rPr>
          <w:sz w:val="28"/>
          <w:szCs w:val="28"/>
        </w:rPr>
        <w:t>г</w:t>
      </w:r>
      <w:r w:rsidRPr="00E078F5">
        <w:rPr>
          <w:sz w:val="28"/>
          <w:szCs w:val="28"/>
        </w:rPr>
        <w:t>лав</w:t>
      </w:r>
      <w:r>
        <w:rPr>
          <w:sz w:val="28"/>
          <w:szCs w:val="28"/>
        </w:rPr>
        <w:t>ы</w:t>
      </w:r>
      <w:r w:rsidRPr="00E078F5">
        <w:rPr>
          <w:sz w:val="28"/>
          <w:szCs w:val="28"/>
        </w:rPr>
        <w:t xml:space="preserve"> города Ливны                                                                        </w:t>
      </w:r>
      <w:r>
        <w:rPr>
          <w:sz w:val="28"/>
          <w:szCs w:val="28"/>
        </w:rPr>
        <w:t xml:space="preserve">    </w:t>
      </w:r>
      <w:r w:rsidRPr="00E078F5">
        <w:rPr>
          <w:sz w:val="28"/>
          <w:szCs w:val="28"/>
        </w:rPr>
        <w:t xml:space="preserve"> </w:t>
      </w:r>
      <w:r>
        <w:rPr>
          <w:sz w:val="28"/>
          <w:szCs w:val="28"/>
        </w:rPr>
        <w:t>Л.И.Полунина</w:t>
      </w:r>
    </w:p>
    <w:p w:rsidR="00820338" w:rsidRDefault="00820338" w:rsidP="00E078F5">
      <w:pPr>
        <w:tabs>
          <w:tab w:val="num" w:pos="200"/>
        </w:tabs>
        <w:jc w:val="right"/>
        <w:outlineLvl w:val="0"/>
        <w:rPr>
          <w:color w:val="000000"/>
        </w:rPr>
      </w:pPr>
    </w:p>
    <w:p w:rsidR="00820338" w:rsidRDefault="00820338" w:rsidP="00E078F5">
      <w:pPr>
        <w:tabs>
          <w:tab w:val="num" w:pos="200"/>
        </w:tabs>
        <w:jc w:val="right"/>
        <w:outlineLvl w:val="0"/>
        <w:rPr>
          <w:color w:val="000000"/>
        </w:rPr>
      </w:pPr>
    </w:p>
    <w:p w:rsidR="00820338" w:rsidRDefault="00820338" w:rsidP="00E078F5">
      <w:pPr>
        <w:tabs>
          <w:tab w:val="num" w:pos="200"/>
        </w:tabs>
        <w:jc w:val="right"/>
        <w:outlineLvl w:val="0"/>
        <w:rPr>
          <w:color w:val="000000"/>
        </w:rPr>
      </w:pPr>
    </w:p>
    <w:p w:rsidR="00820338" w:rsidRDefault="00820338" w:rsidP="00E078F5">
      <w:pPr>
        <w:tabs>
          <w:tab w:val="num" w:pos="200"/>
        </w:tabs>
        <w:jc w:val="right"/>
        <w:outlineLvl w:val="0"/>
        <w:rPr>
          <w:color w:val="000000"/>
        </w:rPr>
      </w:pPr>
    </w:p>
    <w:p w:rsidR="00820338" w:rsidRDefault="00820338" w:rsidP="00E078F5">
      <w:pPr>
        <w:tabs>
          <w:tab w:val="num" w:pos="200"/>
        </w:tabs>
        <w:jc w:val="right"/>
        <w:outlineLvl w:val="0"/>
        <w:rPr>
          <w:color w:val="000000"/>
        </w:rPr>
      </w:pPr>
    </w:p>
    <w:p w:rsidR="00820338" w:rsidRDefault="00820338" w:rsidP="00E078F5">
      <w:pPr>
        <w:tabs>
          <w:tab w:val="num" w:pos="200"/>
        </w:tabs>
        <w:jc w:val="right"/>
        <w:outlineLvl w:val="0"/>
        <w:rPr>
          <w:color w:val="000000"/>
        </w:rPr>
      </w:pPr>
    </w:p>
    <w:p w:rsidR="00820338" w:rsidRPr="00E078F5" w:rsidRDefault="00820338" w:rsidP="00E078F5">
      <w:pPr>
        <w:tabs>
          <w:tab w:val="num" w:pos="200"/>
        </w:tabs>
        <w:jc w:val="right"/>
        <w:outlineLvl w:val="0"/>
        <w:rPr>
          <w:sz w:val="28"/>
          <w:szCs w:val="28"/>
        </w:rPr>
      </w:pPr>
      <w:r w:rsidRPr="00E078F5">
        <w:rPr>
          <w:sz w:val="28"/>
          <w:szCs w:val="28"/>
        </w:rPr>
        <w:t>Приложение</w:t>
      </w:r>
    </w:p>
    <w:p w:rsidR="00820338" w:rsidRPr="00E078F5" w:rsidRDefault="00820338" w:rsidP="005076E9">
      <w:pPr>
        <w:tabs>
          <w:tab w:val="num" w:pos="200"/>
        </w:tabs>
        <w:ind w:left="4536"/>
        <w:jc w:val="right"/>
        <w:outlineLvl w:val="0"/>
        <w:rPr>
          <w:sz w:val="28"/>
          <w:szCs w:val="28"/>
        </w:rPr>
      </w:pPr>
      <w:r w:rsidRPr="00E078F5">
        <w:rPr>
          <w:sz w:val="28"/>
          <w:szCs w:val="28"/>
        </w:rPr>
        <w:t xml:space="preserve"> к</w:t>
      </w:r>
      <w:r w:rsidRPr="00E078F5">
        <w:rPr>
          <w:color w:val="000000"/>
          <w:sz w:val="28"/>
          <w:szCs w:val="28"/>
        </w:rPr>
        <w:t xml:space="preserve"> решению  Ливенского городского </w:t>
      </w:r>
    </w:p>
    <w:p w:rsidR="00820338" w:rsidRPr="00E078F5" w:rsidRDefault="00820338" w:rsidP="005076E9">
      <w:pPr>
        <w:ind w:left="4536"/>
        <w:jc w:val="right"/>
        <w:rPr>
          <w:color w:val="000000"/>
          <w:sz w:val="28"/>
          <w:szCs w:val="28"/>
        </w:rPr>
      </w:pPr>
      <w:r w:rsidRPr="00E078F5">
        <w:rPr>
          <w:color w:val="000000"/>
          <w:sz w:val="28"/>
          <w:szCs w:val="28"/>
        </w:rPr>
        <w:t>Совета народных депутатов</w:t>
      </w:r>
      <w:r w:rsidRPr="00E078F5">
        <w:rPr>
          <w:bCs/>
          <w:color w:val="000000"/>
          <w:sz w:val="28"/>
          <w:szCs w:val="28"/>
        </w:rPr>
        <w:t xml:space="preserve">  </w:t>
      </w:r>
    </w:p>
    <w:p w:rsidR="00820338" w:rsidRPr="00E078F5" w:rsidRDefault="00820338" w:rsidP="00BB7A45">
      <w:pPr>
        <w:jc w:val="right"/>
        <w:rPr>
          <w:bCs/>
          <w:sz w:val="26"/>
          <w:szCs w:val="26"/>
        </w:rPr>
      </w:pPr>
      <w:r w:rsidRPr="00E078F5">
        <w:rPr>
          <w:color w:val="000000"/>
          <w:sz w:val="28"/>
          <w:szCs w:val="28"/>
        </w:rPr>
        <w:t xml:space="preserve">       </w:t>
      </w:r>
      <w:r w:rsidRPr="00E078F5">
        <w:rPr>
          <w:bCs/>
          <w:sz w:val="26"/>
          <w:szCs w:val="26"/>
        </w:rPr>
        <w:t xml:space="preserve">от </w:t>
      </w:r>
      <w:r>
        <w:rPr>
          <w:bCs/>
          <w:sz w:val="26"/>
          <w:szCs w:val="26"/>
        </w:rPr>
        <w:t>28 октября</w:t>
      </w:r>
      <w:r w:rsidRPr="00E078F5">
        <w:rPr>
          <w:bCs/>
          <w:sz w:val="26"/>
          <w:szCs w:val="26"/>
        </w:rPr>
        <w:t xml:space="preserve"> 2021 № </w:t>
      </w:r>
      <w:r>
        <w:rPr>
          <w:bCs/>
          <w:sz w:val="26"/>
          <w:szCs w:val="26"/>
        </w:rPr>
        <w:t>2/01</w:t>
      </w:r>
      <w:r w:rsidR="00F10D19">
        <w:rPr>
          <w:bCs/>
          <w:sz w:val="26"/>
          <w:szCs w:val="26"/>
        </w:rPr>
        <w:t>6</w:t>
      </w:r>
      <w:r>
        <w:rPr>
          <w:bCs/>
          <w:sz w:val="26"/>
          <w:szCs w:val="26"/>
        </w:rPr>
        <w:t>-ГС</w:t>
      </w:r>
    </w:p>
    <w:p w:rsidR="00820338" w:rsidRPr="00E078F5" w:rsidRDefault="00820338" w:rsidP="00BB7A45">
      <w:pPr>
        <w:ind w:left="4536"/>
        <w:jc w:val="right"/>
        <w:rPr>
          <w:color w:val="000000"/>
          <w:sz w:val="17"/>
          <w:szCs w:val="17"/>
        </w:rPr>
      </w:pPr>
    </w:p>
    <w:p w:rsidR="00820338" w:rsidRPr="00E078F5" w:rsidRDefault="00820338" w:rsidP="005076E9">
      <w:pPr>
        <w:ind w:firstLine="567"/>
        <w:jc w:val="right"/>
        <w:rPr>
          <w:color w:val="000000"/>
          <w:sz w:val="17"/>
          <w:szCs w:val="17"/>
        </w:rPr>
      </w:pPr>
    </w:p>
    <w:p w:rsidR="00820338" w:rsidRPr="00E078F5" w:rsidRDefault="00820338" w:rsidP="005076E9">
      <w:pPr>
        <w:jc w:val="center"/>
        <w:rPr>
          <w:i/>
          <w:iCs/>
          <w:color w:val="000000"/>
        </w:rPr>
      </w:pPr>
      <w:r w:rsidRPr="00E078F5">
        <w:rPr>
          <w:bCs/>
          <w:color w:val="000000"/>
          <w:sz w:val="28"/>
          <w:szCs w:val="28"/>
        </w:rPr>
        <w:t xml:space="preserve">Положение о муниципальном жилищном контроле </w:t>
      </w:r>
      <w:r w:rsidRPr="00E078F5">
        <w:rPr>
          <w:bCs/>
          <w:color w:val="000000"/>
          <w:sz w:val="28"/>
          <w:szCs w:val="28"/>
        </w:rPr>
        <w:br/>
        <w:t>на территории  города Ливны Орловской области</w:t>
      </w:r>
    </w:p>
    <w:p w:rsidR="00820338" w:rsidRPr="00E078F5" w:rsidRDefault="00820338" w:rsidP="005076E9">
      <w:pPr>
        <w:jc w:val="center"/>
      </w:pPr>
    </w:p>
    <w:p w:rsidR="00820338" w:rsidRPr="00E078F5" w:rsidRDefault="00820338" w:rsidP="005076E9">
      <w:pPr>
        <w:pStyle w:val="ConsPlusNormal"/>
        <w:ind w:firstLine="0"/>
        <w:jc w:val="center"/>
        <w:rPr>
          <w:rFonts w:ascii="Times New Roman" w:hAnsi="Times New Roman" w:cs="Times New Roman"/>
          <w:bCs/>
          <w:color w:val="000000"/>
          <w:sz w:val="28"/>
          <w:szCs w:val="28"/>
        </w:rPr>
      </w:pPr>
      <w:smartTag w:uri="urn:schemas-microsoft-com:office:smarttags" w:element="place">
        <w:r w:rsidRPr="00E078F5">
          <w:rPr>
            <w:rFonts w:ascii="Times New Roman" w:hAnsi="Times New Roman" w:cs="Times New Roman"/>
            <w:bCs/>
            <w:color w:val="000000"/>
            <w:sz w:val="28"/>
            <w:szCs w:val="28"/>
            <w:lang w:val="en-US"/>
          </w:rPr>
          <w:t>I</w:t>
        </w:r>
        <w:r w:rsidRPr="00E078F5">
          <w:rPr>
            <w:rFonts w:ascii="Times New Roman" w:hAnsi="Times New Roman" w:cs="Times New Roman"/>
            <w:bCs/>
            <w:color w:val="000000"/>
            <w:sz w:val="28"/>
            <w:szCs w:val="28"/>
          </w:rPr>
          <w:t>.</w:t>
        </w:r>
      </w:smartTag>
      <w:r w:rsidRPr="00E078F5">
        <w:rPr>
          <w:rFonts w:ascii="Times New Roman" w:hAnsi="Times New Roman" w:cs="Times New Roman"/>
          <w:bCs/>
          <w:color w:val="000000"/>
          <w:sz w:val="28"/>
          <w:szCs w:val="28"/>
        </w:rPr>
        <w:t xml:space="preserve"> Общие положения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 Настоящее Положение устанавливает порядок осуществления муниципального жилищного контроля на территории города  Ливны Орловской области</w:t>
      </w:r>
      <w:r w:rsidRPr="00E078F5">
        <w:rPr>
          <w:rFonts w:ascii="Times New Roman" w:hAnsi="Times New Roman" w:cs="Times New Roman"/>
          <w:color w:val="000000"/>
        </w:rPr>
        <w:t xml:space="preserve"> </w:t>
      </w:r>
      <w:r w:rsidRPr="00E078F5">
        <w:rPr>
          <w:rFonts w:ascii="Times New Roman" w:hAnsi="Times New Roman" w:cs="Times New Roman"/>
          <w:color w:val="000000"/>
          <w:sz w:val="28"/>
          <w:szCs w:val="28"/>
        </w:rPr>
        <w:t xml:space="preserve"> (далее – муниципальный жилищный контроль).</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требований к формированию фондов капитального ремонта;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820338" w:rsidRPr="00E078F5" w:rsidRDefault="00820338" w:rsidP="005076E9">
      <w:pPr>
        <w:ind w:firstLine="709"/>
        <w:contextualSpacing/>
        <w:jc w:val="both"/>
        <w:rPr>
          <w:color w:val="000000"/>
          <w:sz w:val="28"/>
          <w:szCs w:val="28"/>
        </w:rPr>
      </w:pPr>
      <w:r w:rsidRPr="00E078F5">
        <w:rPr>
          <w:color w:val="000000"/>
          <w:sz w:val="28"/>
          <w:szCs w:val="28"/>
        </w:rPr>
        <w:t>3. Муниципальный  жилищный контроль на территории города Ливны Орловской области</w:t>
      </w:r>
      <w:r w:rsidRPr="00E078F5">
        <w:rPr>
          <w:color w:val="000000"/>
        </w:rPr>
        <w:t xml:space="preserve"> </w:t>
      </w:r>
      <w:r w:rsidRPr="00E078F5">
        <w:rPr>
          <w:color w:val="000000"/>
          <w:sz w:val="28"/>
          <w:szCs w:val="28"/>
        </w:rPr>
        <w:t>осуществляется администрацией города Ливны. Руководство деятельностью по осуществлению муниципального контроля осуществляет начальник управления жилищно-коммунального хозяйства администрации города Ливны. Начальник управления  жилищно-коммунального хозяйства администрации города Ливны является уполномоченным должностным лицом на принятие и подписание решений о проведении контрольных мероприятий (далее - руководитель контрольного органа).</w:t>
      </w:r>
    </w:p>
    <w:p w:rsidR="00820338" w:rsidRPr="00E078F5" w:rsidRDefault="00820338" w:rsidP="005076E9">
      <w:pPr>
        <w:ind w:firstLine="709"/>
        <w:contextualSpacing/>
        <w:jc w:val="both"/>
        <w:rPr>
          <w:color w:val="000000"/>
          <w:sz w:val="28"/>
          <w:szCs w:val="28"/>
        </w:rPr>
      </w:pPr>
      <w:r w:rsidRPr="00E078F5">
        <w:rPr>
          <w:color w:val="000000"/>
          <w:sz w:val="28"/>
          <w:szCs w:val="28"/>
        </w:rPr>
        <w:t>Непосредственное осуществление муниципального контроля возлагается на отдел жилищно-коммунального  хозяйства управления жилищно-коммунального хозяйства администрации города (далее - контрольный орган).</w:t>
      </w:r>
    </w:p>
    <w:p w:rsidR="00820338" w:rsidRPr="00E078F5" w:rsidRDefault="00820338" w:rsidP="005076E9">
      <w:pPr>
        <w:ind w:firstLine="709"/>
        <w:contextualSpacing/>
        <w:jc w:val="both"/>
        <w:rPr>
          <w:color w:val="000000"/>
          <w:sz w:val="28"/>
          <w:szCs w:val="28"/>
        </w:rPr>
      </w:pPr>
      <w:r w:rsidRPr="00E078F5">
        <w:rPr>
          <w:color w:val="000000"/>
          <w:sz w:val="28"/>
          <w:szCs w:val="28"/>
        </w:rPr>
        <w:t xml:space="preserve">Муниципальный контроль вправе осуществлять следующие должностные лица: </w:t>
      </w:r>
    </w:p>
    <w:p w:rsidR="00820338" w:rsidRPr="00E078F5" w:rsidRDefault="00820338" w:rsidP="005076E9">
      <w:pPr>
        <w:ind w:firstLine="709"/>
        <w:contextualSpacing/>
        <w:jc w:val="both"/>
        <w:rPr>
          <w:color w:val="000000"/>
          <w:sz w:val="28"/>
          <w:szCs w:val="28"/>
        </w:rPr>
      </w:pPr>
      <w:r w:rsidRPr="00E078F5">
        <w:rPr>
          <w:color w:val="000000"/>
          <w:sz w:val="28"/>
          <w:szCs w:val="28"/>
        </w:rPr>
        <w:t>- начальник управления жилищно-коммунального хозяйства, начальник отдела жилищно-коммунального хозяйства управления жилищно-коммунального хозяйства администрации города Ливны;</w:t>
      </w:r>
    </w:p>
    <w:p w:rsidR="00820338" w:rsidRPr="00E078F5" w:rsidRDefault="00820338" w:rsidP="005076E9">
      <w:pPr>
        <w:ind w:firstLine="709"/>
        <w:contextualSpacing/>
        <w:jc w:val="both"/>
        <w:rPr>
          <w:color w:val="000000"/>
          <w:sz w:val="28"/>
          <w:szCs w:val="28"/>
        </w:rPr>
      </w:pPr>
      <w:r w:rsidRPr="00E078F5">
        <w:rPr>
          <w:color w:val="000000"/>
          <w:sz w:val="28"/>
          <w:szCs w:val="28"/>
        </w:rPr>
        <w:t>- должностное лицо контрольного органа, а которое в соответствии с должностной инструкцией возложены обязанности по муниципальному контролю, в том числе проведению профилактических мероприятий и контрольных мероприятий.</w:t>
      </w:r>
    </w:p>
    <w:p w:rsidR="00820338" w:rsidRPr="00E078F5" w:rsidRDefault="00820338" w:rsidP="005076E9">
      <w:pPr>
        <w:ind w:firstLine="709"/>
        <w:contextualSpacing/>
        <w:jc w:val="both"/>
        <w:rPr>
          <w:sz w:val="28"/>
          <w:szCs w:val="28"/>
        </w:rPr>
      </w:pPr>
      <w:r w:rsidRPr="00E078F5">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078F5">
        <w:rPr>
          <w:rStyle w:val="a3"/>
          <w:rFonts w:ascii="Times New Roman" w:hAnsi="Times New Roman"/>
          <w:color w:val="000000"/>
          <w:sz w:val="28"/>
          <w:szCs w:val="28"/>
          <w:u w:val="none"/>
        </w:rPr>
        <w:t>закона</w:t>
      </w:r>
      <w:r w:rsidRPr="00E078F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078F5">
        <w:rPr>
          <w:rStyle w:val="a3"/>
          <w:rFonts w:ascii="Times New Roman" w:hAnsi="Times New Roman"/>
          <w:color w:val="000000"/>
          <w:sz w:val="28"/>
          <w:szCs w:val="28"/>
          <w:u w:val="none"/>
        </w:rPr>
        <w:t>закона</w:t>
      </w:r>
      <w:r w:rsidRPr="00E078F5">
        <w:rPr>
          <w:rFonts w:ascii="Times New Roman" w:hAnsi="Times New Roman" w:cs="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5. Объектами </w:t>
      </w:r>
      <w:bookmarkStart w:id="2" w:name="_Hlk77676821"/>
      <w:r w:rsidRPr="00E078F5">
        <w:rPr>
          <w:rFonts w:ascii="Times New Roman" w:hAnsi="Times New Roman" w:cs="Times New Roman"/>
          <w:color w:val="000000"/>
          <w:sz w:val="28"/>
          <w:szCs w:val="28"/>
        </w:rPr>
        <w:t xml:space="preserve">муниципального жилищного контроля </w:t>
      </w:r>
      <w:bookmarkEnd w:id="2"/>
      <w:r w:rsidRPr="00E078F5">
        <w:rPr>
          <w:rFonts w:ascii="Times New Roman" w:hAnsi="Times New Roman" w:cs="Times New Roman"/>
          <w:color w:val="000000"/>
          <w:sz w:val="28"/>
          <w:szCs w:val="28"/>
        </w:rPr>
        <w:t>являются: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078F5">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w:t>
      </w:r>
      <w:r w:rsidRPr="00E078F5">
        <w:rPr>
          <w:rFonts w:ascii="Times New Roman" w:hAnsi="Times New Roman" w:cs="Times New Roman"/>
          <w:color w:val="000000"/>
          <w:sz w:val="28"/>
          <w:szCs w:val="28"/>
        </w:rPr>
        <w:lastRenderedPageBreak/>
        <w:t>действия (бездействие), указанные в подпунктах 1 – 11 пункта 2 настоящего Положения</w:t>
      </w:r>
      <w:bookmarkEnd w:id="3"/>
      <w:r w:rsidRPr="00E078F5">
        <w:rPr>
          <w:rFonts w:ascii="Times New Roman" w:hAnsi="Times New Roman" w:cs="Times New Roman"/>
          <w:color w:val="000000"/>
          <w:sz w:val="28"/>
          <w:szCs w:val="28"/>
        </w:rPr>
        <w:t>;</w:t>
      </w:r>
      <w:bookmarkEnd w:id="4"/>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078F5">
        <w:rPr>
          <w:color w:val="000000"/>
        </w:rPr>
        <w:t xml:space="preserve"> </w:t>
      </w:r>
      <w:r w:rsidRPr="00E078F5">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078F5">
        <w:t xml:space="preserve"> </w:t>
      </w:r>
      <w:r w:rsidRPr="00E078F5">
        <w:rPr>
          <w:rFonts w:ascii="Times New Roman" w:hAnsi="Times New Roman" w:cs="Times New Roman"/>
          <w:color w:val="000000"/>
          <w:sz w:val="28"/>
          <w:szCs w:val="28"/>
        </w:rPr>
        <w:t>указанные в подпунктах 1 – 11 пункта 2 настоящего Положения.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Контрольным органом в рамках осуществления муниципального жилищного контроля обеспечивается учет объектов муниципального жилищного контроля.</w:t>
      </w:r>
    </w:p>
    <w:p w:rsidR="00820338" w:rsidRPr="00E078F5" w:rsidRDefault="00820338" w:rsidP="00A769FC">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Система оценки и управления рисками при осуществлении муниципального жилищного контроля не применяется</w:t>
      </w:r>
      <w:r w:rsidRPr="00E078F5">
        <w:rPr>
          <w:rFonts w:ascii="Times New Roman" w:hAnsi="Times New Roman"/>
          <w:color w:val="000000"/>
          <w:sz w:val="28"/>
          <w:szCs w:val="28"/>
        </w:rPr>
        <w:t>. Досудебный порядок подачи жалоб, установленный Федеральным законом №248-ФЗ, при осуществлении муниципального контроля не применяется.</w:t>
      </w:r>
      <w:bookmarkStart w:id="5" w:name="Par61"/>
      <w:bookmarkEnd w:id="5"/>
    </w:p>
    <w:p w:rsidR="00820338" w:rsidRPr="00E078F5" w:rsidRDefault="00820338" w:rsidP="00A769FC">
      <w:pPr>
        <w:pStyle w:val="ConsPlusNormal"/>
        <w:ind w:firstLine="709"/>
        <w:jc w:val="both"/>
        <w:rPr>
          <w:rFonts w:ascii="Times New Roman" w:hAnsi="Times New Roman" w:cs="Times New Roman"/>
          <w:color w:val="000000"/>
          <w:sz w:val="28"/>
          <w:szCs w:val="28"/>
        </w:rPr>
      </w:pPr>
      <w:r w:rsidRPr="00E078F5">
        <w:rPr>
          <w:rFonts w:ascii="Times New Roman" w:hAnsi="Times New Roman"/>
          <w:color w:val="000000"/>
          <w:sz w:val="28"/>
          <w:szCs w:val="28"/>
        </w:rPr>
        <w:t>8. Доклад о муниципальном жилищном контроле (далее – доклад) подготавливается  ежегодно по итогам его осуществления контрольным органом с учетом требований, установленных Правительством Российской Федерации. Доклад подписывается начальником управления жилищно-коммунального хозяйства администрации города Ливны и представляется в электронной форме, посредством государственной автоматизированной информационной системы «Управление» с учетом  методических рекомендаций, издаваемых Министерством экономического развития Российской Федерации.</w:t>
      </w:r>
    </w:p>
    <w:p w:rsidR="00820338" w:rsidRPr="00E078F5" w:rsidRDefault="00820338" w:rsidP="005076E9">
      <w:pPr>
        <w:pStyle w:val="ConsPlusNormal"/>
        <w:ind w:firstLine="709"/>
        <w:jc w:val="both"/>
        <w:rPr>
          <w:rFonts w:ascii="Times New Roman" w:hAnsi="Times New Roman" w:cs="Times New Roman"/>
        </w:rPr>
      </w:pPr>
    </w:p>
    <w:p w:rsidR="00820338" w:rsidRPr="00E078F5" w:rsidRDefault="00820338" w:rsidP="005076E9">
      <w:pPr>
        <w:pStyle w:val="ConsPlusNormal"/>
        <w:ind w:firstLine="709"/>
        <w:jc w:val="both"/>
        <w:rPr>
          <w:rFonts w:ascii="Times New Roman" w:hAnsi="Times New Roman"/>
          <w:color w:val="000000"/>
          <w:sz w:val="28"/>
          <w:szCs w:val="28"/>
        </w:rPr>
      </w:pPr>
    </w:p>
    <w:p w:rsidR="00820338" w:rsidRPr="00E078F5" w:rsidRDefault="00820338" w:rsidP="005076E9">
      <w:pPr>
        <w:pStyle w:val="ConsPlusNormal"/>
        <w:ind w:firstLine="0"/>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II</w:t>
      </w:r>
      <w:r w:rsidRPr="00E078F5">
        <w:rPr>
          <w:rFonts w:ascii="Times New Roman" w:hAnsi="Times New Roman" w:cs="Times New Roman"/>
          <w:bCs/>
          <w:color w:val="000000"/>
          <w:sz w:val="28"/>
          <w:szCs w:val="28"/>
        </w:rPr>
        <w:t>. Профилактика рисков причинения вреда (ущерба) охраняемым законом ценностям</w:t>
      </w:r>
    </w:p>
    <w:p w:rsidR="00820338" w:rsidRPr="00E078F5" w:rsidRDefault="00820338"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9. Контрольный орган осуществляет муниципальный жилищный контроль, в том числе посредством проведения профилактических мероприятий.</w:t>
      </w:r>
    </w:p>
    <w:p w:rsidR="00820338" w:rsidRPr="00E078F5" w:rsidRDefault="00820338"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10.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20338" w:rsidRPr="00E078F5" w:rsidRDefault="00820338"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11.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20338" w:rsidRPr="00E078F5" w:rsidRDefault="00820338"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E078F5">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820338" w:rsidRPr="00E078F5" w:rsidRDefault="00820338" w:rsidP="00A769FC">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 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20338" w:rsidRPr="00E078F5" w:rsidRDefault="00820338" w:rsidP="00A769FC">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13. При осуществлении контрольным органом муниципального жилищного контроля могут проводиться следующие виды профилактических мероприятий: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 информирование;</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объявление предостережений;</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консультирование;</w:t>
      </w:r>
    </w:p>
    <w:p w:rsidR="00820338" w:rsidRPr="00E078F5" w:rsidRDefault="00820338" w:rsidP="00A769FC">
      <w:pPr>
        <w:pStyle w:val="ConsPlusNormal"/>
        <w:ind w:firstLine="709"/>
        <w:jc w:val="both"/>
        <w:rPr>
          <w:rFonts w:ascii="Times New Roman" w:hAnsi="Times New Roman"/>
          <w:color w:val="000000"/>
          <w:sz w:val="28"/>
          <w:szCs w:val="28"/>
        </w:rPr>
      </w:pPr>
      <w:r w:rsidRPr="00E078F5">
        <w:rPr>
          <w:rFonts w:ascii="Times New Roman" w:hAnsi="Times New Roman" w:cs="Times New Roman"/>
          <w:color w:val="000000"/>
          <w:sz w:val="28"/>
          <w:szCs w:val="28"/>
        </w:rPr>
        <w:t>4) профилактический визит</w:t>
      </w:r>
      <w:r w:rsidRPr="00E078F5">
        <w:rPr>
          <w:rFonts w:ascii="Times New Roman" w:hAnsi="Times New Roman"/>
          <w:color w:val="000000"/>
          <w:sz w:val="28"/>
          <w:szCs w:val="28"/>
        </w:rPr>
        <w:t>.</w:t>
      </w:r>
    </w:p>
    <w:p w:rsidR="00820338" w:rsidRPr="00E078F5" w:rsidRDefault="00820338" w:rsidP="00A769FC">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14.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города Ливны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078F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078F5">
        <w:rPr>
          <w:rFonts w:ascii="Times New Roman" w:hAnsi="Times New Roman" w:cs="Times New Roman"/>
          <w:color w:val="000000"/>
          <w:sz w:val="28"/>
          <w:szCs w:val="28"/>
        </w:rPr>
        <w:t>официального сайта администрации</w:t>
      </w:r>
      <w:r w:rsidRPr="00E078F5">
        <w:rPr>
          <w:rFonts w:ascii="Times New Roman" w:hAnsi="Times New Roman" w:cs="Times New Roman"/>
          <w:color w:val="000000"/>
          <w:sz w:val="28"/>
          <w:szCs w:val="28"/>
          <w:shd w:val="clear" w:color="auto" w:fill="FFFFFF"/>
        </w:rPr>
        <w:t>)</w:t>
      </w:r>
      <w:r w:rsidRPr="00E078F5">
        <w:rPr>
          <w:rFonts w:ascii="Times New Roman" w:hAnsi="Times New Roman" w:cs="Times New Roman"/>
          <w:color w:val="000000"/>
          <w:sz w:val="28"/>
          <w:szCs w:val="28"/>
        </w:rPr>
        <w:t>, в средствах массовой информации,</w:t>
      </w:r>
      <w:r w:rsidRPr="00E078F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Контрольный орган  размещает и поддерживает в актуальном состоянии на официальном сайте администрации города Ливны в специальном разделе, посвященном контрольной деятельности, сведения, предусмотренные </w:t>
      </w:r>
      <w:hyperlink r:id="rId8" w:history="1">
        <w:r w:rsidRPr="00E078F5">
          <w:rPr>
            <w:rStyle w:val="a3"/>
            <w:rFonts w:ascii="Times New Roman" w:hAnsi="Times New Roman"/>
            <w:color w:val="000000"/>
            <w:sz w:val="28"/>
            <w:szCs w:val="28"/>
            <w:u w:val="none"/>
          </w:rPr>
          <w:t>частью 3 статьи 46</w:t>
        </w:r>
      </w:hyperlink>
      <w:r w:rsidRPr="00E078F5">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Контрольный орган  также вправе информировать население города Ливны Орловской области</w:t>
      </w:r>
      <w:r w:rsidRPr="00E078F5">
        <w:rPr>
          <w:rFonts w:ascii="Times New Roman" w:hAnsi="Times New Roman" w:cs="Times New Roman"/>
          <w:i/>
          <w:iCs/>
          <w:color w:val="000000"/>
          <w:sz w:val="24"/>
          <w:szCs w:val="24"/>
        </w:rPr>
        <w:t xml:space="preserve"> </w:t>
      </w:r>
      <w:r w:rsidRPr="00E078F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20338" w:rsidRPr="00E078F5" w:rsidRDefault="00820338" w:rsidP="005076E9">
      <w:pPr>
        <w:ind w:firstLine="709"/>
        <w:jc w:val="both"/>
        <w:rPr>
          <w:color w:val="000000"/>
          <w:sz w:val="28"/>
          <w:szCs w:val="28"/>
        </w:rPr>
      </w:pPr>
      <w:r w:rsidRPr="00E078F5">
        <w:rPr>
          <w:color w:val="000000"/>
          <w:sz w:val="28"/>
          <w:szCs w:val="28"/>
        </w:rPr>
        <w:t>15. Предостережение о недопустимости нарушения обязательных требований и предложение</w:t>
      </w:r>
      <w:r w:rsidRPr="00E078F5">
        <w:rPr>
          <w:color w:val="000000"/>
          <w:sz w:val="28"/>
          <w:szCs w:val="28"/>
          <w:shd w:val="clear" w:color="auto" w:fill="FFFFFF"/>
        </w:rPr>
        <w:t xml:space="preserve"> принять меры по обеспечению соблюдения обязательных требований</w:t>
      </w:r>
      <w:r w:rsidRPr="00E078F5">
        <w:rPr>
          <w:color w:val="000000"/>
          <w:sz w:val="28"/>
          <w:szCs w:val="28"/>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E078F5">
        <w:rPr>
          <w:color w:val="000000"/>
          <w:sz w:val="28"/>
          <w:szCs w:val="28"/>
          <w:shd w:val="clear" w:color="auto" w:fill="FFFFFF"/>
        </w:rPr>
        <w:t>или признаках нарушений обязательных требований </w:t>
      </w:r>
      <w:r w:rsidRPr="00E078F5">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20338" w:rsidRPr="00E078F5" w:rsidRDefault="00820338" w:rsidP="005076E9">
      <w:pPr>
        <w:ind w:firstLine="709"/>
        <w:jc w:val="both"/>
        <w:rPr>
          <w:color w:val="000000"/>
          <w:sz w:val="28"/>
          <w:szCs w:val="28"/>
        </w:rPr>
      </w:pPr>
      <w:r w:rsidRPr="00E078F5">
        <w:rPr>
          <w:color w:val="000000"/>
          <w:sz w:val="28"/>
          <w:szCs w:val="28"/>
        </w:rPr>
        <w:t xml:space="preserve">Предостережения объявляются (подписываются) руководителем контрольного органа не позднее 30 дней со дня получения указанных сведений. </w:t>
      </w:r>
      <w:r w:rsidRPr="00E078F5">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820338" w:rsidRPr="00E078F5" w:rsidRDefault="00820338" w:rsidP="0019440E">
      <w:pPr>
        <w:pStyle w:val="ConsPlusNormal"/>
        <w:ind w:firstLine="567"/>
        <w:jc w:val="both"/>
        <w:rPr>
          <w:rFonts w:ascii="Times New Roman" w:hAnsi="Times New Roman" w:cs="Times New Roman"/>
          <w:sz w:val="28"/>
          <w:szCs w:val="28"/>
        </w:rPr>
      </w:pPr>
      <w:r w:rsidRPr="00E078F5">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утвержденной  формой</w:t>
      </w:r>
      <w:r w:rsidRPr="00E078F5">
        <w:rPr>
          <w:rFonts w:ascii="Times New Roman" w:hAnsi="Times New Roman" w:cs="Times New Roman"/>
          <w:sz w:val="28"/>
          <w:szCs w:val="28"/>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письменной форме или в форме электронного документа.</w:t>
      </w:r>
    </w:p>
    <w:p w:rsidR="00820338" w:rsidRPr="00E078F5" w:rsidRDefault="00820338" w:rsidP="0019440E">
      <w:pPr>
        <w:ind w:firstLine="709"/>
        <w:jc w:val="both"/>
        <w:rPr>
          <w:color w:val="000000"/>
          <w:sz w:val="28"/>
          <w:szCs w:val="28"/>
        </w:rPr>
      </w:pPr>
      <w:r w:rsidRPr="00E078F5">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16. Консультирование контролируемых лиц осуществляется должностным лицом, уполномоченным осуществлять муниципальный жилищный контроль или руководителем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Личный прием граждан проводится руководителем контрольного органа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города Ливны в специальном разделе, посвященном контрольной деятельности.</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 организация и осуществление муниципального жилищного контроля;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Ливны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820338" w:rsidRPr="00E078F5" w:rsidRDefault="00820338"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18.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20338" w:rsidRPr="00E078F5" w:rsidRDefault="00820338"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20338" w:rsidRPr="00E078F5" w:rsidRDefault="00820338"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0"/>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III</w:t>
      </w:r>
      <w:r w:rsidRPr="00E078F5">
        <w:rPr>
          <w:rFonts w:ascii="Times New Roman" w:hAnsi="Times New Roman" w:cs="Times New Roman"/>
          <w:bCs/>
          <w:color w:val="000000"/>
          <w:sz w:val="28"/>
          <w:szCs w:val="28"/>
        </w:rPr>
        <w:t xml:space="preserve"> Осуществление контрольных мероприятий и контрольных действий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19. При осуществлении муниципального жилищного контроля контрольным органом  проводятся следующие виды контрольных мероприятий и контрольных действий в рамках указанных мероприятий: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20338" w:rsidRPr="00E078F5" w:rsidRDefault="00820338" w:rsidP="005076E9">
      <w:pPr>
        <w:ind w:firstLine="709"/>
        <w:jc w:val="both"/>
        <w:rPr>
          <w:color w:val="000000"/>
          <w:sz w:val="28"/>
          <w:szCs w:val="28"/>
        </w:rPr>
      </w:pPr>
      <w:r w:rsidRPr="00E078F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078F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078F5">
        <w:rPr>
          <w:color w:val="000000"/>
          <w:sz w:val="28"/>
          <w:szCs w:val="28"/>
        </w:rPr>
        <w:t>);</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21. </w:t>
      </w:r>
      <w:bookmarkStart w:id="6" w:name="_Hlk79507688"/>
      <w:r w:rsidRPr="00E078F5">
        <w:rPr>
          <w:rFonts w:ascii="Times New Roman" w:hAnsi="Times New Roman" w:cs="Times New Roman"/>
          <w:color w:val="000000"/>
          <w:sz w:val="28"/>
          <w:szCs w:val="28"/>
        </w:rPr>
        <w:t>Контрольные мероприятия, указанные в подпунктах 1 – 4 пункта 19 настоящего Положения, проводятся в форме внеплановых мероприятий.</w:t>
      </w:r>
    </w:p>
    <w:p w:rsidR="00820338" w:rsidRPr="00E078F5" w:rsidRDefault="00820338"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820338" w:rsidRPr="00E078F5" w:rsidRDefault="00820338" w:rsidP="005076E9">
      <w:pPr>
        <w:pStyle w:val="ConsPlusNormal"/>
        <w:ind w:firstLine="709"/>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22. Основания для проведения контрольных мероприятий, проводимых с взаимодействием с контролируемыми лицами, установлены пунктами 1,3-6 части 1 и частью 3 статьи 57 Федерального закона от 31 июля 2020 года №248 «О  государственном контроле (надзоре) и муниципальном контроле в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23. Индикаторы риска нарушения обязательных требований указаны в приложении  1 к настоящему Положению.</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078F5">
        <w:rPr>
          <w:rFonts w:ascii="Times New Roman" w:hAnsi="Times New Roman" w:cs="Times New Roman"/>
          <w:sz w:val="28"/>
          <w:szCs w:val="28"/>
        </w:rPr>
        <w:t xml:space="preserve"> города Ливны </w:t>
      </w:r>
      <w:r w:rsidRPr="00E078F5">
        <w:rPr>
          <w:rFonts w:ascii="Times New Roman" w:hAnsi="Times New Roman" w:cs="Times New Roman"/>
          <w:color w:val="000000"/>
          <w:sz w:val="28"/>
          <w:szCs w:val="28"/>
        </w:rPr>
        <w:t>в специальном разделе, посвященном контрольной деятельности.</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lastRenderedPageBreak/>
        <w:t>24.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20338" w:rsidRPr="00E078F5" w:rsidRDefault="00820338" w:rsidP="005076E9">
      <w:pPr>
        <w:pStyle w:val="ConsPlusNormal"/>
        <w:ind w:firstLine="709"/>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26.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Pr="00E078F5">
        <w:rPr>
          <w:rFonts w:ascii="Times New Roman" w:hAnsi="Times New Roman" w:cs="Times New Roman"/>
          <w:iCs/>
          <w:color w:val="000000"/>
          <w:sz w:val="28"/>
          <w:szCs w:val="28"/>
        </w:rPr>
        <w:t xml:space="preserve"> или </w:t>
      </w:r>
      <w:r w:rsidRPr="00E078F5">
        <w:rPr>
          <w:rFonts w:ascii="Times New Roman" w:hAnsi="Times New Roman" w:cs="Times New Roman"/>
          <w:color w:val="000000"/>
          <w:sz w:val="28"/>
          <w:szCs w:val="28"/>
          <w:shd w:val="clear" w:color="auto" w:fill="FFFFFF"/>
        </w:rPr>
        <w:t>задания, содержащегося в планах работы контрольного органа, в том числе в случаях, установленных</w:t>
      </w:r>
      <w:r w:rsidRPr="00E078F5">
        <w:rPr>
          <w:rFonts w:ascii="Times New Roman" w:hAnsi="Times New Roman" w:cs="Times New Roman"/>
          <w:color w:val="000000"/>
          <w:sz w:val="28"/>
          <w:szCs w:val="28"/>
        </w:rPr>
        <w:t xml:space="preserve"> Федеральным </w:t>
      </w:r>
      <w:hyperlink r:id="rId9" w:history="1">
        <w:r w:rsidRPr="00E078F5">
          <w:rPr>
            <w:rStyle w:val="a3"/>
            <w:rFonts w:ascii="Times New Roman" w:hAnsi="Times New Roman"/>
            <w:color w:val="000000"/>
            <w:sz w:val="28"/>
            <w:szCs w:val="28"/>
            <w:u w:val="none"/>
          </w:rPr>
          <w:t>законом</w:t>
        </w:r>
      </w:hyperlink>
      <w:r w:rsidRPr="00E078F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27.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Жилищным кодексом Российской Федерации,  Федеральным законом от 31июля 2020 № 248-ФЗ «О государственном контроле (надзоре) и муниципальном контроле в Российской Федерации».</w:t>
      </w:r>
    </w:p>
    <w:p w:rsidR="00820338" w:rsidRPr="00E078F5" w:rsidRDefault="00820338" w:rsidP="005076E9">
      <w:pPr>
        <w:ind w:firstLine="709"/>
        <w:jc w:val="both"/>
        <w:rPr>
          <w:color w:val="000000"/>
          <w:sz w:val="28"/>
          <w:szCs w:val="28"/>
        </w:rPr>
      </w:pPr>
      <w:r w:rsidRPr="00E078F5">
        <w:rPr>
          <w:color w:val="000000"/>
          <w:sz w:val="28"/>
          <w:szCs w:val="28"/>
        </w:rPr>
        <w:t xml:space="preserve">28.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E078F5">
        <w:rPr>
          <w:color w:val="000000"/>
          <w:sz w:val="28"/>
          <w:szCs w:val="28"/>
          <w:shd w:val="clear" w:color="auto" w:fill="FFFFFF"/>
        </w:rPr>
        <w:t>распоряжением Правительства Российской Федерации от 19 апреля 2016 года  № 724-р, а также</w:t>
      </w:r>
      <w:r w:rsidRPr="00E078F5">
        <w:rPr>
          <w:color w:val="000000"/>
          <w:sz w:val="28"/>
          <w:szCs w:val="28"/>
        </w:rPr>
        <w:t xml:space="preserve"> </w:t>
      </w:r>
      <w:hyperlink r:id="rId10" w:history="1">
        <w:r w:rsidRPr="00E078F5">
          <w:rPr>
            <w:rStyle w:val="a3"/>
            <w:color w:val="000000"/>
            <w:sz w:val="28"/>
            <w:szCs w:val="28"/>
            <w:u w:val="none"/>
          </w:rPr>
          <w:t>Правилами</w:t>
        </w:r>
      </w:hyperlink>
      <w:r w:rsidRPr="00E078F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20338" w:rsidRPr="00E078F5" w:rsidRDefault="00820338" w:rsidP="005076E9">
      <w:pPr>
        <w:ind w:firstLine="709"/>
        <w:jc w:val="both"/>
        <w:rPr>
          <w:color w:val="000000"/>
          <w:sz w:val="28"/>
          <w:szCs w:val="28"/>
        </w:rPr>
      </w:pPr>
      <w:r w:rsidRPr="00E078F5">
        <w:rPr>
          <w:color w:val="FF0000"/>
          <w:sz w:val="28"/>
          <w:szCs w:val="28"/>
        </w:rPr>
        <w:lastRenderedPageBreak/>
        <w:t>29.</w:t>
      </w:r>
      <w:r w:rsidRPr="00E078F5">
        <w:rPr>
          <w:color w:val="000000"/>
          <w:sz w:val="28"/>
          <w:szCs w:val="28"/>
        </w:rPr>
        <w:t xml:space="preserve">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мероприятия в случаях:</w:t>
      </w:r>
    </w:p>
    <w:p w:rsidR="00820338" w:rsidRPr="00E078F5" w:rsidRDefault="00820338" w:rsidP="005076E9">
      <w:pPr>
        <w:ind w:firstLine="709"/>
        <w:jc w:val="both"/>
        <w:rPr>
          <w:color w:val="000000"/>
          <w:sz w:val="28"/>
          <w:szCs w:val="28"/>
        </w:rPr>
      </w:pPr>
      <w:r w:rsidRPr="00E078F5">
        <w:rPr>
          <w:color w:val="000000"/>
          <w:sz w:val="28"/>
          <w:szCs w:val="28"/>
        </w:rPr>
        <w:t>1) нахождения на стационарном лечении в медицинском учреждении;</w:t>
      </w:r>
    </w:p>
    <w:p w:rsidR="00820338" w:rsidRPr="00E078F5" w:rsidRDefault="00820338" w:rsidP="005076E9">
      <w:pPr>
        <w:ind w:firstLine="709"/>
        <w:jc w:val="both"/>
        <w:rPr>
          <w:color w:val="000000"/>
          <w:sz w:val="28"/>
          <w:szCs w:val="28"/>
        </w:rPr>
      </w:pPr>
      <w:r w:rsidRPr="00E078F5">
        <w:rPr>
          <w:color w:val="000000"/>
          <w:sz w:val="28"/>
          <w:szCs w:val="28"/>
        </w:rPr>
        <w:t>2) нахождения за пределами Российской Федерации;</w:t>
      </w:r>
    </w:p>
    <w:p w:rsidR="00820338" w:rsidRPr="00E078F5" w:rsidRDefault="00820338" w:rsidP="005076E9">
      <w:pPr>
        <w:ind w:firstLine="709"/>
        <w:jc w:val="both"/>
        <w:rPr>
          <w:color w:val="000000"/>
          <w:sz w:val="28"/>
          <w:szCs w:val="28"/>
        </w:rPr>
      </w:pPr>
      <w:r w:rsidRPr="00E078F5">
        <w:rPr>
          <w:color w:val="000000"/>
          <w:sz w:val="28"/>
          <w:szCs w:val="28"/>
        </w:rPr>
        <w:t>3) административного ареста;</w:t>
      </w:r>
    </w:p>
    <w:p w:rsidR="00820338" w:rsidRPr="00E078F5" w:rsidRDefault="00820338" w:rsidP="005076E9">
      <w:pPr>
        <w:ind w:firstLine="709"/>
        <w:jc w:val="both"/>
        <w:rPr>
          <w:color w:val="000000"/>
          <w:sz w:val="28"/>
          <w:szCs w:val="28"/>
        </w:rPr>
      </w:pPr>
      <w:r w:rsidRPr="00E078F5">
        <w:rPr>
          <w:color w:val="000000"/>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20338" w:rsidRPr="00E078F5" w:rsidRDefault="00820338" w:rsidP="005076E9">
      <w:pPr>
        <w:ind w:firstLine="709"/>
        <w:jc w:val="both"/>
        <w:rPr>
          <w:color w:val="000000"/>
          <w:sz w:val="28"/>
          <w:szCs w:val="28"/>
        </w:rPr>
      </w:pPr>
      <w:r w:rsidRPr="00E078F5">
        <w:rPr>
          <w:color w:val="000000"/>
          <w:sz w:val="28"/>
          <w:szCs w:val="28"/>
        </w:rPr>
        <w:t>5) признания недееспособным или ограниченно дееспособным решением суда, вступившим в законную силу;</w:t>
      </w:r>
    </w:p>
    <w:p w:rsidR="00820338" w:rsidRPr="00E078F5" w:rsidRDefault="00820338" w:rsidP="005076E9">
      <w:pPr>
        <w:ind w:firstLine="709"/>
        <w:jc w:val="both"/>
        <w:rPr>
          <w:color w:val="000000"/>
          <w:sz w:val="28"/>
          <w:szCs w:val="28"/>
        </w:rPr>
      </w:pPr>
      <w:r w:rsidRPr="00E078F5">
        <w:rPr>
          <w:color w:val="000000"/>
          <w:sz w:val="28"/>
          <w:szCs w:val="28"/>
        </w:rPr>
        <w:t>6)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послужившим поводом невозможности присутствия.</w:t>
      </w:r>
    </w:p>
    <w:p w:rsidR="00820338" w:rsidRPr="00E078F5" w:rsidRDefault="00820338" w:rsidP="005076E9">
      <w:pPr>
        <w:pStyle w:val="s1"/>
        <w:ind w:firstLine="709"/>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30. Срок проведения выездной проверки не может превышать 10 рабочих дней. </w:t>
      </w:r>
    </w:p>
    <w:p w:rsidR="00820338" w:rsidRPr="00E078F5" w:rsidRDefault="00820338" w:rsidP="005076E9">
      <w:pPr>
        <w:pStyle w:val="s1"/>
        <w:ind w:firstLine="709"/>
        <w:rPr>
          <w:rFonts w:ascii="Times New Roman" w:hAnsi="Times New Roman" w:cs="Times New Roman"/>
          <w:color w:val="000000"/>
          <w:sz w:val="28"/>
          <w:szCs w:val="28"/>
        </w:rPr>
      </w:pPr>
      <w:r w:rsidRPr="00E078F5">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20338" w:rsidRPr="00E078F5" w:rsidRDefault="00820338" w:rsidP="005076E9">
      <w:pPr>
        <w:pStyle w:val="s1"/>
        <w:ind w:firstLine="709"/>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31.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32.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E078F5">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078F5">
          <w:rPr>
            <w:rStyle w:val="a3"/>
            <w:rFonts w:ascii="Times New Roman" w:hAnsi="Times New Roman"/>
            <w:color w:val="000000"/>
            <w:sz w:val="28"/>
            <w:szCs w:val="28"/>
            <w:u w:val="none"/>
          </w:rPr>
          <w:t>частью 2 статьи 90</w:t>
        </w:r>
      </w:hyperlink>
      <w:r w:rsidRPr="00E078F5">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20338" w:rsidRPr="00E078F5" w:rsidRDefault="00820338" w:rsidP="005076E9">
      <w:pPr>
        <w:ind w:firstLine="709"/>
        <w:jc w:val="both"/>
        <w:rPr>
          <w:color w:val="000000"/>
          <w:sz w:val="28"/>
          <w:szCs w:val="28"/>
        </w:rPr>
      </w:pPr>
      <w:r w:rsidRPr="00E078F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078F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078F5">
        <w:rPr>
          <w:color w:val="000000"/>
          <w:sz w:val="28"/>
          <w:szCs w:val="28"/>
        </w:rPr>
        <w:t>.</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34. Информация о контрольных мероприятиях размещается в Едином реестре контрольных (надзорных) мероприятий.</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35.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078F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078F5">
        <w:rPr>
          <w:rFonts w:ascii="Times New Roman" w:hAnsi="Times New Roman" w:cs="Times New Roman"/>
          <w:color w:val="000000"/>
          <w:sz w:val="28"/>
          <w:szCs w:val="28"/>
        </w:rPr>
        <w:t>Единый портал</w:t>
      </w:r>
      <w:r w:rsidRPr="00E078F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w:t>
      </w:r>
      <w:r w:rsidRPr="00E078F5">
        <w:rPr>
          <w:rFonts w:ascii="Times New Roman" w:hAnsi="Times New Roman" w:cs="Times New Roman"/>
          <w:color w:val="000000"/>
          <w:sz w:val="28"/>
          <w:szCs w:val="28"/>
        </w:rPr>
        <w:lastRenderedPageBreak/>
        <w:t>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E078F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078F5">
        <w:rPr>
          <w:rFonts w:ascii="Times New Roman" w:hAnsi="Times New Roman" w:cs="Times New Roman"/>
          <w:color w:val="000000"/>
          <w:sz w:val="28"/>
          <w:szCs w:val="28"/>
        </w:rPr>
        <w:t xml:space="preserve"> Указанный гражданин вправе направлять контрольному органу документы на бумажном носителе.</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36. В случае несогласия с фактами и выводами, изложенными в акте, контролируемое лицо вправе направить жалобу в порядке, предусмотренном </w:t>
      </w:r>
      <w:r w:rsidRPr="00E078F5">
        <w:rPr>
          <w:rFonts w:ascii="Times New Roman" w:hAnsi="Times New Roman" w:cs="Times New Roman"/>
          <w:color w:val="000000"/>
          <w:sz w:val="28"/>
          <w:szCs w:val="28"/>
          <w:shd w:val="clear" w:color="auto" w:fill="FFFFFF"/>
        </w:rPr>
        <w:t xml:space="preserve">Федеральным законом </w:t>
      </w:r>
      <w:r w:rsidRPr="00E078F5">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p>
    <w:p w:rsidR="00820338" w:rsidRPr="00E078F5" w:rsidRDefault="00820338" w:rsidP="003A3C3E">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w:t>
      </w:r>
    </w:p>
    <w:p w:rsidR="00820338" w:rsidRPr="00E078F5" w:rsidRDefault="00820338" w:rsidP="005076E9">
      <w:pPr>
        <w:pStyle w:val="ConsPlusNormal"/>
        <w:ind w:firstLine="709"/>
        <w:jc w:val="both"/>
        <w:rPr>
          <w:rFonts w:ascii="Times New Roman" w:hAnsi="Times New Roman" w:cs="Times New Roman"/>
        </w:rPr>
      </w:pPr>
      <w:bookmarkStart w:id="7" w:name="Par318"/>
      <w:bookmarkEnd w:id="7"/>
      <w:r w:rsidRPr="00E078F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E078F5">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20338" w:rsidRPr="00E078F5" w:rsidRDefault="00820338" w:rsidP="005076E9">
      <w:pPr>
        <w:ind w:firstLine="709"/>
        <w:jc w:val="both"/>
        <w:rPr>
          <w:color w:val="000000"/>
          <w:sz w:val="28"/>
          <w:szCs w:val="28"/>
        </w:rPr>
      </w:pPr>
      <w:r w:rsidRPr="00E078F5">
        <w:rPr>
          <w:color w:val="000000"/>
          <w:sz w:val="28"/>
          <w:szCs w:val="28"/>
        </w:rPr>
        <w:t xml:space="preserve">4) </w:t>
      </w:r>
      <w:r w:rsidRPr="00E078F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78F5">
        <w:rPr>
          <w:color w:val="000000"/>
          <w:sz w:val="28"/>
          <w:szCs w:val="28"/>
        </w:rPr>
        <w:t>;</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39. При выдаче контролируемому лицу предписания об устранении выявленных нарушений обязательных требований с указанием разумных сроков их устранения, но не более 6 месяцев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Предписание оформляется по форме установленному приложением 2 к настоящему Положению.</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По истечении срока исполнения контролируемым лицом решения, либо при представлении контролируемым лицом до истечении указанного срока документов и сведений, представление которых установлено указанным решением, либо в случае получения информаций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предписание исполнено надлежащим образом, то меры, предусмотренные подпунктом 3 пункта 38 настоящего Положения, не применяются.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выездной проверки.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настоящим Положением, с указанием новых сроков его исполнения.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sz w:val="28"/>
          <w:szCs w:val="28"/>
        </w:rPr>
        <w:t>40.</w:t>
      </w:r>
      <w:r w:rsidRPr="00E078F5">
        <w:t xml:space="preserve"> </w:t>
      </w:r>
      <w:r w:rsidRPr="00E078F5">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078F5">
        <w:rPr>
          <w:rFonts w:ascii="Times New Roman" w:hAnsi="Times New Roman" w:cs="Times New Roman"/>
          <w:sz w:val="28"/>
          <w:szCs w:val="28"/>
        </w:rPr>
        <w:t>Орловской области</w:t>
      </w:r>
      <w:r w:rsidRPr="00E078F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20338" w:rsidRPr="00E078F5" w:rsidRDefault="00820338" w:rsidP="005076E9">
      <w:pPr>
        <w:pStyle w:val="ConsPlusNormal"/>
        <w:ind w:firstLine="709"/>
        <w:jc w:val="both"/>
        <w:rPr>
          <w:rFonts w:ascii="Times New Roman" w:hAnsi="Times New Roman" w:cs="Times New Roman"/>
        </w:rPr>
      </w:pPr>
    </w:p>
    <w:p w:rsidR="00820338" w:rsidRPr="00E078F5" w:rsidRDefault="00820338" w:rsidP="005076E9">
      <w:pPr>
        <w:pStyle w:val="11"/>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IV</w:t>
      </w:r>
      <w:r w:rsidRPr="00E078F5">
        <w:rPr>
          <w:rFonts w:ascii="Times New Roman" w:hAnsi="Times New Roman" w:cs="Times New Roman"/>
          <w:bCs/>
          <w:color w:val="000000"/>
          <w:sz w:val="28"/>
          <w:szCs w:val="28"/>
        </w:rPr>
        <w:t xml:space="preserve">.  Ключевые показатели муниципального жилищного контроля </w:t>
      </w:r>
      <w:r w:rsidRPr="00E078F5">
        <w:rPr>
          <w:rFonts w:ascii="Times New Roman" w:hAnsi="Times New Roman" w:cs="Times New Roman"/>
          <w:bCs/>
          <w:color w:val="000000"/>
          <w:sz w:val="28"/>
          <w:szCs w:val="28"/>
        </w:rPr>
        <w:br/>
        <w:t>и их целевые значения</w:t>
      </w:r>
    </w:p>
    <w:p w:rsidR="00820338" w:rsidRPr="00E078F5" w:rsidRDefault="00820338" w:rsidP="005076E9">
      <w:pPr>
        <w:pStyle w:val="11"/>
        <w:ind w:firstLine="709"/>
        <w:jc w:val="both"/>
        <w:rPr>
          <w:rFonts w:ascii="Times New Roman" w:hAnsi="Times New Roman" w:cs="Times New Roman"/>
          <w:sz w:val="28"/>
          <w:szCs w:val="28"/>
        </w:rPr>
      </w:pPr>
      <w:r w:rsidRPr="00E078F5">
        <w:rPr>
          <w:rFonts w:ascii="Times New Roman" w:hAnsi="Times New Roman" w:cs="Times New Roman"/>
          <w:color w:val="000000"/>
          <w:sz w:val="28"/>
          <w:szCs w:val="28"/>
        </w:rPr>
        <w:t xml:space="preserve">41.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820338" w:rsidRPr="00E078F5" w:rsidRDefault="00820338" w:rsidP="005076E9">
      <w:pPr>
        <w:pStyle w:val="11"/>
        <w:ind w:firstLine="709"/>
        <w:jc w:val="both"/>
        <w:rPr>
          <w:rFonts w:ascii="Times New Roman" w:hAnsi="Times New Roman" w:cs="Times New Roman"/>
          <w:sz w:val="24"/>
          <w:szCs w:val="24"/>
        </w:rPr>
      </w:pPr>
      <w:r w:rsidRPr="00E078F5">
        <w:rPr>
          <w:rFonts w:ascii="Times New Roman" w:hAnsi="Times New Roman" w:cs="Times New Roman"/>
          <w:color w:val="000000"/>
          <w:sz w:val="28"/>
          <w:szCs w:val="28"/>
        </w:rPr>
        <w:t>42. Ключевые показатели вида контроля и их целевые значения, индикативные показатели для муниципального жилищного контроля установлены в соответствии с приложением 3 к настоящему Положению.</w:t>
      </w:r>
    </w:p>
    <w:p w:rsidR="00820338" w:rsidRPr="00E078F5" w:rsidRDefault="00820338" w:rsidP="005076E9">
      <w:pPr>
        <w:pStyle w:val="ConsTitle"/>
        <w:widowControl/>
        <w:jc w:val="both"/>
        <w:rPr>
          <w:rFonts w:ascii="Times New Roman" w:hAnsi="Times New Roman" w:cs="Times New Roman"/>
          <w:b w:val="0"/>
          <w:sz w:val="28"/>
          <w:szCs w:val="28"/>
        </w:rPr>
      </w:pPr>
    </w:p>
    <w:p w:rsidR="00820338" w:rsidRPr="00E078F5" w:rsidRDefault="00820338" w:rsidP="005076E9">
      <w:pPr>
        <w:autoSpaceDE w:val="0"/>
        <w:autoSpaceDN w:val="0"/>
        <w:adjustRightInd w:val="0"/>
        <w:jc w:val="right"/>
        <w:outlineLvl w:val="1"/>
        <w:rPr>
          <w:sz w:val="28"/>
          <w:szCs w:val="28"/>
        </w:rPr>
      </w:pPr>
      <w:r w:rsidRPr="00E078F5">
        <w:rPr>
          <w:color w:val="000000"/>
        </w:rPr>
        <w:br w:type="page"/>
      </w:r>
    </w:p>
    <w:p w:rsidR="00820338" w:rsidRPr="00E078F5" w:rsidRDefault="00820338" w:rsidP="005076E9">
      <w:pPr>
        <w:pStyle w:val="ConsPlusNormal"/>
        <w:ind w:firstLine="0"/>
        <w:jc w:val="right"/>
        <w:rPr>
          <w:rFonts w:ascii="Times New Roman" w:hAnsi="Times New Roman" w:cs="Times New Roman"/>
          <w:sz w:val="28"/>
          <w:szCs w:val="28"/>
        </w:rPr>
      </w:pPr>
      <w:r w:rsidRPr="00E078F5">
        <w:rPr>
          <w:rFonts w:ascii="Times New Roman" w:hAnsi="Times New Roman" w:cs="Times New Roman"/>
          <w:color w:val="000000"/>
          <w:sz w:val="28"/>
          <w:szCs w:val="28"/>
        </w:rPr>
        <w:t>Приложение  1</w:t>
      </w:r>
    </w:p>
    <w:p w:rsidR="00820338" w:rsidRPr="00E078F5" w:rsidRDefault="00820338" w:rsidP="005076E9">
      <w:pPr>
        <w:pStyle w:val="ConsPlusNormal"/>
        <w:ind w:firstLine="0"/>
        <w:jc w:val="right"/>
        <w:rPr>
          <w:rFonts w:ascii="Times New Roman" w:hAnsi="Times New Roman" w:cs="Times New Roman"/>
          <w:i/>
          <w:iCs/>
          <w:color w:val="000000"/>
          <w:sz w:val="28"/>
          <w:szCs w:val="28"/>
        </w:rPr>
      </w:pPr>
      <w:r w:rsidRPr="00E078F5">
        <w:rPr>
          <w:rFonts w:ascii="Times New Roman" w:hAnsi="Times New Roman" w:cs="Times New Roman"/>
          <w:color w:val="000000"/>
          <w:sz w:val="28"/>
          <w:szCs w:val="28"/>
        </w:rPr>
        <w:t xml:space="preserve">к Положению о муниципальном жилищном контроле </w:t>
      </w:r>
      <w:r w:rsidRPr="00E078F5">
        <w:rPr>
          <w:rFonts w:ascii="Times New Roman" w:hAnsi="Times New Roman" w:cs="Times New Roman"/>
          <w:color w:val="000000"/>
          <w:sz w:val="28"/>
          <w:szCs w:val="28"/>
        </w:rPr>
        <w:br/>
        <w:t>на территории  Ливны Орловской области</w:t>
      </w:r>
    </w:p>
    <w:p w:rsidR="00820338" w:rsidRPr="00E078F5" w:rsidRDefault="00820338" w:rsidP="005076E9">
      <w:pPr>
        <w:widowControl w:val="0"/>
        <w:autoSpaceDE w:val="0"/>
        <w:jc w:val="both"/>
        <w:rPr>
          <w:color w:val="000000"/>
        </w:rPr>
      </w:pPr>
      <w:bookmarkStart w:id="8" w:name="Par381"/>
      <w:bookmarkEnd w:id="8"/>
    </w:p>
    <w:p w:rsidR="00820338" w:rsidRPr="00E078F5" w:rsidRDefault="00820338" w:rsidP="005076E9">
      <w:pPr>
        <w:pStyle w:val="ConsPlusTitle"/>
        <w:jc w:val="center"/>
        <w:rPr>
          <w:rFonts w:ascii="Times New Roman" w:hAnsi="Times New Roman" w:cs="Times New Roman"/>
          <w:b w:val="0"/>
          <w:sz w:val="28"/>
          <w:szCs w:val="28"/>
        </w:rPr>
      </w:pPr>
      <w:r w:rsidRPr="00E078F5">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20338" w:rsidRPr="00E078F5" w:rsidRDefault="00820338" w:rsidP="005076E9">
      <w:pPr>
        <w:pStyle w:val="ConsPlusTitle"/>
        <w:jc w:val="center"/>
        <w:rPr>
          <w:rFonts w:ascii="Times New Roman" w:hAnsi="Times New Roman" w:cs="Times New Roman"/>
          <w:b w:val="0"/>
          <w:bCs w:val="0"/>
          <w:color w:val="000000"/>
          <w:sz w:val="28"/>
          <w:szCs w:val="28"/>
        </w:rPr>
      </w:pPr>
      <w:r w:rsidRPr="00E078F5">
        <w:rPr>
          <w:rFonts w:ascii="Times New Roman" w:hAnsi="Times New Roman" w:cs="Times New Roman"/>
          <w:b w:val="0"/>
          <w:color w:val="000000"/>
          <w:sz w:val="28"/>
          <w:szCs w:val="28"/>
        </w:rPr>
        <w:t xml:space="preserve">проверок при осуществлении </w:t>
      </w:r>
    </w:p>
    <w:p w:rsidR="00820338" w:rsidRPr="00E078F5" w:rsidRDefault="00820338" w:rsidP="005076E9">
      <w:pPr>
        <w:jc w:val="center"/>
        <w:rPr>
          <w:bCs/>
          <w:color w:val="000000"/>
          <w:sz w:val="28"/>
          <w:szCs w:val="28"/>
        </w:rPr>
      </w:pPr>
      <w:bookmarkStart w:id="9" w:name="_Hlk77689331"/>
      <w:r w:rsidRPr="00E078F5">
        <w:rPr>
          <w:bCs/>
          <w:color w:val="000000"/>
          <w:sz w:val="28"/>
          <w:szCs w:val="28"/>
        </w:rPr>
        <w:t xml:space="preserve">муниципального жилищного контроля на </w:t>
      </w:r>
    </w:p>
    <w:p w:rsidR="00820338" w:rsidRPr="00E078F5" w:rsidRDefault="00820338" w:rsidP="005076E9">
      <w:pPr>
        <w:jc w:val="center"/>
        <w:rPr>
          <w:color w:val="000000"/>
          <w:sz w:val="28"/>
          <w:szCs w:val="28"/>
        </w:rPr>
      </w:pPr>
      <w:r w:rsidRPr="00E078F5">
        <w:rPr>
          <w:bCs/>
          <w:color w:val="000000"/>
          <w:sz w:val="28"/>
          <w:szCs w:val="28"/>
        </w:rPr>
        <w:t>территории города Ливны Орловской области</w:t>
      </w:r>
    </w:p>
    <w:bookmarkEnd w:id="9"/>
    <w:p w:rsidR="00820338" w:rsidRPr="00E078F5" w:rsidRDefault="00820338" w:rsidP="005076E9">
      <w:pPr>
        <w:pStyle w:val="ConsPlusNormal"/>
        <w:ind w:firstLine="0"/>
        <w:jc w:val="both"/>
        <w:rPr>
          <w:rFonts w:ascii="Times New Roman" w:hAnsi="Times New Roman" w:cs="Times New Roman"/>
          <w:color w:val="000000"/>
        </w:rPr>
      </w:pP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 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Выявление в течение трех месяцев и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078F5">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E078F5">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6243AF">
      <w:pPr>
        <w:pStyle w:val="ConsPlusNormal"/>
        <w:ind w:firstLine="0"/>
        <w:jc w:val="right"/>
        <w:rPr>
          <w:rFonts w:ascii="Times New Roman" w:hAnsi="Times New Roman" w:cs="Times New Roman"/>
          <w:sz w:val="28"/>
          <w:szCs w:val="28"/>
        </w:rPr>
      </w:pPr>
      <w:r w:rsidRPr="00E078F5">
        <w:rPr>
          <w:rFonts w:ascii="Times New Roman" w:hAnsi="Times New Roman" w:cs="Times New Roman"/>
          <w:color w:val="000000"/>
          <w:sz w:val="28"/>
          <w:szCs w:val="28"/>
        </w:rPr>
        <w:t>Приложение  2</w:t>
      </w:r>
    </w:p>
    <w:p w:rsidR="00820338" w:rsidRPr="00E078F5" w:rsidRDefault="00820338" w:rsidP="005076E9">
      <w:pPr>
        <w:pStyle w:val="ConsPlusNormal"/>
        <w:ind w:firstLine="0"/>
        <w:jc w:val="right"/>
        <w:rPr>
          <w:rFonts w:ascii="Times New Roman" w:hAnsi="Times New Roman" w:cs="Times New Roman"/>
          <w:i/>
          <w:iCs/>
          <w:color w:val="000000"/>
          <w:sz w:val="28"/>
          <w:szCs w:val="28"/>
        </w:rPr>
      </w:pPr>
      <w:r w:rsidRPr="00E078F5">
        <w:rPr>
          <w:rFonts w:ascii="Times New Roman" w:hAnsi="Times New Roman" w:cs="Times New Roman"/>
          <w:color w:val="000000"/>
          <w:sz w:val="28"/>
          <w:szCs w:val="28"/>
        </w:rPr>
        <w:t xml:space="preserve">к Положению о муниципальном жилищном контроле </w:t>
      </w:r>
      <w:r w:rsidRPr="00E078F5">
        <w:rPr>
          <w:rFonts w:ascii="Times New Roman" w:hAnsi="Times New Roman" w:cs="Times New Roman"/>
          <w:color w:val="000000"/>
          <w:sz w:val="28"/>
          <w:szCs w:val="28"/>
        </w:rPr>
        <w:br/>
        <w:t>на территории  Ливны Орловской области</w:t>
      </w:r>
    </w:p>
    <w:p w:rsidR="00820338" w:rsidRPr="00E078F5" w:rsidRDefault="00820338" w:rsidP="005076E9">
      <w:pPr>
        <w:widowControl w:val="0"/>
        <w:ind w:firstLine="709"/>
        <w:jc w:val="right"/>
        <w:rPr>
          <w:sz w:val="28"/>
          <w:szCs w:val="28"/>
        </w:rPr>
      </w:pPr>
      <w:r w:rsidRPr="00E078F5">
        <w:rPr>
          <w:sz w:val="28"/>
          <w:szCs w:val="28"/>
        </w:rPr>
        <w:t xml:space="preserve">   </w:t>
      </w:r>
    </w:p>
    <w:p w:rsidR="00820338" w:rsidRPr="00E078F5" w:rsidRDefault="00820338" w:rsidP="005076E9">
      <w:pPr>
        <w:widowControl w:val="0"/>
        <w:ind w:firstLine="709"/>
        <w:jc w:val="right"/>
        <w:rPr>
          <w:sz w:val="28"/>
          <w:szCs w:val="28"/>
        </w:rPr>
      </w:pPr>
      <w:r w:rsidRPr="00E078F5">
        <w:rPr>
          <w:sz w:val="28"/>
          <w:szCs w:val="28"/>
        </w:rPr>
        <w:t xml:space="preserve"> ФОРМА</w:t>
      </w:r>
    </w:p>
    <w:p w:rsidR="00820338" w:rsidRPr="00E078F5" w:rsidRDefault="00820338" w:rsidP="005076E9">
      <w:pPr>
        <w:widowControl w:val="0"/>
        <w:ind w:firstLine="709"/>
        <w:jc w:val="both"/>
        <w:rPr>
          <w:sz w:val="28"/>
          <w:szCs w:val="28"/>
        </w:rPr>
      </w:pPr>
    </w:p>
    <w:p w:rsidR="00820338" w:rsidRPr="00E078F5" w:rsidRDefault="00820338" w:rsidP="005076E9">
      <w:pPr>
        <w:widowControl w:val="0"/>
        <w:jc w:val="center"/>
        <w:rPr>
          <w:sz w:val="28"/>
          <w:szCs w:val="28"/>
        </w:rPr>
      </w:pPr>
      <w:r w:rsidRPr="00E078F5">
        <w:t>Бланк контрольного органа</w:t>
      </w:r>
      <w:r w:rsidRPr="00E078F5">
        <w:rPr>
          <w:sz w:val="28"/>
          <w:szCs w:val="28"/>
        </w:rPr>
        <w:t xml:space="preserve">                                     </w:t>
      </w:r>
    </w:p>
    <w:p w:rsidR="00820338" w:rsidRPr="00E078F5" w:rsidRDefault="00820338" w:rsidP="005076E9">
      <w:pPr>
        <w:widowControl w:val="0"/>
        <w:jc w:val="center"/>
        <w:rPr>
          <w:sz w:val="28"/>
          <w:szCs w:val="28"/>
        </w:rPr>
      </w:pPr>
      <w:r w:rsidRPr="00E078F5">
        <w:rPr>
          <w:sz w:val="28"/>
          <w:szCs w:val="28"/>
        </w:rPr>
        <w:t xml:space="preserve">                                                   _______________________</w:t>
      </w:r>
    </w:p>
    <w:p w:rsidR="00820338" w:rsidRPr="00E078F5" w:rsidRDefault="00820338" w:rsidP="005076E9">
      <w:pPr>
        <w:rPr>
          <w:sz w:val="18"/>
          <w:szCs w:val="18"/>
        </w:rPr>
      </w:pPr>
      <w:r w:rsidRPr="00E078F5">
        <w:rPr>
          <w:sz w:val="28"/>
          <w:szCs w:val="28"/>
        </w:rPr>
        <w:t xml:space="preserve">                                                                               (</w:t>
      </w:r>
      <w:r w:rsidRPr="00E078F5">
        <w:rPr>
          <w:sz w:val="18"/>
          <w:szCs w:val="18"/>
        </w:rPr>
        <w:t xml:space="preserve">указывается должность руководителя </w:t>
      </w:r>
    </w:p>
    <w:p w:rsidR="00820338" w:rsidRPr="00E078F5" w:rsidRDefault="00820338" w:rsidP="005076E9">
      <w:pPr>
        <w:rPr>
          <w:sz w:val="18"/>
          <w:szCs w:val="18"/>
        </w:rPr>
      </w:pPr>
      <w:r w:rsidRPr="00E078F5">
        <w:rPr>
          <w:sz w:val="18"/>
          <w:szCs w:val="18"/>
        </w:rPr>
        <w:t xml:space="preserve">                                                                                                                                             контролируемого лица)</w:t>
      </w:r>
    </w:p>
    <w:p w:rsidR="00820338" w:rsidRPr="00E078F5" w:rsidRDefault="00820338" w:rsidP="005076E9">
      <w:pPr>
        <w:rPr>
          <w:sz w:val="28"/>
          <w:szCs w:val="28"/>
        </w:rPr>
      </w:pPr>
      <w:r w:rsidRPr="00E078F5">
        <w:rPr>
          <w:sz w:val="28"/>
          <w:szCs w:val="28"/>
        </w:rPr>
        <w:t xml:space="preserve">                                                                         </w:t>
      </w:r>
    </w:p>
    <w:p w:rsidR="00820338" w:rsidRPr="00E078F5" w:rsidRDefault="00820338" w:rsidP="005076E9">
      <w:pPr>
        <w:rPr>
          <w:sz w:val="28"/>
          <w:szCs w:val="28"/>
        </w:rPr>
      </w:pPr>
      <w:r w:rsidRPr="00E078F5">
        <w:rPr>
          <w:sz w:val="28"/>
          <w:szCs w:val="28"/>
        </w:rPr>
        <w:t xml:space="preserve">                                                                          _________________________</w:t>
      </w:r>
    </w:p>
    <w:p w:rsidR="00820338" w:rsidRPr="00E078F5" w:rsidRDefault="00820338" w:rsidP="005076E9">
      <w:pPr>
        <w:rPr>
          <w:sz w:val="18"/>
          <w:szCs w:val="18"/>
        </w:rPr>
      </w:pPr>
      <w:r w:rsidRPr="00E078F5">
        <w:rPr>
          <w:sz w:val="28"/>
          <w:szCs w:val="28"/>
        </w:rPr>
        <w:t xml:space="preserve">                                                                                  (</w:t>
      </w:r>
      <w:r w:rsidRPr="00E078F5">
        <w:rPr>
          <w:sz w:val="18"/>
          <w:szCs w:val="18"/>
        </w:rPr>
        <w:t xml:space="preserve">указывается полное наименование </w:t>
      </w:r>
    </w:p>
    <w:p w:rsidR="00820338" w:rsidRPr="00E078F5" w:rsidRDefault="00820338" w:rsidP="005076E9">
      <w:pPr>
        <w:rPr>
          <w:sz w:val="18"/>
          <w:szCs w:val="18"/>
        </w:rPr>
      </w:pPr>
      <w:r w:rsidRPr="00E078F5">
        <w:rPr>
          <w:sz w:val="18"/>
          <w:szCs w:val="18"/>
        </w:rPr>
        <w:t xml:space="preserve">                                                                                                                                             контролируемого лица)</w:t>
      </w:r>
    </w:p>
    <w:p w:rsidR="00820338" w:rsidRPr="00E078F5" w:rsidRDefault="00820338" w:rsidP="005076E9">
      <w:pPr>
        <w:rPr>
          <w:sz w:val="28"/>
          <w:szCs w:val="28"/>
        </w:rPr>
      </w:pPr>
    </w:p>
    <w:p w:rsidR="00820338" w:rsidRPr="00E078F5" w:rsidRDefault="00820338" w:rsidP="005076E9">
      <w:pPr>
        <w:rPr>
          <w:sz w:val="28"/>
          <w:szCs w:val="28"/>
        </w:rPr>
      </w:pPr>
      <w:r w:rsidRPr="00E078F5">
        <w:rPr>
          <w:sz w:val="28"/>
          <w:szCs w:val="28"/>
        </w:rPr>
        <w:t xml:space="preserve">                                                                          _________________________</w:t>
      </w:r>
    </w:p>
    <w:p w:rsidR="00820338" w:rsidRPr="00E078F5" w:rsidRDefault="00820338" w:rsidP="005076E9">
      <w:pPr>
        <w:rPr>
          <w:sz w:val="18"/>
          <w:szCs w:val="18"/>
        </w:rPr>
      </w:pPr>
      <w:r w:rsidRPr="00E078F5">
        <w:rPr>
          <w:sz w:val="28"/>
          <w:szCs w:val="28"/>
        </w:rPr>
        <w:t xml:space="preserve">                                                                                  (</w:t>
      </w:r>
      <w:r w:rsidRPr="00E078F5">
        <w:rPr>
          <w:sz w:val="18"/>
          <w:szCs w:val="18"/>
        </w:rPr>
        <w:t xml:space="preserve">указывается фамилия, имя, отчество </w:t>
      </w:r>
    </w:p>
    <w:p w:rsidR="00820338" w:rsidRPr="00E078F5" w:rsidRDefault="00820338" w:rsidP="005076E9">
      <w:pPr>
        <w:rPr>
          <w:sz w:val="18"/>
          <w:szCs w:val="18"/>
        </w:rPr>
      </w:pPr>
      <w:r w:rsidRPr="00E078F5">
        <w:rPr>
          <w:sz w:val="18"/>
          <w:szCs w:val="18"/>
        </w:rPr>
        <w:t xml:space="preserve">                                                                                                                                          (при наличии) руководителя</w:t>
      </w:r>
    </w:p>
    <w:p w:rsidR="00820338" w:rsidRPr="00E078F5" w:rsidRDefault="00820338" w:rsidP="005076E9">
      <w:pPr>
        <w:rPr>
          <w:sz w:val="18"/>
          <w:szCs w:val="18"/>
        </w:rPr>
      </w:pPr>
      <w:r w:rsidRPr="00E078F5">
        <w:rPr>
          <w:sz w:val="18"/>
          <w:szCs w:val="18"/>
        </w:rPr>
        <w:t xml:space="preserve">                                                                                                                                            контролируемого лица)</w:t>
      </w:r>
    </w:p>
    <w:p w:rsidR="00820338" w:rsidRPr="00E078F5" w:rsidRDefault="00820338" w:rsidP="005076E9">
      <w:pPr>
        <w:rPr>
          <w:sz w:val="18"/>
          <w:szCs w:val="18"/>
        </w:rPr>
      </w:pPr>
    </w:p>
    <w:p w:rsidR="00820338" w:rsidRPr="00E078F5" w:rsidRDefault="00820338" w:rsidP="005076E9">
      <w:pPr>
        <w:rPr>
          <w:sz w:val="28"/>
          <w:szCs w:val="28"/>
        </w:rPr>
      </w:pPr>
      <w:r w:rsidRPr="00E078F5">
        <w:rPr>
          <w:sz w:val="28"/>
          <w:szCs w:val="28"/>
        </w:rPr>
        <w:t xml:space="preserve">                                                                          _________________________</w:t>
      </w:r>
    </w:p>
    <w:p w:rsidR="00820338" w:rsidRPr="00E078F5" w:rsidRDefault="00820338" w:rsidP="005076E9">
      <w:pPr>
        <w:rPr>
          <w:sz w:val="18"/>
          <w:szCs w:val="18"/>
        </w:rPr>
      </w:pPr>
      <w:r w:rsidRPr="00E078F5">
        <w:rPr>
          <w:sz w:val="28"/>
          <w:szCs w:val="28"/>
        </w:rPr>
        <w:t xml:space="preserve">                                                                                  (</w:t>
      </w:r>
      <w:r w:rsidRPr="00E078F5">
        <w:rPr>
          <w:sz w:val="18"/>
          <w:szCs w:val="18"/>
        </w:rPr>
        <w:t xml:space="preserve">указывается адрес места нахождения </w:t>
      </w:r>
    </w:p>
    <w:p w:rsidR="00820338" w:rsidRPr="00E078F5" w:rsidRDefault="00820338" w:rsidP="005076E9">
      <w:pPr>
        <w:rPr>
          <w:sz w:val="18"/>
          <w:szCs w:val="18"/>
        </w:rPr>
      </w:pPr>
      <w:r w:rsidRPr="00E078F5">
        <w:rPr>
          <w:sz w:val="18"/>
          <w:szCs w:val="18"/>
        </w:rPr>
        <w:t xml:space="preserve">                                                                                                                                            контролируемого лица)</w:t>
      </w:r>
    </w:p>
    <w:p w:rsidR="00820338" w:rsidRPr="00E078F5" w:rsidRDefault="00820338" w:rsidP="005076E9">
      <w:pPr>
        <w:rPr>
          <w:sz w:val="28"/>
          <w:szCs w:val="28"/>
        </w:rPr>
      </w:pPr>
    </w:p>
    <w:p w:rsidR="00820338" w:rsidRPr="00E078F5" w:rsidRDefault="00820338" w:rsidP="006243AF">
      <w:pPr>
        <w:jc w:val="center"/>
        <w:rPr>
          <w:sz w:val="28"/>
          <w:szCs w:val="28"/>
        </w:rPr>
      </w:pPr>
      <w:r w:rsidRPr="00E078F5">
        <w:rPr>
          <w:sz w:val="28"/>
          <w:szCs w:val="28"/>
        </w:rPr>
        <w:t>ПРЕДПИСАНИЕ</w:t>
      </w:r>
    </w:p>
    <w:p w:rsidR="00820338" w:rsidRPr="00E078F5" w:rsidRDefault="00820338" w:rsidP="006243AF">
      <w:pPr>
        <w:jc w:val="center"/>
        <w:rPr>
          <w:sz w:val="28"/>
          <w:szCs w:val="28"/>
        </w:rPr>
      </w:pPr>
    </w:p>
    <w:p w:rsidR="00820338" w:rsidRPr="00E078F5" w:rsidRDefault="00820338" w:rsidP="006243AF">
      <w:pPr>
        <w:jc w:val="both"/>
        <w:rPr>
          <w:sz w:val="28"/>
          <w:szCs w:val="28"/>
        </w:rPr>
      </w:pPr>
      <w:r w:rsidRPr="00E078F5">
        <w:rPr>
          <w:sz w:val="28"/>
          <w:szCs w:val="28"/>
        </w:rPr>
        <w:t>__________________________________________________________________</w:t>
      </w:r>
    </w:p>
    <w:p w:rsidR="00820338" w:rsidRPr="00E078F5" w:rsidRDefault="00820338" w:rsidP="006243AF">
      <w:pPr>
        <w:jc w:val="center"/>
        <w:rPr>
          <w:i/>
          <w:sz w:val="18"/>
          <w:szCs w:val="18"/>
        </w:rPr>
      </w:pPr>
      <w:r w:rsidRPr="00E078F5">
        <w:rPr>
          <w:i/>
          <w:sz w:val="18"/>
          <w:szCs w:val="18"/>
        </w:rPr>
        <w:t>(указывается полное наименование контролируемого лица в дательном падеже)</w:t>
      </w:r>
    </w:p>
    <w:p w:rsidR="00820338" w:rsidRPr="00E078F5" w:rsidRDefault="00820338" w:rsidP="006243AF">
      <w:pPr>
        <w:jc w:val="center"/>
        <w:rPr>
          <w:sz w:val="18"/>
          <w:szCs w:val="18"/>
        </w:rPr>
      </w:pPr>
      <w:r w:rsidRPr="00E078F5">
        <w:rPr>
          <w:sz w:val="18"/>
          <w:szCs w:val="18"/>
        </w:rPr>
        <w:t>об устранении выявленных нарушений обязательных требований</w:t>
      </w:r>
    </w:p>
    <w:p w:rsidR="00820338" w:rsidRPr="00E078F5" w:rsidRDefault="00820338" w:rsidP="006243AF">
      <w:pPr>
        <w:jc w:val="both"/>
        <w:rPr>
          <w:sz w:val="28"/>
          <w:szCs w:val="28"/>
        </w:rPr>
      </w:pPr>
    </w:p>
    <w:p w:rsidR="00820338" w:rsidRPr="00E078F5" w:rsidRDefault="00820338" w:rsidP="006243AF">
      <w:pPr>
        <w:jc w:val="both"/>
        <w:rPr>
          <w:sz w:val="28"/>
          <w:szCs w:val="28"/>
        </w:rPr>
      </w:pPr>
      <w:r w:rsidRPr="00E078F5">
        <w:t>По результатам</w:t>
      </w:r>
      <w:r w:rsidRPr="00E078F5">
        <w:rPr>
          <w:sz w:val="28"/>
          <w:szCs w:val="28"/>
        </w:rPr>
        <w:t xml:space="preserve"> _____________________________________________________</w:t>
      </w:r>
    </w:p>
    <w:p w:rsidR="00820338" w:rsidRPr="00E078F5" w:rsidRDefault="00820338" w:rsidP="006243AF">
      <w:pPr>
        <w:jc w:val="center"/>
        <w:rPr>
          <w:i/>
          <w:sz w:val="18"/>
          <w:szCs w:val="18"/>
        </w:rPr>
      </w:pPr>
      <w:r w:rsidRPr="00E078F5">
        <w:rPr>
          <w:i/>
          <w:sz w:val="18"/>
          <w:szCs w:val="18"/>
        </w:rPr>
        <w:t>(указываются вид и форма контрольного мероприятия (далее- контрольных мероприятий) в соответствии с решением контрольного органа о проведении контрольных мероприятий)</w:t>
      </w:r>
    </w:p>
    <w:p w:rsidR="00820338" w:rsidRPr="00E078F5" w:rsidRDefault="00820338" w:rsidP="006243AF">
      <w:pPr>
        <w:jc w:val="both"/>
        <w:rPr>
          <w:sz w:val="28"/>
          <w:szCs w:val="28"/>
        </w:rPr>
      </w:pPr>
    </w:p>
    <w:p w:rsidR="00820338" w:rsidRPr="00E078F5" w:rsidRDefault="00820338" w:rsidP="006243AF">
      <w:pPr>
        <w:rPr>
          <w:sz w:val="28"/>
          <w:szCs w:val="28"/>
        </w:rPr>
      </w:pPr>
      <w:r w:rsidRPr="00E078F5">
        <w:t>проведенной</w:t>
      </w:r>
      <w:r w:rsidRPr="00E078F5">
        <w:rPr>
          <w:sz w:val="28"/>
          <w:szCs w:val="28"/>
        </w:rPr>
        <w:t>_______________________________________________________</w:t>
      </w:r>
    </w:p>
    <w:p w:rsidR="00820338" w:rsidRPr="00E078F5" w:rsidRDefault="00820338" w:rsidP="006243AF">
      <w:pPr>
        <w:jc w:val="center"/>
        <w:rPr>
          <w:i/>
          <w:sz w:val="18"/>
          <w:szCs w:val="18"/>
        </w:rPr>
      </w:pPr>
      <w:r w:rsidRPr="00E078F5">
        <w:rPr>
          <w:i/>
          <w:sz w:val="28"/>
          <w:szCs w:val="28"/>
        </w:rPr>
        <w:t>(</w:t>
      </w:r>
      <w:r w:rsidRPr="00E078F5">
        <w:rPr>
          <w:i/>
          <w:sz w:val="18"/>
          <w:szCs w:val="18"/>
        </w:rPr>
        <w:t>указывается полное наименование контрольного органа)</w:t>
      </w:r>
    </w:p>
    <w:p w:rsidR="00820338" w:rsidRPr="00E078F5" w:rsidRDefault="00820338" w:rsidP="006243AF">
      <w:pPr>
        <w:rPr>
          <w:sz w:val="28"/>
          <w:szCs w:val="28"/>
        </w:rPr>
      </w:pPr>
    </w:p>
    <w:p w:rsidR="00820338" w:rsidRPr="00E078F5" w:rsidRDefault="00820338" w:rsidP="006243AF">
      <w:pPr>
        <w:rPr>
          <w:sz w:val="28"/>
          <w:szCs w:val="28"/>
        </w:rPr>
      </w:pPr>
      <w:r w:rsidRPr="00E078F5">
        <w:t>в отношении</w:t>
      </w:r>
      <w:r w:rsidRPr="00E078F5">
        <w:rPr>
          <w:sz w:val="28"/>
          <w:szCs w:val="28"/>
        </w:rPr>
        <w:t xml:space="preserve"> _______________________________________________________</w:t>
      </w:r>
    </w:p>
    <w:p w:rsidR="00820338" w:rsidRPr="00E078F5" w:rsidRDefault="00820338" w:rsidP="006243AF">
      <w:pPr>
        <w:jc w:val="center"/>
        <w:rPr>
          <w:i/>
          <w:sz w:val="18"/>
          <w:szCs w:val="18"/>
        </w:rPr>
      </w:pPr>
      <w:r w:rsidRPr="00E078F5">
        <w:rPr>
          <w:i/>
          <w:sz w:val="28"/>
          <w:szCs w:val="28"/>
        </w:rPr>
        <w:t>(</w:t>
      </w:r>
      <w:r w:rsidRPr="00E078F5">
        <w:rPr>
          <w:i/>
          <w:sz w:val="18"/>
          <w:szCs w:val="18"/>
        </w:rPr>
        <w:t>указывается полное наименование контролируемого лица)</w:t>
      </w:r>
    </w:p>
    <w:p w:rsidR="00820338" w:rsidRPr="00E078F5" w:rsidRDefault="00820338" w:rsidP="006243AF">
      <w:pPr>
        <w:rPr>
          <w:sz w:val="18"/>
          <w:szCs w:val="18"/>
        </w:rPr>
      </w:pPr>
    </w:p>
    <w:p w:rsidR="00820338" w:rsidRPr="00E078F5" w:rsidRDefault="00820338" w:rsidP="006243AF">
      <w:pPr>
        <w:rPr>
          <w:sz w:val="28"/>
          <w:szCs w:val="28"/>
        </w:rPr>
      </w:pPr>
    </w:p>
    <w:p w:rsidR="00820338" w:rsidRPr="00E078F5" w:rsidRDefault="00820338" w:rsidP="006243AF">
      <w:r w:rsidRPr="00E078F5">
        <w:t>в период с «______»____________20___г. по «______» ______________20__г.</w:t>
      </w:r>
    </w:p>
    <w:p w:rsidR="00820338" w:rsidRPr="00E078F5" w:rsidRDefault="00820338" w:rsidP="006243AF">
      <w:pPr>
        <w:rPr>
          <w:sz w:val="28"/>
          <w:szCs w:val="28"/>
        </w:rPr>
      </w:pPr>
      <w:r w:rsidRPr="00E078F5">
        <w:t>на основании</w:t>
      </w:r>
      <w:r w:rsidRPr="00E078F5">
        <w:rPr>
          <w:sz w:val="28"/>
          <w:szCs w:val="28"/>
        </w:rPr>
        <w:t xml:space="preserve"> ______________________________________________________</w:t>
      </w:r>
    </w:p>
    <w:p w:rsidR="00820338" w:rsidRPr="00E078F5" w:rsidRDefault="00820338" w:rsidP="006243AF">
      <w:pPr>
        <w:jc w:val="center"/>
        <w:rPr>
          <w:i/>
          <w:sz w:val="18"/>
          <w:szCs w:val="18"/>
        </w:rPr>
      </w:pPr>
      <w:r w:rsidRPr="00E078F5">
        <w:rPr>
          <w:sz w:val="28"/>
          <w:szCs w:val="28"/>
        </w:rPr>
        <w:t>(</w:t>
      </w:r>
      <w:r w:rsidRPr="00E078F5">
        <w:rPr>
          <w:i/>
          <w:sz w:val="18"/>
          <w:szCs w:val="18"/>
        </w:rPr>
        <w:t>указываются наименование и реквизиты распоряжения администрации города Ливны о проведении контрольных мероприятий)</w:t>
      </w:r>
    </w:p>
    <w:p w:rsidR="00820338" w:rsidRPr="00E078F5" w:rsidRDefault="00820338" w:rsidP="006243AF">
      <w:pPr>
        <w:rPr>
          <w:sz w:val="28"/>
          <w:szCs w:val="28"/>
        </w:rPr>
      </w:pPr>
    </w:p>
    <w:p w:rsidR="00820338" w:rsidRPr="00E078F5" w:rsidRDefault="00820338" w:rsidP="006243AF">
      <w:r w:rsidRPr="00E078F5">
        <w:rPr>
          <w:sz w:val="28"/>
          <w:szCs w:val="28"/>
        </w:rPr>
        <w:t>(</w:t>
      </w:r>
      <w:r w:rsidRPr="00E078F5">
        <w:t>акт___________________________от «____» _________________20_____г. № _____)</w:t>
      </w:r>
    </w:p>
    <w:p w:rsidR="00820338" w:rsidRPr="00E078F5" w:rsidRDefault="00820338" w:rsidP="006243AF">
      <w:pPr>
        <w:jc w:val="center"/>
        <w:rPr>
          <w:i/>
          <w:sz w:val="18"/>
          <w:szCs w:val="18"/>
        </w:rPr>
      </w:pPr>
      <w:r w:rsidRPr="00E078F5">
        <w:rPr>
          <w:sz w:val="28"/>
          <w:szCs w:val="28"/>
        </w:rPr>
        <w:t>(</w:t>
      </w:r>
      <w:r w:rsidRPr="00E078F5">
        <w:rPr>
          <w:i/>
          <w:sz w:val="18"/>
          <w:szCs w:val="18"/>
        </w:rPr>
        <w:t>указываются реквизиты акта контрольных мероприятий)</w:t>
      </w:r>
    </w:p>
    <w:p w:rsidR="00820338" w:rsidRPr="00E078F5" w:rsidRDefault="00820338" w:rsidP="006243AF">
      <w:pPr>
        <w:rPr>
          <w:sz w:val="28"/>
          <w:szCs w:val="28"/>
        </w:rPr>
      </w:pPr>
    </w:p>
    <w:p w:rsidR="00820338" w:rsidRPr="00E078F5" w:rsidRDefault="00820338" w:rsidP="006243AF">
      <w:pPr>
        <w:rPr>
          <w:sz w:val="28"/>
          <w:szCs w:val="28"/>
        </w:rPr>
      </w:pPr>
      <w:r w:rsidRPr="00E078F5">
        <w:rPr>
          <w:sz w:val="28"/>
          <w:szCs w:val="28"/>
        </w:rPr>
        <w:t>_______________________________________________________________</w:t>
      </w:r>
    </w:p>
    <w:p w:rsidR="00820338" w:rsidRPr="00E078F5" w:rsidRDefault="00820338" w:rsidP="006243AF">
      <w:pPr>
        <w:jc w:val="center"/>
        <w:rPr>
          <w:i/>
          <w:sz w:val="20"/>
          <w:szCs w:val="20"/>
        </w:rPr>
      </w:pPr>
      <w:r w:rsidRPr="00E078F5">
        <w:rPr>
          <w:sz w:val="20"/>
          <w:szCs w:val="20"/>
        </w:rPr>
        <w:t>(</w:t>
      </w:r>
      <w:r w:rsidRPr="00E078F5">
        <w:rPr>
          <w:i/>
          <w:sz w:val="20"/>
          <w:szCs w:val="20"/>
        </w:rPr>
        <w:t>указываются вид и форма контрольных мероприятий)</w:t>
      </w:r>
    </w:p>
    <w:p w:rsidR="00820338" w:rsidRPr="00E078F5" w:rsidRDefault="00820338" w:rsidP="006243AF">
      <w:pPr>
        <w:rPr>
          <w:sz w:val="20"/>
          <w:szCs w:val="20"/>
        </w:rPr>
      </w:pPr>
    </w:p>
    <w:p w:rsidR="00820338" w:rsidRPr="00E078F5" w:rsidRDefault="00820338" w:rsidP="006243AF">
      <w:r w:rsidRPr="00E078F5">
        <w:t>Выявлены нарушения обязательных требований ____________________ законодательства:</w:t>
      </w:r>
    </w:p>
    <w:p w:rsidR="00820338" w:rsidRPr="00E078F5" w:rsidRDefault="00820338" w:rsidP="006243AF">
      <w:pPr>
        <w:jc w:val="center"/>
        <w:rPr>
          <w:i/>
          <w:sz w:val="18"/>
          <w:szCs w:val="18"/>
        </w:rPr>
      </w:pPr>
      <w:r w:rsidRPr="00E078F5">
        <w:t>(</w:t>
      </w:r>
      <w:r w:rsidRPr="00E078F5">
        <w:rPr>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20338" w:rsidRPr="00E078F5" w:rsidRDefault="00820338" w:rsidP="006243AF">
      <w:pPr>
        <w:rPr>
          <w:i/>
          <w:sz w:val="18"/>
          <w:szCs w:val="18"/>
        </w:rPr>
      </w:pPr>
    </w:p>
    <w:p w:rsidR="00820338" w:rsidRPr="00E078F5" w:rsidRDefault="00820338" w:rsidP="006243AF">
      <w:pPr>
        <w:rPr>
          <w:i/>
          <w:sz w:val="18"/>
          <w:szCs w:val="18"/>
        </w:rPr>
      </w:pPr>
    </w:p>
    <w:p w:rsidR="00820338" w:rsidRPr="00E078F5" w:rsidRDefault="00820338" w:rsidP="006243AF">
      <w:pPr>
        <w:ind w:firstLine="567"/>
        <w:jc w:val="both"/>
      </w:pPr>
      <w:r w:rsidRPr="00E078F5">
        <w:t>На основании изложенного, в соответствии с пунктом 1 части 2 статьи 90 Федерального закона от 31 июля 2020 г. №248-ФЗ «О государственном контроле (надзоре) и муниципальном контроле в Российской Федерации»</w:t>
      </w:r>
    </w:p>
    <w:p w:rsidR="00820338" w:rsidRPr="00E078F5" w:rsidRDefault="00820338" w:rsidP="006243AF">
      <w:pPr>
        <w:jc w:val="both"/>
      </w:pPr>
    </w:p>
    <w:p w:rsidR="00820338" w:rsidRPr="00E078F5" w:rsidRDefault="00820338" w:rsidP="006243AF">
      <w:pPr>
        <w:jc w:val="both"/>
      </w:pPr>
      <w:r w:rsidRPr="00E078F5">
        <w:t>_____________________________________________________________________________</w:t>
      </w:r>
    </w:p>
    <w:p w:rsidR="00820338" w:rsidRPr="00E078F5" w:rsidRDefault="00820338" w:rsidP="006243AF">
      <w:pPr>
        <w:jc w:val="center"/>
        <w:rPr>
          <w:i/>
          <w:sz w:val="18"/>
          <w:szCs w:val="18"/>
        </w:rPr>
      </w:pPr>
      <w:r w:rsidRPr="00E078F5">
        <w:rPr>
          <w:i/>
          <w:sz w:val="18"/>
          <w:szCs w:val="18"/>
        </w:rPr>
        <w:t>(указывается полное наименование контрольного органа)</w:t>
      </w:r>
    </w:p>
    <w:p w:rsidR="00820338" w:rsidRPr="00E078F5" w:rsidRDefault="00820338" w:rsidP="006243AF">
      <w:pPr>
        <w:rPr>
          <w:sz w:val="18"/>
          <w:szCs w:val="18"/>
        </w:rPr>
      </w:pPr>
    </w:p>
    <w:p w:rsidR="00820338" w:rsidRPr="00E078F5" w:rsidRDefault="00820338" w:rsidP="006243AF">
      <w:pPr>
        <w:ind w:firstLine="567"/>
      </w:pPr>
      <w:r w:rsidRPr="00E078F5">
        <w:t>Предписывает:</w:t>
      </w:r>
    </w:p>
    <w:p w:rsidR="00820338" w:rsidRPr="00E078F5" w:rsidRDefault="00820338" w:rsidP="006243AF">
      <w:r w:rsidRPr="00E078F5">
        <w:t>1. Устранить выявленные нарушения обязательных требований в срок до</w:t>
      </w:r>
    </w:p>
    <w:p w:rsidR="00820338" w:rsidRPr="00E078F5" w:rsidRDefault="00820338" w:rsidP="006243AF">
      <w:pPr>
        <w:ind w:left="360"/>
      </w:pPr>
    </w:p>
    <w:p w:rsidR="00820338" w:rsidRPr="00E078F5" w:rsidRDefault="00820338" w:rsidP="006243AF">
      <w:r w:rsidRPr="00E078F5">
        <w:t>« _______»___________________20 ________г.</w:t>
      </w:r>
    </w:p>
    <w:p w:rsidR="00820338" w:rsidRPr="00E078F5" w:rsidRDefault="00820338" w:rsidP="006243AF"/>
    <w:p w:rsidR="00820338" w:rsidRPr="00E078F5" w:rsidRDefault="00820338" w:rsidP="006243AF">
      <w:r w:rsidRPr="00E078F5">
        <w:t>2. Уведомить __________________________________________________________________</w:t>
      </w:r>
    </w:p>
    <w:p w:rsidR="00820338" w:rsidRPr="00E078F5" w:rsidRDefault="00820338" w:rsidP="006243AF">
      <w:pPr>
        <w:tabs>
          <w:tab w:val="left" w:pos="1395"/>
        </w:tabs>
        <w:jc w:val="center"/>
        <w:rPr>
          <w:i/>
          <w:sz w:val="18"/>
          <w:szCs w:val="18"/>
        </w:rPr>
      </w:pPr>
      <w:r w:rsidRPr="00E078F5">
        <w:t>(</w:t>
      </w:r>
      <w:r w:rsidRPr="00E078F5">
        <w:rPr>
          <w:i/>
          <w:sz w:val="18"/>
          <w:szCs w:val="18"/>
        </w:rPr>
        <w:t>указывается полное наименование контрольного органа)</w:t>
      </w:r>
    </w:p>
    <w:p w:rsidR="00820338" w:rsidRPr="00E078F5" w:rsidRDefault="00820338" w:rsidP="006243AF">
      <w:pPr>
        <w:rPr>
          <w:sz w:val="18"/>
          <w:szCs w:val="18"/>
        </w:rPr>
      </w:pPr>
    </w:p>
    <w:p w:rsidR="00820338" w:rsidRPr="00E078F5" w:rsidRDefault="00820338" w:rsidP="006243AF">
      <w:pPr>
        <w:rPr>
          <w:sz w:val="18"/>
          <w:szCs w:val="18"/>
        </w:rPr>
      </w:pPr>
    </w:p>
    <w:p w:rsidR="00820338" w:rsidRPr="00E078F5" w:rsidRDefault="00820338" w:rsidP="006243AF">
      <w:r w:rsidRPr="00E078F5">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820338" w:rsidRPr="00E078F5" w:rsidRDefault="00820338" w:rsidP="006243AF"/>
    <w:p w:rsidR="00820338" w:rsidRPr="00E078F5" w:rsidRDefault="00820338" w:rsidP="006243AF">
      <w:r w:rsidRPr="00E078F5">
        <w:t>до «_____» _______________20________г.  включительно.</w:t>
      </w:r>
    </w:p>
    <w:p w:rsidR="00820338" w:rsidRPr="00E078F5" w:rsidRDefault="00820338" w:rsidP="006243AF"/>
    <w:p w:rsidR="00820338" w:rsidRPr="00E078F5" w:rsidRDefault="00820338" w:rsidP="006243AF">
      <w:r w:rsidRPr="00E078F5">
        <w:t>Неисполнение настоящего предписания в установленный срок влечет ответственность, установленную законодательством Российской Федерации.</w:t>
      </w:r>
    </w:p>
    <w:p w:rsidR="00820338" w:rsidRPr="00E078F5" w:rsidRDefault="00820338" w:rsidP="006243AF"/>
    <w:p w:rsidR="00820338" w:rsidRPr="00E078F5" w:rsidRDefault="00820338" w:rsidP="006243AF">
      <w:r w:rsidRPr="00E078F5">
        <w:t xml:space="preserve"> ______________________           _______________________               ___________________</w:t>
      </w:r>
    </w:p>
    <w:p w:rsidR="00820338" w:rsidRPr="00E078F5" w:rsidRDefault="00820338" w:rsidP="006243AF">
      <w:pPr>
        <w:tabs>
          <w:tab w:val="left" w:pos="6585"/>
        </w:tabs>
        <w:rPr>
          <w:sz w:val="18"/>
          <w:szCs w:val="18"/>
        </w:rPr>
      </w:pPr>
      <w:r w:rsidRPr="00E078F5">
        <w:rPr>
          <w:sz w:val="18"/>
          <w:szCs w:val="18"/>
        </w:rPr>
        <w:t>Наименование должности                                             подпись                                                                     Ф.И.О.</w:t>
      </w:r>
    </w:p>
    <w:p w:rsidR="00820338" w:rsidRPr="00E078F5" w:rsidRDefault="00820338" w:rsidP="006243AF">
      <w:pPr>
        <w:tabs>
          <w:tab w:val="left" w:pos="6585"/>
        </w:tabs>
        <w:rPr>
          <w:sz w:val="18"/>
          <w:szCs w:val="18"/>
        </w:rPr>
      </w:pPr>
      <w:r w:rsidRPr="00E078F5">
        <w:rPr>
          <w:sz w:val="18"/>
          <w:szCs w:val="18"/>
        </w:rPr>
        <w:t>руководителя контрольного органа</w:t>
      </w:r>
    </w:p>
    <w:p w:rsidR="00820338" w:rsidRPr="00E078F5" w:rsidRDefault="00820338" w:rsidP="006243AF">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0"/>
        <w:jc w:val="right"/>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                                                                                 </w:t>
      </w:r>
    </w:p>
    <w:p w:rsidR="00820338" w:rsidRPr="00E078F5" w:rsidRDefault="00820338" w:rsidP="005076E9">
      <w:pPr>
        <w:pStyle w:val="ConsPlusNormal"/>
        <w:ind w:firstLine="0"/>
        <w:jc w:val="right"/>
        <w:rPr>
          <w:rFonts w:ascii="Times New Roman" w:hAnsi="Times New Roman" w:cs="Times New Roman"/>
          <w:color w:val="000000"/>
          <w:sz w:val="28"/>
          <w:szCs w:val="28"/>
        </w:rPr>
      </w:pPr>
    </w:p>
    <w:p w:rsidR="00820338" w:rsidRPr="00E078F5" w:rsidRDefault="00820338" w:rsidP="005076E9">
      <w:pPr>
        <w:pStyle w:val="ConsPlusNormal"/>
        <w:ind w:firstLine="0"/>
        <w:jc w:val="right"/>
        <w:rPr>
          <w:rFonts w:ascii="Times New Roman" w:hAnsi="Times New Roman" w:cs="Times New Roman"/>
          <w:color w:val="000000"/>
          <w:sz w:val="28"/>
          <w:szCs w:val="28"/>
        </w:rPr>
      </w:pPr>
    </w:p>
    <w:p w:rsidR="00820338" w:rsidRPr="00E078F5" w:rsidRDefault="00820338" w:rsidP="005076E9">
      <w:pPr>
        <w:pStyle w:val="ConsPlusNormal"/>
        <w:ind w:firstLine="0"/>
        <w:jc w:val="right"/>
        <w:rPr>
          <w:rFonts w:ascii="Times New Roman" w:hAnsi="Times New Roman" w:cs="Times New Roman"/>
          <w:color w:val="000000"/>
          <w:sz w:val="28"/>
          <w:szCs w:val="28"/>
        </w:rPr>
      </w:pPr>
    </w:p>
    <w:p w:rsidR="00820338" w:rsidRPr="00E078F5" w:rsidRDefault="00820338" w:rsidP="005076E9">
      <w:pPr>
        <w:pStyle w:val="ConsPlusNormal"/>
        <w:ind w:firstLine="0"/>
        <w:jc w:val="right"/>
        <w:rPr>
          <w:rFonts w:ascii="Times New Roman" w:hAnsi="Times New Roman" w:cs="Times New Roman"/>
          <w:sz w:val="28"/>
          <w:szCs w:val="28"/>
        </w:rPr>
      </w:pPr>
      <w:r w:rsidRPr="00E078F5">
        <w:rPr>
          <w:rFonts w:ascii="Times New Roman" w:hAnsi="Times New Roman" w:cs="Times New Roman"/>
          <w:color w:val="000000"/>
          <w:sz w:val="28"/>
          <w:szCs w:val="28"/>
        </w:rPr>
        <w:t>Приложение  3</w:t>
      </w:r>
    </w:p>
    <w:p w:rsidR="00820338" w:rsidRPr="00E078F5" w:rsidRDefault="00820338" w:rsidP="005076E9">
      <w:pPr>
        <w:pStyle w:val="ConsPlusNormal"/>
        <w:ind w:firstLine="0"/>
        <w:jc w:val="right"/>
        <w:rPr>
          <w:rFonts w:ascii="Times New Roman" w:hAnsi="Times New Roman" w:cs="Times New Roman"/>
          <w:i/>
          <w:iCs/>
          <w:color w:val="000000"/>
          <w:sz w:val="28"/>
          <w:szCs w:val="28"/>
        </w:rPr>
      </w:pPr>
      <w:r w:rsidRPr="00E078F5">
        <w:rPr>
          <w:rFonts w:ascii="Times New Roman" w:hAnsi="Times New Roman" w:cs="Times New Roman"/>
          <w:color w:val="000000"/>
          <w:sz w:val="28"/>
          <w:szCs w:val="28"/>
        </w:rPr>
        <w:t xml:space="preserve">к Положению о муниципальном жилищном контроле </w:t>
      </w:r>
      <w:r w:rsidRPr="00E078F5">
        <w:rPr>
          <w:rFonts w:ascii="Times New Roman" w:hAnsi="Times New Roman" w:cs="Times New Roman"/>
          <w:color w:val="000000"/>
          <w:sz w:val="28"/>
          <w:szCs w:val="28"/>
        </w:rPr>
        <w:br/>
        <w:t>на территории  Ливны Орловской области</w:t>
      </w: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22"/>
        <w:shd w:val="clear" w:color="auto" w:fill="auto"/>
        <w:spacing w:line="240" w:lineRule="auto"/>
        <w:jc w:val="center"/>
      </w:pPr>
      <w:r w:rsidRPr="00E078F5">
        <w:rPr>
          <w:rStyle w:val="21"/>
          <w:color w:val="000000"/>
        </w:rPr>
        <w:t>Ключевые показатели муниципального жилищного контроля и их целевые значения, индикативные</w:t>
      </w:r>
      <w:r w:rsidRPr="00E078F5">
        <w:rPr>
          <w:rStyle w:val="21"/>
          <w:color w:val="000000"/>
        </w:rPr>
        <w:br/>
        <w:t>показатели для данного муниципального контроля</w:t>
      </w:r>
    </w:p>
    <w:p w:rsidR="00820338" w:rsidRPr="00E078F5" w:rsidRDefault="00820338" w:rsidP="003A23C2">
      <w:pPr>
        <w:pStyle w:val="22"/>
        <w:shd w:val="clear" w:color="auto" w:fill="auto"/>
        <w:spacing w:line="240" w:lineRule="auto"/>
        <w:ind w:firstLine="567"/>
      </w:pPr>
      <w:r w:rsidRPr="00E078F5">
        <w:rPr>
          <w:rStyle w:val="21"/>
          <w:color w:val="000000"/>
        </w:rPr>
        <w:t>1.  Ключевые показатели муниципального жилищного контроля и их целевые значения:</w:t>
      </w:r>
    </w:p>
    <w:p w:rsidR="00820338" w:rsidRPr="00E078F5" w:rsidRDefault="00820338" w:rsidP="005076E9">
      <w:pPr>
        <w:pStyle w:val="22"/>
        <w:shd w:val="clear" w:color="auto" w:fill="auto"/>
        <w:spacing w:line="240" w:lineRule="auto"/>
        <w:ind w:firstLine="567"/>
      </w:pPr>
      <w:r w:rsidRPr="00E078F5">
        <w:rPr>
          <w:rStyle w:val="21"/>
          <w:color w:val="000000"/>
        </w:rPr>
        <w:t>Доля устраненных нарушений из числа выявленных нарушений обязательных требований - 70%.</w:t>
      </w:r>
    </w:p>
    <w:p w:rsidR="00820338" w:rsidRPr="00E078F5" w:rsidRDefault="00820338" w:rsidP="005076E9">
      <w:pPr>
        <w:pStyle w:val="22"/>
        <w:shd w:val="clear" w:color="auto" w:fill="auto"/>
        <w:spacing w:line="240" w:lineRule="auto"/>
        <w:ind w:firstLine="620"/>
      </w:pPr>
      <w:r w:rsidRPr="00E078F5">
        <w:rPr>
          <w:rStyle w:val="21"/>
          <w:color w:val="000000"/>
        </w:rPr>
        <w:t>Доля выполнения плана проведения внеплановых контрольных мероприятий на очередной календарный год - 100%.</w:t>
      </w:r>
    </w:p>
    <w:p w:rsidR="00820338" w:rsidRPr="00E078F5" w:rsidRDefault="00820338" w:rsidP="005076E9">
      <w:pPr>
        <w:pStyle w:val="22"/>
        <w:shd w:val="clear" w:color="auto" w:fill="auto"/>
        <w:spacing w:line="240" w:lineRule="auto"/>
        <w:ind w:firstLine="620"/>
      </w:pPr>
      <w:r w:rsidRPr="00E078F5">
        <w:rPr>
          <w:rStyle w:val="21"/>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20338" w:rsidRPr="00E078F5" w:rsidRDefault="00820338" w:rsidP="005076E9">
      <w:pPr>
        <w:pStyle w:val="22"/>
        <w:shd w:val="clear" w:color="auto" w:fill="auto"/>
        <w:spacing w:line="240" w:lineRule="auto"/>
        <w:ind w:firstLine="620"/>
      </w:pPr>
      <w:r w:rsidRPr="00E078F5">
        <w:rPr>
          <w:rStyle w:val="21"/>
          <w:color w:val="000000"/>
        </w:rPr>
        <w:t>Доля отмененных результатов контрольных мероприятий - 0%.</w:t>
      </w:r>
    </w:p>
    <w:p w:rsidR="00820338" w:rsidRPr="00E078F5" w:rsidRDefault="00820338" w:rsidP="005076E9">
      <w:pPr>
        <w:pStyle w:val="22"/>
        <w:shd w:val="clear" w:color="auto" w:fill="auto"/>
        <w:spacing w:line="240" w:lineRule="auto"/>
        <w:ind w:firstLine="620"/>
      </w:pPr>
      <w:r w:rsidRPr="00E078F5">
        <w:rPr>
          <w:rStyle w:val="21"/>
          <w:color w:val="000000"/>
        </w:rPr>
        <w:t>Доля вынесенных судебных решений о назначении административного наказания по материалам контрольного органа - 95%.</w:t>
      </w:r>
    </w:p>
    <w:p w:rsidR="00820338" w:rsidRPr="00E078F5" w:rsidRDefault="00820338" w:rsidP="005076E9">
      <w:pPr>
        <w:pStyle w:val="22"/>
        <w:shd w:val="clear" w:color="auto" w:fill="auto"/>
        <w:spacing w:line="240" w:lineRule="auto"/>
        <w:ind w:firstLine="620"/>
      </w:pPr>
      <w:r w:rsidRPr="00E078F5">
        <w:rPr>
          <w:rStyle w:val="21"/>
          <w:color w:val="000000"/>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E078F5">
        <w:rPr>
          <w:rStyle w:val="213pt"/>
          <w:color w:val="000000"/>
        </w:rPr>
        <w:t>0</w:t>
      </w:r>
      <w:r w:rsidRPr="00E078F5">
        <w:rPr>
          <w:rStyle w:val="2SegoeUI"/>
          <w:color w:val="000000"/>
        </w:rPr>
        <w:t>%.</w:t>
      </w:r>
    </w:p>
    <w:p w:rsidR="00820338" w:rsidRPr="00E078F5" w:rsidRDefault="00820338" w:rsidP="005076E9">
      <w:pPr>
        <w:pStyle w:val="22"/>
        <w:numPr>
          <w:ilvl w:val="0"/>
          <w:numId w:val="1"/>
        </w:numPr>
        <w:shd w:val="clear" w:color="auto" w:fill="auto"/>
        <w:tabs>
          <w:tab w:val="clear" w:pos="720"/>
          <w:tab w:val="left" w:pos="0"/>
        </w:tabs>
        <w:spacing w:line="240" w:lineRule="auto"/>
        <w:ind w:left="0" w:firstLine="0"/>
      </w:pPr>
      <w:r w:rsidRPr="00E078F5">
        <w:rPr>
          <w:rStyle w:val="21"/>
          <w:color w:val="000000"/>
        </w:rPr>
        <w:t>Индикативные показатели:</w:t>
      </w:r>
    </w:p>
    <w:p w:rsidR="00820338" w:rsidRPr="00E078F5" w:rsidRDefault="00820338" w:rsidP="005076E9">
      <w:pPr>
        <w:pStyle w:val="22"/>
        <w:shd w:val="clear" w:color="auto" w:fill="auto"/>
        <w:spacing w:line="240" w:lineRule="auto"/>
        <w:ind w:firstLine="620"/>
      </w:pPr>
      <w:r w:rsidRPr="00E078F5">
        <w:rPr>
          <w:rStyle w:val="21"/>
          <w:color w:val="000000"/>
        </w:rPr>
        <w:t>При осуществлении муниципального жилищного контроля устанавливаются следующие индикативные показатели:</w:t>
      </w:r>
    </w:p>
    <w:p w:rsidR="00820338" w:rsidRPr="00E078F5" w:rsidRDefault="00820338" w:rsidP="005076E9">
      <w:pPr>
        <w:pStyle w:val="22"/>
        <w:shd w:val="clear" w:color="auto" w:fill="auto"/>
        <w:spacing w:line="240" w:lineRule="auto"/>
        <w:ind w:firstLine="620"/>
      </w:pPr>
      <w:r w:rsidRPr="00E078F5">
        <w:rPr>
          <w:rStyle w:val="21"/>
          <w:color w:val="000000"/>
        </w:rPr>
        <w:t>-количество проведенных внеплановых контрольных мероприятий;</w:t>
      </w:r>
    </w:p>
    <w:p w:rsidR="00820338" w:rsidRPr="00E078F5" w:rsidRDefault="00820338" w:rsidP="005076E9">
      <w:pPr>
        <w:pStyle w:val="22"/>
        <w:shd w:val="clear" w:color="auto" w:fill="auto"/>
        <w:spacing w:line="240" w:lineRule="auto"/>
        <w:ind w:firstLine="620"/>
      </w:pPr>
      <w:r w:rsidRPr="00E078F5">
        <w:rPr>
          <w:rStyle w:val="21"/>
          <w:color w:val="000000"/>
        </w:rPr>
        <w:t>-количество поступивших возражений в отношении акта контрольного мероприятия;</w:t>
      </w:r>
    </w:p>
    <w:p w:rsidR="00820338" w:rsidRPr="00E078F5" w:rsidRDefault="00820338" w:rsidP="005076E9">
      <w:pPr>
        <w:pStyle w:val="22"/>
        <w:shd w:val="clear" w:color="auto" w:fill="auto"/>
        <w:spacing w:line="240" w:lineRule="auto"/>
        <w:ind w:firstLine="620"/>
      </w:pPr>
      <w:r w:rsidRPr="00E078F5">
        <w:rPr>
          <w:rStyle w:val="21"/>
          <w:color w:val="000000"/>
        </w:rPr>
        <w:t>-количество выданных предписаний об устранении нарушений обязательных требований;</w:t>
      </w:r>
    </w:p>
    <w:p w:rsidR="00820338" w:rsidRPr="00E078F5" w:rsidRDefault="00820338" w:rsidP="005076E9">
      <w:pPr>
        <w:pStyle w:val="22"/>
        <w:shd w:val="clear" w:color="auto" w:fill="auto"/>
        <w:spacing w:line="240" w:lineRule="auto"/>
        <w:ind w:firstLine="620"/>
      </w:pPr>
      <w:r w:rsidRPr="00E078F5">
        <w:rPr>
          <w:rStyle w:val="21"/>
          <w:color w:val="000000"/>
        </w:rPr>
        <w:t>количество устраненных нарушений обязательных требований.</w:t>
      </w:r>
    </w:p>
    <w:p w:rsidR="00820338" w:rsidRPr="00E078F5" w:rsidRDefault="00820338" w:rsidP="005076E9">
      <w:pPr>
        <w:autoSpaceDE w:val="0"/>
        <w:autoSpaceDN w:val="0"/>
        <w:adjustRightInd w:val="0"/>
        <w:jc w:val="right"/>
        <w:outlineLvl w:val="1"/>
        <w:rPr>
          <w:sz w:val="28"/>
          <w:szCs w:val="28"/>
        </w:rPr>
      </w:pPr>
    </w:p>
    <w:p w:rsidR="00820338" w:rsidRPr="00E078F5" w:rsidRDefault="00820338" w:rsidP="005076E9">
      <w:pPr>
        <w:autoSpaceDE w:val="0"/>
        <w:autoSpaceDN w:val="0"/>
        <w:adjustRightInd w:val="0"/>
        <w:jc w:val="right"/>
        <w:outlineLvl w:val="1"/>
        <w:rPr>
          <w:sz w:val="28"/>
          <w:szCs w:val="28"/>
        </w:rPr>
      </w:pPr>
    </w:p>
    <w:p w:rsidR="00820338" w:rsidRPr="00E078F5" w:rsidRDefault="00820338" w:rsidP="005076E9">
      <w:pPr>
        <w:autoSpaceDE w:val="0"/>
        <w:autoSpaceDN w:val="0"/>
        <w:adjustRightInd w:val="0"/>
        <w:jc w:val="right"/>
        <w:outlineLvl w:val="1"/>
        <w:rPr>
          <w:sz w:val="28"/>
          <w:szCs w:val="28"/>
        </w:rPr>
      </w:pPr>
    </w:p>
    <w:p w:rsidR="00820338" w:rsidRPr="00E078F5" w:rsidRDefault="00820338" w:rsidP="005076E9">
      <w:pPr>
        <w:autoSpaceDE w:val="0"/>
        <w:autoSpaceDN w:val="0"/>
        <w:adjustRightInd w:val="0"/>
        <w:jc w:val="right"/>
        <w:outlineLvl w:val="1"/>
        <w:rPr>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sectPr w:rsidR="00820338" w:rsidRPr="00E078F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89" w:rsidRDefault="00F71B89" w:rsidP="00777414">
      <w:r>
        <w:separator/>
      </w:r>
    </w:p>
  </w:endnote>
  <w:endnote w:type="continuationSeparator" w:id="0">
    <w:p w:rsidR="00F71B89" w:rsidRDefault="00F71B89"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89" w:rsidRDefault="00F71B89" w:rsidP="00777414">
      <w:r>
        <w:separator/>
      </w:r>
    </w:p>
  </w:footnote>
  <w:footnote w:type="continuationSeparator" w:id="0">
    <w:p w:rsidR="00F71B89" w:rsidRDefault="00F71B8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38" w:rsidRDefault="00EC52CB" w:rsidP="00A205EC">
    <w:pPr>
      <w:pStyle w:val="a6"/>
      <w:framePr w:wrap="none" w:vAnchor="text" w:hAnchor="margin" w:xAlign="center" w:y="1"/>
      <w:rPr>
        <w:rStyle w:val="a8"/>
      </w:rPr>
    </w:pPr>
    <w:r>
      <w:rPr>
        <w:rStyle w:val="a8"/>
      </w:rPr>
      <w:fldChar w:fldCharType="begin"/>
    </w:r>
    <w:r w:rsidR="00820338">
      <w:rPr>
        <w:rStyle w:val="a8"/>
      </w:rPr>
      <w:instrText xml:space="preserve"> PAGE </w:instrText>
    </w:r>
    <w:r>
      <w:rPr>
        <w:rStyle w:val="a8"/>
      </w:rPr>
      <w:fldChar w:fldCharType="end"/>
    </w:r>
  </w:p>
  <w:p w:rsidR="00820338" w:rsidRDefault="0082033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38" w:rsidRDefault="00EC52CB" w:rsidP="00A205EC">
    <w:pPr>
      <w:pStyle w:val="a6"/>
      <w:framePr w:wrap="none" w:vAnchor="text" w:hAnchor="margin" w:xAlign="center" w:y="1"/>
      <w:rPr>
        <w:rStyle w:val="a8"/>
      </w:rPr>
    </w:pPr>
    <w:r>
      <w:rPr>
        <w:rStyle w:val="a8"/>
      </w:rPr>
      <w:fldChar w:fldCharType="begin"/>
    </w:r>
    <w:r w:rsidR="00820338">
      <w:rPr>
        <w:rStyle w:val="a8"/>
      </w:rPr>
      <w:instrText xml:space="preserve"> PAGE </w:instrText>
    </w:r>
    <w:r>
      <w:rPr>
        <w:rStyle w:val="a8"/>
      </w:rPr>
      <w:fldChar w:fldCharType="separate"/>
    </w:r>
    <w:r w:rsidR="00F10D19">
      <w:rPr>
        <w:rStyle w:val="a8"/>
        <w:noProof/>
      </w:rPr>
      <w:t>2</w:t>
    </w:r>
    <w:r>
      <w:rPr>
        <w:rStyle w:val="a8"/>
      </w:rPr>
      <w:fldChar w:fldCharType="end"/>
    </w:r>
  </w:p>
  <w:p w:rsidR="00820338" w:rsidRDefault="008203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0AB1"/>
    <w:multiLevelType w:val="hybridMultilevel"/>
    <w:tmpl w:val="90A210A8"/>
    <w:lvl w:ilvl="0" w:tplc="7A860906">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00D4B"/>
    <w:rsid w:val="0000173E"/>
    <w:rsid w:val="00024A27"/>
    <w:rsid w:val="00045F1D"/>
    <w:rsid w:val="00050842"/>
    <w:rsid w:val="00051190"/>
    <w:rsid w:val="00052E6C"/>
    <w:rsid w:val="00056960"/>
    <w:rsid w:val="00092904"/>
    <w:rsid w:val="000C0DEF"/>
    <w:rsid w:val="000C188E"/>
    <w:rsid w:val="000D330D"/>
    <w:rsid w:val="000F0F26"/>
    <w:rsid w:val="00111045"/>
    <w:rsid w:val="0012028D"/>
    <w:rsid w:val="001225AE"/>
    <w:rsid w:val="001240BD"/>
    <w:rsid w:val="00133859"/>
    <w:rsid w:val="0013775F"/>
    <w:rsid w:val="001711FB"/>
    <w:rsid w:val="001858A0"/>
    <w:rsid w:val="0019440E"/>
    <w:rsid w:val="001962C5"/>
    <w:rsid w:val="00197A61"/>
    <w:rsid w:val="001B3D8B"/>
    <w:rsid w:val="001B6176"/>
    <w:rsid w:val="001C58D0"/>
    <w:rsid w:val="001D0E38"/>
    <w:rsid w:val="001E6231"/>
    <w:rsid w:val="001F32F5"/>
    <w:rsid w:val="001F6E95"/>
    <w:rsid w:val="00200F67"/>
    <w:rsid w:val="002034CD"/>
    <w:rsid w:val="00210573"/>
    <w:rsid w:val="00212451"/>
    <w:rsid w:val="0022443D"/>
    <w:rsid w:val="00227909"/>
    <w:rsid w:val="00234CE8"/>
    <w:rsid w:val="0028525F"/>
    <w:rsid w:val="002E3AFF"/>
    <w:rsid w:val="002E591D"/>
    <w:rsid w:val="002F3B16"/>
    <w:rsid w:val="00303DB4"/>
    <w:rsid w:val="00304C3D"/>
    <w:rsid w:val="003331B7"/>
    <w:rsid w:val="00335F6A"/>
    <w:rsid w:val="0034171C"/>
    <w:rsid w:val="00347F2E"/>
    <w:rsid w:val="003518C8"/>
    <w:rsid w:val="003527BC"/>
    <w:rsid w:val="00372C88"/>
    <w:rsid w:val="00393D66"/>
    <w:rsid w:val="0039719B"/>
    <w:rsid w:val="003A23C2"/>
    <w:rsid w:val="003A3C3E"/>
    <w:rsid w:val="003A434F"/>
    <w:rsid w:val="003C0638"/>
    <w:rsid w:val="003D46CC"/>
    <w:rsid w:val="003F08BB"/>
    <w:rsid w:val="00415DBF"/>
    <w:rsid w:val="00431620"/>
    <w:rsid w:val="004343FB"/>
    <w:rsid w:val="004548AF"/>
    <w:rsid w:val="00463EDF"/>
    <w:rsid w:val="00487659"/>
    <w:rsid w:val="004A17B6"/>
    <w:rsid w:val="004A38C8"/>
    <w:rsid w:val="004B0D5F"/>
    <w:rsid w:val="004D2183"/>
    <w:rsid w:val="004D60EA"/>
    <w:rsid w:val="004D68A3"/>
    <w:rsid w:val="004F440E"/>
    <w:rsid w:val="00503ED8"/>
    <w:rsid w:val="005056E0"/>
    <w:rsid w:val="00507061"/>
    <w:rsid w:val="00507677"/>
    <w:rsid w:val="005076E9"/>
    <w:rsid w:val="00513813"/>
    <w:rsid w:val="00533E59"/>
    <w:rsid w:val="005400DC"/>
    <w:rsid w:val="00540472"/>
    <w:rsid w:val="00546864"/>
    <w:rsid w:val="0057049F"/>
    <w:rsid w:val="00581D8F"/>
    <w:rsid w:val="005869FC"/>
    <w:rsid w:val="00591904"/>
    <w:rsid w:val="00594C3E"/>
    <w:rsid w:val="005956BD"/>
    <w:rsid w:val="005956C6"/>
    <w:rsid w:val="005A2C71"/>
    <w:rsid w:val="005A33AE"/>
    <w:rsid w:val="005B5C5E"/>
    <w:rsid w:val="005D39FE"/>
    <w:rsid w:val="005E2EC3"/>
    <w:rsid w:val="005E4F38"/>
    <w:rsid w:val="005E5CDA"/>
    <w:rsid w:val="005F16F1"/>
    <w:rsid w:val="0060200A"/>
    <w:rsid w:val="00603A9C"/>
    <w:rsid w:val="00617F7A"/>
    <w:rsid w:val="00620E60"/>
    <w:rsid w:val="006243AF"/>
    <w:rsid w:val="00630C10"/>
    <w:rsid w:val="00632747"/>
    <w:rsid w:val="00643226"/>
    <w:rsid w:val="00681401"/>
    <w:rsid w:val="00682E67"/>
    <w:rsid w:val="00683453"/>
    <w:rsid w:val="006B3340"/>
    <w:rsid w:val="006C014A"/>
    <w:rsid w:val="006C4C3B"/>
    <w:rsid w:val="006D5CA0"/>
    <w:rsid w:val="006F3E2C"/>
    <w:rsid w:val="006F6C18"/>
    <w:rsid w:val="00706BDA"/>
    <w:rsid w:val="00716DD0"/>
    <w:rsid w:val="00727204"/>
    <w:rsid w:val="00760722"/>
    <w:rsid w:val="00770E5F"/>
    <w:rsid w:val="00775FA5"/>
    <w:rsid w:val="00777414"/>
    <w:rsid w:val="0079038E"/>
    <w:rsid w:val="00790553"/>
    <w:rsid w:val="00790A9D"/>
    <w:rsid w:val="007B0A4B"/>
    <w:rsid w:val="00820338"/>
    <w:rsid w:val="0082310D"/>
    <w:rsid w:val="00831667"/>
    <w:rsid w:val="00840F7E"/>
    <w:rsid w:val="00851FBF"/>
    <w:rsid w:val="0088078B"/>
    <w:rsid w:val="00884C9D"/>
    <w:rsid w:val="00885324"/>
    <w:rsid w:val="00895986"/>
    <w:rsid w:val="00896B78"/>
    <w:rsid w:val="008B5D3F"/>
    <w:rsid w:val="008C5D2C"/>
    <w:rsid w:val="008C7C70"/>
    <w:rsid w:val="008F59FA"/>
    <w:rsid w:val="00904C86"/>
    <w:rsid w:val="00915CD9"/>
    <w:rsid w:val="00935631"/>
    <w:rsid w:val="0094390A"/>
    <w:rsid w:val="00946970"/>
    <w:rsid w:val="00951961"/>
    <w:rsid w:val="00966F2F"/>
    <w:rsid w:val="00974380"/>
    <w:rsid w:val="00995B2A"/>
    <w:rsid w:val="009A10BC"/>
    <w:rsid w:val="009D07EB"/>
    <w:rsid w:val="009E6080"/>
    <w:rsid w:val="009E76BB"/>
    <w:rsid w:val="009F4E5C"/>
    <w:rsid w:val="009F6EAE"/>
    <w:rsid w:val="00A021DB"/>
    <w:rsid w:val="00A052B1"/>
    <w:rsid w:val="00A147BD"/>
    <w:rsid w:val="00A205EC"/>
    <w:rsid w:val="00A20DC5"/>
    <w:rsid w:val="00A3483A"/>
    <w:rsid w:val="00A4303C"/>
    <w:rsid w:val="00A4569B"/>
    <w:rsid w:val="00A57EA3"/>
    <w:rsid w:val="00A630FC"/>
    <w:rsid w:val="00A7472F"/>
    <w:rsid w:val="00A74FBE"/>
    <w:rsid w:val="00A75656"/>
    <w:rsid w:val="00A769FC"/>
    <w:rsid w:val="00A81D77"/>
    <w:rsid w:val="00A877D5"/>
    <w:rsid w:val="00AB67E2"/>
    <w:rsid w:val="00AC477F"/>
    <w:rsid w:val="00AD3DDB"/>
    <w:rsid w:val="00AD4E3E"/>
    <w:rsid w:val="00AF2195"/>
    <w:rsid w:val="00AF3BE5"/>
    <w:rsid w:val="00AF3E4D"/>
    <w:rsid w:val="00B02690"/>
    <w:rsid w:val="00B055AA"/>
    <w:rsid w:val="00B14A1A"/>
    <w:rsid w:val="00B53D42"/>
    <w:rsid w:val="00B56F7E"/>
    <w:rsid w:val="00B80868"/>
    <w:rsid w:val="00B9185D"/>
    <w:rsid w:val="00B9770E"/>
    <w:rsid w:val="00BA30FC"/>
    <w:rsid w:val="00BB35B3"/>
    <w:rsid w:val="00BB7A45"/>
    <w:rsid w:val="00BC0522"/>
    <w:rsid w:val="00BD2DB1"/>
    <w:rsid w:val="00BD53F9"/>
    <w:rsid w:val="00BE16E1"/>
    <w:rsid w:val="00C11BE9"/>
    <w:rsid w:val="00C14FE3"/>
    <w:rsid w:val="00C30F62"/>
    <w:rsid w:val="00C3539F"/>
    <w:rsid w:val="00C45D02"/>
    <w:rsid w:val="00C50DB2"/>
    <w:rsid w:val="00C51025"/>
    <w:rsid w:val="00C53E95"/>
    <w:rsid w:val="00C55CE4"/>
    <w:rsid w:val="00C70116"/>
    <w:rsid w:val="00C76320"/>
    <w:rsid w:val="00C96988"/>
    <w:rsid w:val="00CA0388"/>
    <w:rsid w:val="00CB2EB5"/>
    <w:rsid w:val="00CC45F1"/>
    <w:rsid w:val="00CE1C31"/>
    <w:rsid w:val="00CE4A27"/>
    <w:rsid w:val="00D0092A"/>
    <w:rsid w:val="00D138B1"/>
    <w:rsid w:val="00D13A8E"/>
    <w:rsid w:val="00D16ADB"/>
    <w:rsid w:val="00D333C6"/>
    <w:rsid w:val="00D602F2"/>
    <w:rsid w:val="00D87062"/>
    <w:rsid w:val="00DA02E0"/>
    <w:rsid w:val="00DA6B48"/>
    <w:rsid w:val="00DB5467"/>
    <w:rsid w:val="00DC67BB"/>
    <w:rsid w:val="00E01530"/>
    <w:rsid w:val="00E078F5"/>
    <w:rsid w:val="00E07C32"/>
    <w:rsid w:val="00E119CC"/>
    <w:rsid w:val="00E1511B"/>
    <w:rsid w:val="00E30740"/>
    <w:rsid w:val="00E4705A"/>
    <w:rsid w:val="00E60AC5"/>
    <w:rsid w:val="00E745DA"/>
    <w:rsid w:val="00E90F25"/>
    <w:rsid w:val="00EA2E87"/>
    <w:rsid w:val="00EA3112"/>
    <w:rsid w:val="00EA4480"/>
    <w:rsid w:val="00EB3005"/>
    <w:rsid w:val="00EC2FF3"/>
    <w:rsid w:val="00EC52CB"/>
    <w:rsid w:val="00ED4947"/>
    <w:rsid w:val="00EF3483"/>
    <w:rsid w:val="00EF4410"/>
    <w:rsid w:val="00EF7DA2"/>
    <w:rsid w:val="00F10D19"/>
    <w:rsid w:val="00F12BDF"/>
    <w:rsid w:val="00F339F5"/>
    <w:rsid w:val="00F43CF5"/>
    <w:rsid w:val="00F54444"/>
    <w:rsid w:val="00F5724E"/>
    <w:rsid w:val="00F71B89"/>
    <w:rsid w:val="00F75BBF"/>
    <w:rsid w:val="00F90FD1"/>
    <w:rsid w:val="00F94684"/>
    <w:rsid w:val="00F952BE"/>
    <w:rsid w:val="00FF0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paragraph" w:styleId="1">
    <w:name w:val="heading 1"/>
    <w:basedOn w:val="a"/>
    <w:next w:val="a"/>
    <w:link w:val="10"/>
    <w:uiPriority w:val="99"/>
    <w:qFormat/>
    <w:locked/>
    <w:rsid w:val="003331B7"/>
    <w:pPr>
      <w:keepNext/>
      <w:jc w:val="center"/>
      <w:outlineLvl w:val="0"/>
    </w:pPr>
    <w:rPr>
      <w:rFonts w:ascii="Calibri" w:eastAsia="Calibri" w:hAnsi="Calibri"/>
      <w:b/>
      <w:sz w:val="48"/>
      <w:szCs w:val="20"/>
      <w:lang/>
    </w:rPr>
  </w:style>
  <w:style w:type="paragraph" w:styleId="2">
    <w:name w:val="heading 2"/>
    <w:basedOn w:val="a"/>
    <w:next w:val="a"/>
    <w:link w:val="20"/>
    <w:uiPriority w:val="99"/>
    <w:qFormat/>
    <w:locked/>
    <w:rsid w:val="003331B7"/>
    <w:pPr>
      <w:keepNext/>
      <w:spacing w:before="240" w:after="60"/>
      <w:ind w:firstLine="709"/>
      <w:jc w:val="both"/>
      <w:outlineLvl w:val="1"/>
    </w:pPr>
    <w:rPr>
      <w:rFonts w:ascii="Cambria" w:eastAsia="Calibri" w:hAnsi="Cambria"/>
      <w:b/>
      <w:bCs/>
      <w:i/>
      <w:iCs/>
      <w:sz w:val="28"/>
      <w:szCs w:val="28"/>
    </w:rPr>
  </w:style>
  <w:style w:type="paragraph" w:styleId="3">
    <w:name w:val="heading 3"/>
    <w:basedOn w:val="a"/>
    <w:next w:val="a"/>
    <w:link w:val="30"/>
    <w:uiPriority w:val="99"/>
    <w:qFormat/>
    <w:locked/>
    <w:rsid w:val="003331B7"/>
    <w:pPr>
      <w:keepNext/>
      <w:spacing w:before="240" w:after="60"/>
      <w:ind w:firstLine="709"/>
      <w:jc w:val="both"/>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021DB"/>
    <w:rPr>
      <w:rFonts w:ascii="Cambria" w:hAnsi="Cambria" w:cs="Times New Roman"/>
      <w:b/>
      <w:bCs/>
      <w:kern w:val="32"/>
      <w:sz w:val="32"/>
      <w:szCs w:val="32"/>
    </w:rPr>
  </w:style>
  <w:style w:type="character" w:customStyle="1" w:styleId="Heading2Char">
    <w:name w:val="Heading 2 Char"/>
    <w:basedOn w:val="a0"/>
    <w:link w:val="2"/>
    <w:uiPriority w:val="99"/>
    <w:semiHidden/>
    <w:locked/>
    <w:rsid w:val="00A021D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021DB"/>
    <w:rPr>
      <w:rFonts w:ascii="Cambria" w:hAnsi="Cambria" w:cs="Times New Roman"/>
      <w:b/>
      <w:bCs/>
      <w:sz w:val="26"/>
      <w:szCs w:val="26"/>
    </w:rPr>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sz w:val="22"/>
      <w:szCs w:val="22"/>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1">
    <w:name w:val="Без интервала1"/>
    <w:uiPriority w:val="99"/>
    <w:rsid w:val="00777414"/>
    <w:pPr>
      <w:suppressAutoHyphens/>
    </w:pPr>
    <w:rPr>
      <w:rFonts w:eastAsia="Times New Roman" w:cs="Calibri"/>
      <w:sz w:val="22"/>
      <w:szCs w:val="22"/>
      <w:lang w:eastAsia="zh-CN"/>
    </w:rPr>
  </w:style>
  <w:style w:type="paragraph" w:styleId="a4">
    <w:name w:val="footnote text"/>
    <w:basedOn w:val="a"/>
    <w:link w:val="12"/>
    <w:uiPriority w:val="99"/>
    <w:rsid w:val="00777414"/>
    <w:rPr>
      <w:sz w:val="20"/>
      <w:szCs w:val="20"/>
    </w:rPr>
  </w:style>
  <w:style w:type="character" w:customStyle="1" w:styleId="12">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 w:type="paragraph" w:styleId="af1">
    <w:name w:val="Document Map"/>
    <w:basedOn w:val="a"/>
    <w:link w:val="af2"/>
    <w:uiPriority w:val="99"/>
    <w:semiHidden/>
    <w:rsid w:val="00000D4B"/>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487659"/>
    <w:rPr>
      <w:rFonts w:ascii="Times New Roman" w:hAnsi="Times New Roman" w:cs="Times New Roman"/>
      <w:sz w:val="2"/>
    </w:rPr>
  </w:style>
  <w:style w:type="character" w:customStyle="1" w:styleId="10">
    <w:name w:val="Заголовок 1 Знак"/>
    <w:link w:val="1"/>
    <w:uiPriority w:val="99"/>
    <w:locked/>
    <w:rsid w:val="003331B7"/>
    <w:rPr>
      <w:b/>
      <w:sz w:val="48"/>
    </w:rPr>
  </w:style>
  <w:style w:type="paragraph" w:styleId="af3">
    <w:name w:val="Body Text Indent"/>
    <w:basedOn w:val="a"/>
    <w:link w:val="af4"/>
    <w:uiPriority w:val="99"/>
    <w:rsid w:val="003331B7"/>
    <w:pPr>
      <w:spacing w:after="120"/>
      <w:ind w:left="283"/>
    </w:pPr>
    <w:rPr>
      <w:rFonts w:eastAsia="Calibri"/>
      <w:sz w:val="20"/>
      <w:szCs w:val="20"/>
    </w:rPr>
  </w:style>
  <w:style w:type="character" w:customStyle="1" w:styleId="af4">
    <w:name w:val="Основной текст с отступом Знак"/>
    <w:basedOn w:val="a0"/>
    <w:link w:val="af3"/>
    <w:uiPriority w:val="99"/>
    <w:semiHidden/>
    <w:locked/>
    <w:rsid w:val="00A021DB"/>
    <w:rPr>
      <w:rFonts w:ascii="Times New Roman" w:hAnsi="Times New Roman" w:cs="Times New Roman"/>
      <w:sz w:val="24"/>
      <w:szCs w:val="24"/>
    </w:rPr>
  </w:style>
  <w:style w:type="character" w:customStyle="1" w:styleId="20">
    <w:name w:val="Заголовок 2 Знак"/>
    <w:basedOn w:val="a0"/>
    <w:link w:val="2"/>
    <w:uiPriority w:val="99"/>
    <w:locked/>
    <w:rsid w:val="003331B7"/>
    <w:rPr>
      <w:rFonts w:ascii="Cambria" w:hAnsi="Cambria" w:cs="Times New Roman"/>
      <w:b/>
      <w:bCs/>
      <w:i/>
      <w:iCs/>
      <w:sz w:val="28"/>
      <w:szCs w:val="28"/>
      <w:lang w:val="ru-RU" w:eastAsia="ru-RU" w:bidi="ar-SA"/>
    </w:rPr>
  </w:style>
  <w:style w:type="character" w:customStyle="1" w:styleId="21">
    <w:name w:val="Основной текст (2)_"/>
    <w:basedOn w:val="a0"/>
    <w:link w:val="210"/>
    <w:uiPriority w:val="99"/>
    <w:locked/>
    <w:rsid w:val="00507061"/>
    <w:rPr>
      <w:rFonts w:cs="Times New Roman"/>
      <w:sz w:val="28"/>
      <w:szCs w:val="28"/>
      <w:lang w:bidi="ar-SA"/>
    </w:rPr>
  </w:style>
  <w:style w:type="paragraph" w:customStyle="1" w:styleId="210">
    <w:name w:val="Основной текст (2)1"/>
    <w:basedOn w:val="a"/>
    <w:link w:val="21"/>
    <w:uiPriority w:val="99"/>
    <w:rsid w:val="00507061"/>
    <w:pPr>
      <w:widowControl w:val="0"/>
      <w:shd w:val="clear" w:color="auto" w:fill="FFFFFF"/>
      <w:spacing w:line="320" w:lineRule="exact"/>
      <w:jc w:val="both"/>
    </w:pPr>
    <w:rPr>
      <w:rFonts w:eastAsia="Calibri"/>
      <w:noProof/>
      <w:sz w:val="28"/>
      <w:szCs w:val="28"/>
    </w:rPr>
  </w:style>
  <w:style w:type="paragraph" w:customStyle="1" w:styleId="22">
    <w:name w:val="Основной текст (2)"/>
    <w:basedOn w:val="a"/>
    <w:uiPriority w:val="99"/>
    <w:rsid w:val="00507061"/>
    <w:pPr>
      <w:widowControl w:val="0"/>
      <w:shd w:val="clear" w:color="auto" w:fill="FFFFFF"/>
      <w:spacing w:line="320" w:lineRule="exact"/>
      <w:jc w:val="both"/>
    </w:pPr>
    <w:rPr>
      <w:rFonts w:eastAsia="Arial Unicode MS"/>
      <w:sz w:val="28"/>
      <w:szCs w:val="28"/>
    </w:rPr>
  </w:style>
  <w:style w:type="character" w:customStyle="1" w:styleId="213pt">
    <w:name w:val="Основной текст (2) + 13 pt"/>
    <w:basedOn w:val="21"/>
    <w:uiPriority w:val="99"/>
    <w:rsid w:val="00507061"/>
    <w:rPr>
      <w:sz w:val="26"/>
      <w:szCs w:val="26"/>
    </w:rPr>
  </w:style>
  <w:style w:type="character" w:customStyle="1" w:styleId="2SegoeUI">
    <w:name w:val="Основной текст (2) + Segoe UI"/>
    <w:aliases w:val="13 pt"/>
    <w:basedOn w:val="21"/>
    <w:uiPriority w:val="99"/>
    <w:rsid w:val="00507061"/>
    <w:rPr>
      <w:rFonts w:ascii="Segoe UI" w:hAnsi="Segoe UI" w:cs="Segoe UI"/>
      <w:spacing w:val="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7124</Words>
  <Characters>40612</Characters>
  <Application>Microsoft Office Word</Application>
  <DocSecurity>0</DocSecurity>
  <Lines>338</Lines>
  <Paragraphs>95</Paragraphs>
  <ScaleCrop>false</ScaleCrop>
  <Company/>
  <LinksUpToDate>false</LinksUpToDate>
  <CharactersWithSpaces>47641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cp:lastModifiedBy>
  <cp:revision>41</cp:revision>
  <cp:lastPrinted>2021-09-29T09:08:00Z</cp:lastPrinted>
  <dcterms:created xsi:type="dcterms:W3CDTF">2021-08-23T10:56:00Z</dcterms:created>
  <dcterms:modified xsi:type="dcterms:W3CDTF">2023-02-16T05:41:00Z</dcterms:modified>
</cp:coreProperties>
</file>