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58" w:rsidRPr="009D1C58" w:rsidRDefault="009D1C58" w:rsidP="009D1C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1C58">
        <w:rPr>
          <w:rFonts w:ascii="Times New Roman" w:hAnsi="Times New Roman"/>
          <w:sz w:val="28"/>
          <w:szCs w:val="28"/>
        </w:rPr>
        <w:t>Информация</w:t>
      </w:r>
    </w:p>
    <w:p w:rsidR="009D1C58" w:rsidRDefault="009D1C58" w:rsidP="009D1C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D1C58">
        <w:rPr>
          <w:rFonts w:ascii="Times New Roman" w:hAnsi="Times New Roman"/>
          <w:sz w:val="28"/>
          <w:szCs w:val="28"/>
        </w:rPr>
        <w:t>об итогах проведения планового мероприятия по ведомственному контролю в сфере закупок товаров, работ, услуг для обеспечения</w:t>
      </w:r>
      <w:r>
        <w:rPr>
          <w:rFonts w:ascii="Times New Roman" w:hAnsi="Times New Roman"/>
          <w:sz w:val="28"/>
          <w:szCs w:val="28"/>
        </w:rPr>
        <w:t xml:space="preserve"> муниципальных нужд </w:t>
      </w:r>
      <w:r w:rsidRPr="009D1C58">
        <w:rPr>
          <w:rFonts w:ascii="Times New Roman" w:eastAsiaTheme="minorHAnsi" w:hAnsi="Times New Roman"/>
          <w:bCs/>
          <w:sz w:val="28"/>
          <w:szCs w:val="28"/>
        </w:rPr>
        <w:t xml:space="preserve">в </w:t>
      </w:r>
      <w:r w:rsidRPr="009D1C58">
        <w:rPr>
          <w:rFonts w:ascii="Times New Roman" w:hAnsi="Times New Roman"/>
          <w:sz w:val="28"/>
          <w:szCs w:val="28"/>
        </w:rPr>
        <w:t>отношении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D1C58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9D1C58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ого</w:t>
      </w:r>
      <w:r w:rsidRPr="009D1C58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9D1C5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9D1C58">
        <w:rPr>
          <w:rFonts w:ascii="Times New Roman" w:hAnsi="Times New Roman"/>
          <w:sz w:val="28"/>
          <w:szCs w:val="28"/>
        </w:rPr>
        <w:t xml:space="preserve"> детский сад №6 г</w:t>
      </w:r>
      <w:proofErr w:type="gramStart"/>
      <w:r w:rsidRPr="009D1C58">
        <w:rPr>
          <w:rFonts w:ascii="Times New Roman" w:hAnsi="Times New Roman"/>
          <w:sz w:val="28"/>
          <w:szCs w:val="28"/>
        </w:rPr>
        <w:t>.Л</w:t>
      </w:r>
      <w:proofErr w:type="gramEnd"/>
      <w:r w:rsidRPr="009D1C58">
        <w:rPr>
          <w:rFonts w:ascii="Times New Roman" w:hAnsi="Times New Roman"/>
          <w:sz w:val="28"/>
          <w:szCs w:val="28"/>
        </w:rPr>
        <w:t>ивны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1C58" w:rsidRPr="009D1C58" w:rsidRDefault="009D1C58" w:rsidP="009D1C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D1C58">
        <w:rPr>
          <w:rFonts w:ascii="Times New Roman" w:hAnsi="Times New Roman"/>
          <w:sz w:val="28"/>
          <w:szCs w:val="28"/>
        </w:rPr>
        <w:t>за 2022 год</w:t>
      </w:r>
    </w:p>
    <w:p w:rsidR="009D1C58" w:rsidRDefault="009D1C58" w:rsidP="009D1C5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1"/>
        <w:gridCol w:w="7319"/>
      </w:tblGrid>
      <w:tr w:rsidR="009D1C58" w:rsidTr="009D1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8" w:rsidRPr="009D1C58" w:rsidRDefault="009D1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C58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  <w:p w:rsidR="009D1C58" w:rsidRPr="009D1C58" w:rsidRDefault="009D1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8" w:rsidRPr="009D1C58" w:rsidRDefault="009D1C58" w:rsidP="009D1C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1C5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обязательных  требований  и требований, установленных муниципальными правовыми актами в сфере закупок товаров, работ, услуг для обеспечения муниципальных нужд </w:t>
            </w:r>
          </w:p>
        </w:tc>
      </w:tr>
      <w:tr w:rsidR="009D1C58" w:rsidTr="009D1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8" w:rsidRPr="009D1C58" w:rsidRDefault="009D1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D1C58">
              <w:rPr>
                <w:rFonts w:ascii="Times New Roman" w:hAnsi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8" w:rsidRPr="009D1C58" w:rsidRDefault="009D1C58" w:rsidP="000A20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gramStart"/>
            <w:r w:rsidRPr="009D1C58">
              <w:rPr>
                <w:rFonts w:ascii="Times New Roman" w:hAnsi="Times New Roman"/>
                <w:sz w:val="28"/>
                <w:szCs w:val="28"/>
              </w:rPr>
              <w:t>Распоряжение администрации города Ливны от 09 декабря 2022 года № 159 «Об утверждении плана ведомственного контроля в сфере закупок товаров, работ, услуг для обеспечения муниципальных нужд на 2023 год», распоряжение администрации города Ливны от 17 ноября 2023 года № 124 «О проведении планового мероприятия ведомственного контроля в сфере закупок товаров, работ, услуг для обеспечения муниципальных нужд города Ливны Орловской области»</w:t>
            </w:r>
            <w:proofErr w:type="gramEnd"/>
          </w:p>
        </w:tc>
      </w:tr>
      <w:tr w:rsidR="009D1C58" w:rsidTr="009D1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8" w:rsidRPr="009D1C58" w:rsidRDefault="009D1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D1C58">
              <w:rPr>
                <w:rFonts w:ascii="Times New Roman" w:hAnsi="Times New Roman"/>
                <w:sz w:val="28"/>
                <w:szCs w:val="28"/>
              </w:rPr>
              <w:t>Субъект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8" w:rsidRPr="009D1C58" w:rsidRDefault="009D1C58" w:rsidP="009D1C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D1C58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№6 г</w:t>
            </w:r>
            <w:proofErr w:type="gramStart"/>
            <w:r w:rsidRPr="009D1C58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9D1C58">
              <w:rPr>
                <w:rFonts w:ascii="Times New Roman" w:hAnsi="Times New Roman"/>
                <w:sz w:val="28"/>
                <w:szCs w:val="28"/>
              </w:rPr>
              <w:t>ивны</w:t>
            </w:r>
          </w:p>
        </w:tc>
      </w:tr>
      <w:tr w:rsidR="009D1C58" w:rsidTr="009D1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8" w:rsidRPr="009D1C58" w:rsidRDefault="009D1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D1C58">
              <w:rPr>
                <w:rFonts w:ascii="Times New Roman" w:hAnsi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8" w:rsidRPr="009D1C58" w:rsidRDefault="009D1C58" w:rsidP="009D1C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D1C58">
              <w:rPr>
                <w:rFonts w:ascii="Times New Roman" w:hAnsi="Times New Roman"/>
                <w:sz w:val="28"/>
                <w:szCs w:val="28"/>
              </w:rPr>
              <w:t>С 01 января 2022 по 31 декабря 2022 года</w:t>
            </w:r>
          </w:p>
        </w:tc>
      </w:tr>
      <w:tr w:rsidR="009D1C58" w:rsidTr="009D1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8" w:rsidRPr="009D1C58" w:rsidRDefault="009D1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D1C58">
              <w:rPr>
                <w:rFonts w:ascii="Times New Roman" w:hAnsi="Times New Roman"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8" w:rsidRPr="009D1C58" w:rsidRDefault="009D1C58" w:rsidP="009D1C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C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C58">
              <w:rPr>
                <w:rFonts w:ascii="Times New Roman" w:hAnsi="Times New Roman" w:cs="Times New Roman"/>
                <w:sz w:val="28"/>
                <w:szCs w:val="28"/>
              </w:rPr>
              <w:t>27 ноября 2023 года по 11 декабря 2023 года</w:t>
            </w:r>
          </w:p>
        </w:tc>
      </w:tr>
    </w:tbl>
    <w:p w:rsidR="009D1C58" w:rsidRDefault="009D1C58" w:rsidP="009D1C58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9D1C58" w:rsidRPr="009D1C58" w:rsidRDefault="009D1C58" w:rsidP="009D1C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C58">
        <w:rPr>
          <w:rFonts w:ascii="Times New Roman" w:hAnsi="Times New Roman"/>
          <w:sz w:val="28"/>
          <w:szCs w:val="28"/>
        </w:rPr>
        <w:t>Муниципальным бюджетным дошкольным образовательным учреждением детский сад №6 г</w:t>
      </w:r>
      <w:proofErr w:type="gramStart"/>
      <w:r w:rsidRPr="009D1C58">
        <w:rPr>
          <w:rFonts w:ascii="Times New Roman" w:hAnsi="Times New Roman"/>
          <w:sz w:val="28"/>
          <w:szCs w:val="28"/>
        </w:rPr>
        <w:t>.Л</w:t>
      </w:r>
      <w:proofErr w:type="gramEnd"/>
      <w:r w:rsidRPr="009D1C58">
        <w:rPr>
          <w:rFonts w:ascii="Times New Roman" w:hAnsi="Times New Roman"/>
          <w:sz w:val="28"/>
          <w:szCs w:val="28"/>
        </w:rPr>
        <w:t xml:space="preserve">ивны в проверяемом периоде были </w:t>
      </w:r>
      <w:r w:rsidRPr="009D1C58">
        <w:rPr>
          <w:rFonts w:ascii="Times New Roman" w:hAnsi="Times New Roman"/>
          <w:sz w:val="28"/>
          <w:szCs w:val="28"/>
          <w:lang w:eastAsia="ru-RU"/>
        </w:rPr>
        <w:t>допущены следующие нарушения норм Федерального закона №44-ФЗ и иного законодательства в сфере закупок:</w:t>
      </w:r>
    </w:p>
    <w:p w:rsidR="009D1C58" w:rsidRPr="009D1C58" w:rsidRDefault="009D1C58" w:rsidP="009D1C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58">
        <w:rPr>
          <w:rFonts w:ascii="Times New Roman" w:hAnsi="Times New Roman"/>
          <w:sz w:val="28"/>
          <w:szCs w:val="28"/>
        </w:rPr>
        <w:t xml:space="preserve">1) нарушены требования части 3 статьи 14 Федерального закона №44-ФЗ в части не установления запрета </w:t>
      </w:r>
      <w:r w:rsidRPr="009D1C58">
        <w:rPr>
          <w:rFonts w:ascii="Times New Roman" w:eastAsiaTheme="minorHAnsi" w:hAnsi="Times New Roman"/>
          <w:sz w:val="28"/>
          <w:szCs w:val="28"/>
        </w:rPr>
        <w:t>на допуск программного обеспечения, происходящего из иностранных государств</w:t>
      </w:r>
      <w:r w:rsidRPr="009D1C58">
        <w:rPr>
          <w:rFonts w:ascii="Times New Roman" w:hAnsi="Times New Roman"/>
          <w:sz w:val="28"/>
          <w:szCs w:val="28"/>
        </w:rPr>
        <w:t xml:space="preserve">, установленного </w:t>
      </w:r>
      <w:hyperlink r:id="rId4" w:history="1">
        <w:r w:rsidRPr="009D1C58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9D1C58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нужд»;</w:t>
      </w:r>
      <w:proofErr w:type="gramEnd"/>
    </w:p>
    <w:p w:rsidR="009D1C58" w:rsidRPr="009D1C58" w:rsidRDefault="009D1C58" w:rsidP="009D1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1C58">
        <w:rPr>
          <w:rFonts w:ascii="Times New Roman" w:hAnsi="Times New Roman"/>
          <w:sz w:val="28"/>
          <w:szCs w:val="28"/>
        </w:rPr>
        <w:t xml:space="preserve">2) </w:t>
      </w:r>
      <w:r w:rsidRPr="009D1C58">
        <w:rPr>
          <w:rFonts w:ascii="Times New Roman" w:hAnsi="Times New Roman"/>
          <w:color w:val="000000"/>
          <w:sz w:val="28"/>
          <w:szCs w:val="28"/>
        </w:rPr>
        <w:t>в нарушение части 3</w:t>
      </w:r>
      <w:r w:rsidRPr="009D1C58">
        <w:rPr>
          <w:rFonts w:ascii="Times New Roman" w:eastAsiaTheme="minorHAnsi" w:hAnsi="Times New Roman"/>
          <w:sz w:val="28"/>
          <w:szCs w:val="28"/>
        </w:rPr>
        <w:t xml:space="preserve"> статьи 22 </w:t>
      </w:r>
      <w:r w:rsidRPr="009D1C58">
        <w:rPr>
          <w:rFonts w:ascii="Times New Roman" w:hAnsi="Times New Roman"/>
          <w:sz w:val="28"/>
          <w:szCs w:val="28"/>
        </w:rPr>
        <w:t xml:space="preserve">Федерального закона № 44-ФЗ учреждением применены для обоснования </w:t>
      </w:r>
      <w:r w:rsidRPr="009D1C58">
        <w:rPr>
          <w:rFonts w:ascii="Times New Roman" w:hAnsi="Times New Roman"/>
          <w:color w:val="000000"/>
          <w:sz w:val="28"/>
          <w:szCs w:val="28"/>
        </w:rPr>
        <w:t>начальной (максимальной) цены закупки коммерческие предложения не сопоставимые с условиями закупки;</w:t>
      </w:r>
    </w:p>
    <w:p w:rsidR="009D1C58" w:rsidRPr="009D1C58" w:rsidRDefault="009D1C58" w:rsidP="009D1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D1C58">
        <w:rPr>
          <w:rFonts w:ascii="Times New Roman" w:hAnsi="Times New Roman"/>
          <w:sz w:val="28"/>
          <w:szCs w:val="28"/>
        </w:rPr>
        <w:t xml:space="preserve">3) в нарушение </w:t>
      </w:r>
      <w:r w:rsidRPr="009D1C58">
        <w:rPr>
          <w:rFonts w:ascii="Times New Roman" w:eastAsiaTheme="minorHAnsi" w:hAnsi="Times New Roman"/>
          <w:sz w:val="28"/>
          <w:szCs w:val="28"/>
        </w:rPr>
        <w:t xml:space="preserve">части 2 </w:t>
      </w:r>
      <w:r w:rsidRPr="009D1C58">
        <w:rPr>
          <w:rFonts w:ascii="Times New Roman" w:hAnsi="Times New Roman"/>
          <w:sz w:val="28"/>
          <w:szCs w:val="28"/>
        </w:rPr>
        <w:t>статьи 22, части 4 статьи 93 Федерального закона №44-ФЗ</w:t>
      </w:r>
      <w:r w:rsidRPr="009D1C58">
        <w:rPr>
          <w:rFonts w:ascii="Times New Roman" w:eastAsiaTheme="minorHAnsi" w:hAnsi="Times New Roman"/>
          <w:sz w:val="28"/>
          <w:szCs w:val="28"/>
        </w:rPr>
        <w:t xml:space="preserve"> учреждением не осуществлялось установление (определение) цены контрактов путем расчета;</w:t>
      </w:r>
    </w:p>
    <w:p w:rsidR="009D1C58" w:rsidRPr="009D1C58" w:rsidRDefault="009D1C58" w:rsidP="009D1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C58">
        <w:rPr>
          <w:rFonts w:ascii="Times New Roman" w:eastAsiaTheme="minorHAnsi" w:hAnsi="Times New Roman"/>
          <w:sz w:val="28"/>
          <w:szCs w:val="28"/>
        </w:rPr>
        <w:lastRenderedPageBreak/>
        <w:t xml:space="preserve">4) </w:t>
      </w:r>
      <w:r w:rsidRPr="009D1C58">
        <w:rPr>
          <w:rFonts w:ascii="Times New Roman" w:hAnsi="Times New Roman"/>
          <w:sz w:val="28"/>
          <w:szCs w:val="28"/>
        </w:rPr>
        <w:t xml:space="preserve">в нарушение </w:t>
      </w:r>
      <w:r w:rsidRPr="009D1C58">
        <w:rPr>
          <w:rFonts w:ascii="Times New Roman" w:eastAsiaTheme="minorHAnsi" w:hAnsi="Times New Roman"/>
          <w:sz w:val="28"/>
          <w:szCs w:val="28"/>
        </w:rPr>
        <w:t xml:space="preserve">части 2 </w:t>
      </w:r>
      <w:r w:rsidRPr="009D1C58">
        <w:rPr>
          <w:rFonts w:ascii="Times New Roman" w:hAnsi="Times New Roman"/>
          <w:sz w:val="28"/>
          <w:szCs w:val="28"/>
        </w:rPr>
        <w:t xml:space="preserve">статьи 22 Федерального закона №44-ФЗ </w:t>
      </w:r>
      <w:r w:rsidRPr="009D1C5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D1C58">
        <w:rPr>
          <w:rFonts w:ascii="Times New Roman" w:hAnsi="Times New Roman"/>
          <w:sz w:val="28"/>
          <w:szCs w:val="28"/>
        </w:rPr>
        <w:t>учреждением цена контрактов с единственным поставщиком (подрядчиком, исполнителем) определена путем сопоставления не идентичных товаров, работ, услуг;</w:t>
      </w:r>
    </w:p>
    <w:p w:rsidR="009D1C58" w:rsidRPr="009D1C58" w:rsidRDefault="009D1C58" w:rsidP="009D1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D1C58">
        <w:rPr>
          <w:rFonts w:ascii="Times New Roman" w:eastAsiaTheme="minorHAnsi" w:hAnsi="Times New Roman"/>
          <w:iCs/>
          <w:sz w:val="28"/>
          <w:szCs w:val="28"/>
        </w:rPr>
        <w:t xml:space="preserve">5) в нарушение указанного требования части 15 статьи 4 </w:t>
      </w:r>
      <w:r w:rsidRPr="009D1C58">
        <w:rPr>
          <w:rFonts w:ascii="Times New Roman" w:hAnsi="Times New Roman"/>
          <w:sz w:val="28"/>
          <w:szCs w:val="28"/>
        </w:rPr>
        <w:t>Федерального закона №44-ФЗ учреждением не осуществляется хранение запросов цен у поставщиков, которые относятся к документам, формируемым заказчиком;</w:t>
      </w:r>
    </w:p>
    <w:p w:rsidR="009D1C58" w:rsidRPr="009D1C58" w:rsidRDefault="009D1C58" w:rsidP="009D1C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C58">
        <w:rPr>
          <w:rFonts w:ascii="Times New Roman" w:hAnsi="Times New Roman"/>
          <w:sz w:val="28"/>
          <w:szCs w:val="28"/>
        </w:rPr>
        <w:t xml:space="preserve"> 6) </w:t>
      </w:r>
      <w:r w:rsidRPr="009D1C58">
        <w:rPr>
          <w:rFonts w:ascii="Times New Roman" w:eastAsiaTheme="minorHAnsi" w:hAnsi="Times New Roman"/>
          <w:sz w:val="28"/>
          <w:szCs w:val="28"/>
        </w:rPr>
        <w:t xml:space="preserve">в нарушение </w:t>
      </w:r>
      <w:r w:rsidRPr="009D1C58">
        <w:rPr>
          <w:rFonts w:ascii="Times New Roman" w:hAnsi="Times New Roman"/>
          <w:sz w:val="28"/>
          <w:szCs w:val="28"/>
        </w:rPr>
        <w:t>пунктов 1,2 части 1 статьи 33 Федерального закона № 44-ФЗ учреждением в контракте отсутствует конкретное описание объекта закупки;</w:t>
      </w:r>
    </w:p>
    <w:p w:rsidR="009D1C58" w:rsidRPr="009D1C58" w:rsidRDefault="009D1C58" w:rsidP="009D1C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1C58">
        <w:rPr>
          <w:rFonts w:ascii="Times New Roman" w:hAnsi="Times New Roman"/>
          <w:sz w:val="28"/>
          <w:szCs w:val="28"/>
        </w:rPr>
        <w:t xml:space="preserve">7) </w:t>
      </w:r>
      <w:r w:rsidRPr="009D1C58">
        <w:rPr>
          <w:rFonts w:ascii="Times New Roman" w:hAnsi="Times New Roman"/>
          <w:bCs/>
          <w:sz w:val="28"/>
          <w:szCs w:val="28"/>
        </w:rPr>
        <w:t xml:space="preserve">нарушения требования части 3 статьи 103 Закона №44-ФЗ в части своевременности размещения и </w:t>
      </w:r>
      <w:proofErr w:type="spellStart"/>
      <w:r w:rsidRPr="009D1C58">
        <w:rPr>
          <w:rFonts w:ascii="Times New Roman" w:hAnsi="Times New Roman"/>
          <w:bCs/>
          <w:sz w:val="28"/>
          <w:szCs w:val="28"/>
        </w:rPr>
        <w:t>неразмещения</w:t>
      </w:r>
      <w:proofErr w:type="spellEnd"/>
      <w:r w:rsidRPr="009D1C58">
        <w:rPr>
          <w:rFonts w:ascii="Times New Roman" w:hAnsi="Times New Roman"/>
          <w:bCs/>
          <w:sz w:val="28"/>
          <w:szCs w:val="28"/>
        </w:rPr>
        <w:t xml:space="preserve"> в реестре контрактов информации, предусмотренной действующим законодательством;</w:t>
      </w:r>
    </w:p>
    <w:p w:rsidR="009D1C58" w:rsidRPr="009D1C58" w:rsidRDefault="009D1C58" w:rsidP="009D1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1C58">
        <w:rPr>
          <w:rFonts w:ascii="Times New Roman" w:hAnsi="Times New Roman"/>
          <w:sz w:val="28"/>
          <w:szCs w:val="28"/>
        </w:rPr>
        <w:t>8) в нарушение требований пункта 1.2. части 1 статьи 94, части 65.1 статьи 112 Федерального закона №44-ФЗ изменены существенные условия контракта;</w:t>
      </w:r>
    </w:p>
    <w:p w:rsidR="009D1C58" w:rsidRPr="009D1C58" w:rsidRDefault="009D1C58" w:rsidP="009D1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C58">
        <w:rPr>
          <w:rFonts w:ascii="Times New Roman" w:hAnsi="Times New Roman"/>
          <w:bCs/>
          <w:sz w:val="28"/>
          <w:szCs w:val="28"/>
        </w:rPr>
        <w:t>9) в нарушение статьи 19</w:t>
      </w:r>
      <w:r w:rsidRPr="009D1C58">
        <w:rPr>
          <w:rFonts w:ascii="Times New Roman" w:hAnsi="Times New Roman"/>
          <w:sz w:val="28"/>
          <w:szCs w:val="28"/>
        </w:rPr>
        <w:t xml:space="preserve"> Федерального закона №44-ФЗ</w:t>
      </w:r>
      <w:r w:rsidRPr="009D1C58">
        <w:rPr>
          <w:rFonts w:ascii="Times New Roman" w:hAnsi="Times New Roman"/>
          <w:bCs/>
          <w:sz w:val="28"/>
          <w:szCs w:val="28"/>
        </w:rPr>
        <w:t>, приказа управления общего образования администрации города Ливны</w:t>
      </w:r>
      <w:r w:rsidRPr="009D1C58">
        <w:rPr>
          <w:rFonts w:ascii="Times New Roman" w:hAnsi="Times New Roman"/>
          <w:sz w:val="28"/>
          <w:szCs w:val="28"/>
        </w:rPr>
        <w:t xml:space="preserve">  № 112 от 18.04.2022 г.</w:t>
      </w:r>
      <w:r w:rsidRPr="009D1C58">
        <w:rPr>
          <w:rFonts w:ascii="Times New Roman" w:hAnsi="Times New Roman"/>
          <w:bCs/>
          <w:sz w:val="28"/>
          <w:szCs w:val="28"/>
        </w:rPr>
        <w:t xml:space="preserve"> «Об утверждении нормативных затрат на обеспечение функций управления общего образования администрации города Ливны и подведомственных ему муниципальных учреждений города Ливны», приказа управления общего образования администрации города Ливны от </w:t>
      </w:r>
      <w:r w:rsidRPr="009D1C58">
        <w:rPr>
          <w:rFonts w:ascii="Times New Roman" w:hAnsi="Times New Roman"/>
          <w:sz w:val="28"/>
          <w:szCs w:val="28"/>
        </w:rPr>
        <w:t xml:space="preserve">№ 266 от  9 декабря 2022 г. </w:t>
      </w:r>
      <w:r w:rsidRPr="009D1C58">
        <w:rPr>
          <w:rFonts w:ascii="Times New Roman" w:hAnsi="Times New Roman"/>
          <w:bCs/>
          <w:sz w:val="28"/>
          <w:szCs w:val="28"/>
        </w:rPr>
        <w:t>«Об утверждении нормативных затрат на обеспечение функций</w:t>
      </w:r>
      <w:proofErr w:type="gramEnd"/>
      <w:r w:rsidRPr="009D1C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D1C58">
        <w:rPr>
          <w:rFonts w:ascii="Times New Roman" w:hAnsi="Times New Roman"/>
          <w:bCs/>
          <w:sz w:val="28"/>
          <w:szCs w:val="28"/>
        </w:rPr>
        <w:t>управления общего образования администрации города Ливны и подведомственных ему муниципальных учреждений города Ливны» при установлении возможности приобретения товара, отвечающего целям использования схожим с товаром, на который установлены в соответствии с требованиями законодательства о нормировании предельные цены, учреждением приобретены товары по более высокой цене;</w:t>
      </w:r>
      <w:proofErr w:type="gramEnd"/>
    </w:p>
    <w:p w:rsidR="009D1C58" w:rsidRDefault="009D1C58" w:rsidP="009D1C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C58">
        <w:rPr>
          <w:rFonts w:ascii="Times New Roman" w:hAnsi="Times New Roman"/>
          <w:sz w:val="28"/>
          <w:szCs w:val="28"/>
        </w:rPr>
        <w:t>10) нарушены требования части 13.1 статьи 34 Федерального закона №44-ФЗ о сроках оплаты принятых товаров.</w:t>
      </w:r>
    </w:p>
    <w:p w:rsidR="009D1C58" w:rsidRPr="009D1C58" w:rsidRDefault="009D1C58" w:rsidP="009D1C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адрес учреждения направлен план мероприятий по устранению выявленных нарушений, утвержденный главой города от 29.12.2023 года.</w:t>
      </w:r>
    </w:p>
    <w:p w:rsidR="009D1C58" w:rsidRDefault="009D1C58" w:rsidP="009D1C58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bCs/>
          <w:sz w:val="28"/>
          <w:szCs w:val="28"/>
        </w:rPr>
      </w:pPr>
    </w:p>
    <w:p w:rsidR="009D1C58" w:rsidRDefault="009D1C58" w:rsidP="009D1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D1C58" w:rsidRDefault="009D1C58" w:rsidP="009D1C58"/>
    <w:p w:rsidR="00383D55" w:rsidRPr="0098718A" w:rsidRDefault="00383D55" w:rsidP="000A3F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83D55" w:rsidRPr="0098718A" w:rsidSect="000A3F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1C58"/>
    <w:rsid w:val="000A2063"/>
    <w:rsid w:val="000A3F1E"/>
    <w:rsid w:val="003261A0"/>
    <w:rsid w:val="00383D55"/>
    <w:rsid w:val="0098718A"/>
    <w:rsid w:val="009D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1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D1C58"/>
    <w:rPr>
      <w:b/>
      <w:bCs/>
    </w:rPr>
  </w:style>
  <w:style w:type="character" w:styleId="a4">
    <w:name w:val="Hyperlink"/>
    <w:basedOn w:val="a0"/>
    <w:uiPriority w:val="99"/>
    <w:semiHidden/>
    <w:unhideWhenUsed/>
    <w:rsid w:val="009D1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1CF515E9719E51E414E4D3585B428AFB080088EC9CA9E6466E28951B5EF9F684D51FD2FE6012978D1ED1C673MF7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2024-01-22T11:18:00Z</dcterms:created>
  <dcterms:modified xsi:type="dcterms:W3CDTF">2024-01-22T11:29:00Z</dcterms:modified>
</cp:coreProperties>
</file>