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9" w:rsidRDefault="00F75C29" w:rsidP="00F75C29">
      <w:pPr>
        <w:ind w:left="567" w:hanging="567"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3B" w:rsidRPr="00AB7A3B" w:rsidRDefault="00AB7A3B" w:rsidP="00AB7A3B">
      <w:pPr>
        <w:keepNext/>
        <w:widowControl/>
        <w:autoSpaceDE/>
        <w:autoSpaceDN/>
        <w:adjustRightInd/>
        <w:jc w:val="center"/>
        <w:outlineLvl w:val="2"/>
        <w:rPr>
          <w:b/>
          <w:spacing w:val="20"/>
          <w:sz w:val="28"/>
          <w:szCs w:val="28"/>
        </w:rPr>
      </w:pPr>
      <w:r w:rsidRPr="00AB7A3B">
        <w:rPr>
          <w:b/>
          <w:spacing w:val="20"/>
          <w:sz w:val="28"/>
          <w:szCs w:val="28"/>
        </w:rPr>
        <w:t>РОССИЙСКАЯ ФЕДЕРАЦИЯ</w:t>
      </w:r>
    </w:p>
    <w:p w:rsidR="00AB7A3B" w:rsidRPr="00AB7A3B" w:rsidRDefault="00AB7A3B" w:rsidP="00AB7A3B">
      <w:pPr>
        <w:keepNext/>
        <w:widowControl/>
        <w:autoSpaceDE/>
        <w:autoSpaceDN/>
        <w:adjustRightInd/>
        <w:jc w:val="center"/>
        <w:outlineLvl w:val="0"/>
        <w:rPr>
          <w:b/>
          <w:spacing w:val="20"/>
          <w:sz w:val="28"/>
          <w:szCs w:val="28"/>
        </w:rPr>
      </w:pPr>
      <w:r w:rsidRPr="00AB7A3B">
        <w:rPr>
          <w:b/>
          <w:spacing w:val="20"/>
          <w:sz w:val="28"/>
          <w:szCs w:val="28"/>
        </w:rPr>
        <w:t>ОРЛОВСКАЯ ОБЛАСТЬ</w:t>
      </w:r>
    </w:p>
    <w:p w:rsidR="00AB7A3B" w:rsidRPr="00AB7A3B" w:rsidRDefault="00AB7A3B" w:rsidP="00AB7A3B">
      <w:pPr>
        <w:keepNext/>
        <w:widowControl/>
        <w:autoSpaceDE/>
        <w:autoSpaceDN/>
        <w:adjustRightInd/>
        <w:jc w:val="center"/>
        <w:outlineLvl w:val="0"/>
        <w:rPr>
          <w:spacing w:val="8"/>
          <w:sz w:val="24"/>
          <w:szCs w:val="24"/>
        </w:rPr>
      </w:pPr>
      <w:r w:rsidRPr="00AB7A3B">
        <w:rPr>
          <w:b/>
          <w:spacing w:val="8"/>
          <w:sz w:val="28"/>
          <w:szCs w:val="28"/>
        </w:rPr>
        <w:t>ЛИВЕНСКИЙ ГОРОДСКОЙ СОВЕТ НАРОДНЫХ ДЕПУТАТОВ</w:t>
      </w:r>
    </w:p>
    <w:p w:rsidR="00AB7A3B" w:rsidRPr="00AB7A3B" w:rsidRDefault="00AB7A3B" w:rsidP="00AB7A3B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bCs/>
          <w:shadow/>
          <w:spacing w:val="140"/>
        </w:rPr>
      </w:pPr>
    </w:p>
    <w:p w:rsidR="00AB7A3B" w:rsidRPr="00AB7A3B" w:rsidRDefault="00AB7A3B" w:rsidP="00AB7A3B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bCs/>
          <w:shadow/>
          <w:spacing w:val="140"/>
          <w:sz w:val="32"/>
        </w:rPr>
      </w:pPr>
      <w:r w:rsidRPr="00AB7A3B">
        <w:rPr>
          <w:rFonts w:ascii="Arial" w:hAnsi="Arial" w:cs="Arial"/>
          <w:b/>
          <w:bCs/>
          <w:shadow/>
          <w:spacing w:val="140"/>
          <w:sz w:val="32"/>
        </w:rPr>
        <w:t>РЕШЕНИЕ</w:t>
      </w:r>
    </w:p>
    <w:p w:rsidR="00AB7A3B" w:rsidRPr="00AB7A3B" w:rsidRDefault="00AB7A3B" w:rsidP="00AB7A3B">
      <w:pPr>
        <w:widowControl/>
        <w:autoSpaceDE/>
        <w:autoSpaceDN/>
        <w:adjustRightInd/>
      </w:pPr>
    </w:p>
    <w:p w:rsidR="00AB7A3B" w:rsidRPr="00AB7A3B" w:rsidRDefault="00AB7A3B" w:rsidP="00AB7A3B">
      <w:pPr>
        <w:widowControl/>
        <w:autoSpaceDE/>
        <w:autoSpaceDN/>
        <w:adjustRightInd/>
        <w:ind w:left="993" w:right="-284" w:hanging="993"/>
        <w:rPr>
          <w:bCs/>
          <w:sz w:val="26"/>
          <w:szCs w:val="26"/>
        </w:rPr>
      </w:pPr>
      <w:r w:rsidRPr="00AB7A3B">
        <w:rPr>
          <w:bCs/>
          <w:sz w:val="28"/>
        </w:rPr>
        <w:t xml:space="preserve"> «25» июня 2025 г</w:t>
      </w:r>
      <w:r>
        <w:rPr>
          <w:bCs/>
          <w:sz w:val="28"/>
        </w:rPr>
        <w:t>ода</w:t>
      </w:r>
      <w:r w:rsidRPr="00AB7A3B">
        <w:rPr>
          <w:bCs/>
          <w:sz w:val="28"/>
        </w:rPr>
        <w:t xml:space="preserve"> № ______                            </w:t>
      </w:r>
      <w:r>
        <w:rPr>
          <w:bCs/>
          <w:sz w:val="28"/>
        </w:rPr>
        <w:t xml:space="preserve"> </w:t>
      </w:r>
      <w:r w:rsidRPr="00AB7A3B">
        <w:rPr>
          <w:b/>
          <w:bCs/>
          <w:sz w:val="28"/>
        </w:rPr>
        <w:t>П</w:t>
      </w:r>
      <w:r w:rsidRPr="00AB7A3B">
        <w:rPr>
          <w:b/>
          <w:bCs/>
          <w:sz w:val="26"/>
          <w:szCs w:val="26"/>
        </w:rPr>
        <w:t>ринято решением</w:t>
      </w:r>
      <w:r w:rsidRPr="00AB7A3B">
        <w:rPr>
          <w:bCs/>
          <w:sz w:val="26"/>
          <w:szCs w:val="26"/>
        </w:rPr>
        <w:t xml:space="preserve"> </w:t>
      </w:r>
    </w:p>
    <w:p w:rsidR="00AB7A3B" w:rsidRPr="00AB7A3B" w:rsidRDefault="00AB7A3B" w:rsidP="00AB7A3B">
      <w:pPr>
        <w:widowControl/>
        <w:autoSpaceDE/>
        <w:autoSpaceDN/>
        <w:adjustRightInd/>
        <w:ind w:right="-284" w:firstLine="5812"/>
        <w:rPr>
          <w:b/>
          <w:bCs/>
          <w:sz w:val="26"/>
          <w:szCs w:val="26"/>
          <w:u w:val="single"/>
        </w:rPr>
      </w:pPr>
      <w:proofErr w:type="spellStart"/>
      <w:r w:rsidRPr="00AB7A3B">
        <w:rPr>
          <w:b/>
          <w:bCs/>
          <w:sz w:val="26"/>
          <w:szCs w:val="26"/>
        </w:rPr>
        <w:t>Ливенского</w:t>
      </w:r>
      <w:proofErr w:type="spellEnd"/>
      <w:r w:rsidRPr="00AB7A3B">
        <w:rPr>
          <w:b/>
          <w:bCs/>
          <w:sz w:val="26"/>
          <w:szCs w:val="26"/>
        </w:rPr>
        <w:t xml:space="preserve"> городского Совета</w:t>
      </w:r>
    </w:p>
    <w:p w:rsidR="00AB7A3B" w:rsidRPr="00AB7A3B" w:rsidRDefault="00AB7A3B" w:rsidP="00AB7A3B">
      <w:pPr>
        <w:widowControl/>
        <w:autoSpaceDE/>
        <w:autoSpaceDN/>
        <w:adjustRightInd/>
        <w:ind w:firstLine="5812"/>
        <w:rPr>
          <w:b/>
          <w:sz w:val="26"/>
          <w:szCs w:val="26"/>
        </w:rPr>
      </w:pPr>
      <w:r w:rsidRPr="00AB7A3B">
        <w:rPr>
          <w:b/>
          <w:sz w:val="26"/>
          <w:szCs w:val="26"/>
        </w:rPr>
        <w:t xml:space="preserve">народных депутатов </w:t>
      </w:r>
    </w:p>
    <w:p w:rsidR="00AB7A3B" w:rsidRPr="00AB7A3B" w:rsidRDefault="00AB7A3B" w:rsidP="00AB7A3B">
      <w:pPr>
        <w:widowControl/>
        <w:autoSpaceDE/>
        <w:autoSpaceDN/>
        <w:adjustRightInd/>
        <w:ind w:right="-2" w:firstLine="5812"/>
        <w:rPr>
          <w:b/>
          <w:sz w:val="26"/>
          <w:szCs w:val="26"/>
        </w:rPr>
      </w:pPr>
      <w:r w:rsidRPr="00AB7A3B">
        <w:rPr>
          <w:b/>
          <w:sz w:val="26"/>
          <w:szCs w:val="26"/>
        </w:rPr>
        <w:t>от 25 июня 2025 г. №__________</w:t>
      </w:r>
    </w:p>
    <w:p w:rsidR="00F75C29" w:rsidRDefault="00F75C29" w:rsidP="00AB7A3B">
      <w:pPr>
        <w:widowControl/>
        <w:tabs>
          <w:tab w:val="left" w:pos="7815"/>
        </w:tabs>
        <w:autoSpaceDE/>
        <w:autoSpaceDN/>
        <w:adjustRightInd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</w:t>
      </w:r>
    </w:p>
    <w:p w:rsidR="00F75C29" w:rsidRDefault="00F75C29" w:rsidP="00F75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F75C29" w:rsidRDefault="00F75C29" w:rsidP="00F75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Ливны</w:t>
      </w:r>
      <w:r w:rsidR="00CA3D4E">
        <w:rPr>
          <w:b/>
          <w:sz w:val="28"/>
          <w:szCs w:val="28"/>
        </w:rPr>
        <w:t xml:space="preserve"> Орловской области</w:t>
      </w:r>
    </w:p>
    <w:p w:rsidR="00F75C29" w:rsidRDefault="00F75C29" w:rsidP="00F75C29">
      <w:pPr>
        <w:jc w:val="both"/>
        <w:rPr>
          <w:sz w:val="28"/>
          <w:szCs w:val="28"/>
        </w:rPr>
      </w:pPr>
    </w:p>
    <w:p w:rsidR="00AB7A3B" w:rsidRDefault="00F75C29" w:rsidP="00F75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</w:t>
      </w:r>
      <w:r w:rsidR="00F33B34">
        <w:rPr>
          <w:sz w:val="28"/>
          <w:szCs w:val="28"/>
        </w:rPr>
        <w:t xml:space="preserve"> части 3</w:t>
      </w:r>
      <w:r>
        <w:rPr>
          <w:sz w:val="28"/>
          <w:szCs w:val="28"/>
        </w:rPr>
        <w:t xml:space="preserve"> статьи 8 Градостроительного кодекса Российской Федерации, в соответствии с Федеральным законом от 6 октября 2003 года №</w:t>
      </w:r>
      <w:r w:rsidR="00AB7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города Ливны Орловской области, 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городской Совет народных депутатов </w:t>
      </w:r>
    </w:p>
    <w:p w:rsidR="00F75C29" w:rsidRDefault="00AB7A3B" w:rsidP="00F75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75C29">
        <w:rPr>
          <w:sz w:val="28"/>
          <w:szCs w:val="28"/>
        </w:rPr>
        <w:t xml:space="preserve">: </w:t>
      </w:r>
    </w:p>
    <w:p w:rsidR="00F75C29" w:rsidRDefault="00F75C29" w:rsidP="00F75C2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местные нормативы градостроительного проектирования города Ливны</w:t>
      </w:r>
      <w:r w:rsidR="00CA3D4E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405205" w:rsidRDefault="00F75C29" w:rsidP="00AB7A3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A3D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CA3D4E">
        <w:rPr>
          <w:rFonts w:ascii="Times New Roman" w:hAnsi="Times New Roman" w:cs="Times New Roman"/>
          <w:sz w:val="28"/>
          <w:szCs w:val="28"/>
        </w:rPr>
        <w:t>:</w:t>
      </w:r>
    </w:p>
    <w:p w:rsidR="00405205" w:rsidRDefault="00AB7A3B" w:rsidP="00AB7A3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C2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F75C29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F75C29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21 декабря 2017 года </w:t>
      </w:r>
      <w:r w:rsidR="00CA3D4E">
        <w:rPr>
          <w:rFonts w:ascii="Times New Roman" w:hAnsi="Times New Roman" w:cs="Times New Roman"/>
          <w:sz w:val="28"/>
          <w:szCs w:val="28"/>
        </w:rPr>
        <w:t xml:space="preserve">№ 17/207-ГС </w:t>
      </w:r>
      <w:r w:rsidR="00F75C29">
        <w:rPr>
          <w:rFonts w:ascii="Times New Roman" w:hAnsi="Times New Roman" w:cs="Times New Roman"/>
          <w:sz w:val="28"/>
          <w:szCs w:val="28"/>
        </w:rPr>
        <w:t>«Об утверждении местных нормативо</w:t>
      </w:r>
      <w:r w:rsidR="00CA3D4E">
        <w:rPr>
          <w:rFonts w:ascii="Times New Roman" w:hAnsi="Times New Roman" w:cs="Times New Roman"/>
          <w:sz w:val="28"/>
          <w:szCs w:val="28"/>
        </w:rPr>
        <w:t>в</w:t>
      </w:r>
      <w:r w:rsidR="00F75C29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города Ливны»</w:t>
      </w:r>
      <w:r w:rsidR="00CA3D4E">
        <w:rPr>
          <w:rFonts w:ascii="Times New Roman" w:hAnsi="Times New Roman" w:cs="Times New Roman"/>
          <w:sz w:val="28"/>
          <w:szCs w:val="28"/>
        </w:rPr>
        <w:t>;</w:t>
      </w:r>
    </w:p>
    <w:p w:rsidR="00F75C29" w:rsidRDefault="00AB7A3B" w:rsidP="00AB7A3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D4E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CA3D4E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CA3D4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3 декабря 2020 года № 53/576-ГС «О внесении изменений в решение </w:t>
      </w:r>
      <w:proofErr w:type="spellStart"/>
      <w:r w:rsidR="00CA3D4E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CA3D4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21 декабря 2017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D4E">
        <w:rPr>
          <w:rFonts w:ascii="Times New Roman" w:hAnsi="Times New Roman" w:cs="Times New Roman"/>
          <w:sz w:val="28"/>
          <w:szCs w:val="28"/>
        </w:rPr>
        <w:t>17/207-ГС «Об утверждении местных нормативов градостроительного проектирования города Ливны»</w:t>
      </w:r>
      <w:r w:rsidR="00F75C29">
        <w:rPr>
          <w:rFonts w:ascii="Times New Roman" w:hAnsi="Times New Roman" w:cs="Times New Roman"/>
          <w:sz w:val="28"/>
          <w:szCs w:val="28"/>
        </w:rPr>
        <w:t>.</w:t>
      </w:r>
    </w:p>
    <w:p w:rsidR="00F75C29" w:rsidRDefault="00AB7A3B" w:rsidP="00AB7A3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5C29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F33B34" w:rsidRDefault="00F33B34" w:rsidP="00AB7A3B">
      <w:pPr>
        <w:ind w:firstLine="709"/>
        <w:jc w:val="both"/>
        <w:rPr>
          <w:sz w:val="28"/>
          <w:szCs w:val="28"/>
        </w:rPr>
      </w:pPr>
    </w:p>
    <w:p w:rsidR="00C00C77" w:rsidRDefault="00C00C77" w:rsidP="00AB7A3B">
      <w:pPr>
        <w:ind w:firstLine="709"/>
        <w:jc w:val="both"/>
        <w:rPr>
          <w:sz w:val="28"/>
          <w:szCs w:val="28"/>
        </w:rPr>
      </w:pPr>
    </w:p>
    <w:p w:rsidR="00AB7A3B" w:rsidRDefault="00AB7A3B" w:rsidP="00AB7A3B">
      <w:pPr>
        <w:ind w:firstLine="709"/>
        <w:jc w:val="both"/>
        <w:rPr>
          <w:sz w:val="28"/>
          <w:szCs w:val="28"/>
        </w:rPr>
      </w:pPr>
    </w:p>
    <w:p w:rsidR="00AB7A3B" w:rsidRDefault="00F75C29" w:rsidP="00F75C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B7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F75C29" w:rsidRDefault="00F75C29" w:rsidP="00F75C2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FBC">
        <w:rPr>
          <w:sz w:val="28"/>
          <w:szCs w:val="28"/>
        </w:rPr>
        <w:t xml:space="preserve">      </w:t>
      </w:r>
      <w:r w:rsidR="00AB7A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И.В. Кулаковская</w:t>
      </w:r>
    </w:p>
    <w:p w:rsidR="00F33B34" w:rsidRDefault="00F33B34" w:rsidP="00F75C29">
      <w:pPr>
        <w:jc w:val="both"/>
        <w:rPr>
          <w:sz w:val="28"/>
          <w:szCs w:val="28"/>
        </w:rPr>
      </w:pPr>
    </w:p>
    <w:p w:rsidR="00AB7A3B" w:rsidRDefault="00AB7A3B" w:rsidP="00F75C29">
      <w:pPr>
        <w:jc w:val="both"/>
        <w:rPr>
          <w:sz w:val="28"/>
          <w:szCs w:val="28"/>
        </w:rPr>
      </w:pPr>
    </w:p>
    <w:p w:rsidR="00790FBC" w:rsidRDefault="00790FBC" w:rsidP="00F7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AB7A3B">
        <w:rPr>
          <w:sz w:val="28"/>
          <w:szCs w:val="28"/>
        </w:rPr>
        <w:t>Ливны</w:t>
      </w:r>
      <w:r>
        <w:rPr>
          <w:sz w:val="28"/>
          <w:szCs w:val="28"/>
        </w:rPr>
        <w:t xml:space="preserve">                                                        </w:t>
      </w:r>
      <w:r w:rsidR="00F33B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B7A3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</w:t>
      </w:r>
      <w:r w:rsidR="00AB7A3B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AB7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C00C77" w:rsidRDefault="00C00C77" w:rsidP="00AB7A3B">
      <w:pPr>
        <w:ind w:firstLine="5670"/>
        <w:rPr>
          <w:sz w:val="24"/>
          <w:szCs w:val="24"/>
        </w:rPr>
      </w:pPr>
    </w:p>
    <w:p w:rsidR="009672E5" w:rsidRPr="00AB7A3B" w:rsidRDefault="009672E5" w:rsidP="00AB7A3B">
      <w:pPr>
        <w:ind w:firstLine="5670"/>
        <w:rPr>
          <w:sz w:val="24"/>
          <w:szCs w:val="24"/>
        </w:rPr>
      </w:pPr>
      <w:r w:rsidRPr="00AB7A3B">
        <w:rPr>
          <w:sz w:val="24"/>
          <w:szCs w:val="24"/>
        </w:rPr>
        <w:lastRenderedPageBreak/>
        <w:t xml:space="preserve">Приложение </w:t>
      </w:r>
    </w:p>
    <w:p w:rsidR="009672E5" w:rsidRPr="00AB7A3B" w:rsidRDefault="009672E5" w:rsidP="00AB7A3B">
      <w:pPr>
        <w:ind w:firstLine="5670"/>
        <w:rPr>
          <w:sz w:val="24"/>
          <w:szCs w:val="24"/>
        </w:rPr>
      </w:pPr>
      <w:r w:rsidRPr="00AB7A3B">
        <w:rPr>
          <w:sz w:val="24"/>
          <w:szCs w:val="24"/>
        </w:rPr>
        <w:t xml:space="preserve">к решению </w:t>
      </w:r>
      <w:proofErr w:type="spellStart"/>
      <w:r w:rsidRPr="00AB7A3B">
        <w:rPr>
          <w:sz w:val="24"/>
          <w:szCs w:val="24"/>
        </w:rPr>
        <w:t>Ливенского</w:t>
      </w:r>
      <w:proofErr w:type="spellEnd"/>
      <w:r w:rsidRPr="00AB7A3B">
        <w:rPr>
          <w:sz w:val="24"/>
          <w:szCs w:val="24"/>
        </w:rPr>
        <w:t xml:space="preserve"> городского </w:t>
      </w:r>
    </w:p>
    <w:p w:rsidR="009672E5" w:rsidRPr="00AB7A3B" w:rsidRDefault="009672E5" w:rsidP="00AB7A3B">
      <w:pPr>
        <w:ind w:firstLine="5670"/>
        <w:rPr>
          <w:sz w:val="24"/>
          <w:szCs w:val="24"/>
        </w:rPr>
      </w:pPr>
      <w:r w:rsidRPr="00AB7A3B">
        <w:rPr>
          <w:sz w:val="24"/>
          <w:szCs w:val="24"/>
        </w:rPr>
        <w:t>Совета народных депутатов</w:t>
      </w:r>
    </w:p>
    <w:p w:rsidR="009672E5" w:rsidRPr="00AB7A3B" w:rsidRDefault="00AB7A3B" w:rsidP="00AB7A3B">
      <w:pPr>
        <w:ind w:firstLine="5670"/>
        <w:rPr>
          <w:b/>
          <w:bCs/>
          <w:sz w:val="24"/>
          <w:szCs w:val="24"/>
          <w:lang w:bidi="en-US"/>
        </w:rPr>
      </w:pPr>
      <w:r w:rsidRPr="00AB7A3B">
        <w:rPr>
          <w:sz w:val="24"/>
          <w:szCs w:val="24"/>
        </w:rPr>
        <w:t>О</w:t>
      </w:r>
      <w:r w:rsidR="00AD0E79" w:rsidRPr="00AB7A3B">
        <w:rPr>
          <w:sz w:val="24"/>
          <w:szCs w:val="24"/>
        </w:rPr>
        <w:t>т</w:t>
      </w:r>
      <w:r>
        <w:rPr>
          <w:sz w:val="24"/>
          <w:szCs w:val="24"/>
        </w:rPr>
        <w:t xml:space="preserve"> 25 июня 2025 года </w:t>
      </w:r>
      <w:proofErr w:type="gramStart"/>
      <w:r w:rsidR="009672E5" w:rsidRPr="00AB7A3B">
        <w:rPr>
          <w:sz w:val="24"/>
          <w:szCs w:val="24"/>
        </w:rPr>
        <w:t>№  _</w:t>
      </w:r>
      <w:proofErr w:type="gramEnd"/>
      <w:r w:rsidR="009672E5" w:rsidRPr="00AB7A3B">
        <w:rPr>
          <w:sz w:val="24"/>
          <w:szCs w:val="24"/>
        </w:rPr>
        <w:t xml:space="preserve">_____ </w:t>
      </w:r>
    </w:p>
    <w:p w:rsidR="009672E5" w:rsidRPr="00AB7A3B" w:rsidRDefault="009672E5" w:rsidP="00AB7A3B">
      <w:pPr>
        <w:ind w:firstLine="5670"/>
        <w:jc w:val="center"/>
        <w:rPr>
          <w:sz w:val="24"/>
          <w:szCs w:val="24"/>
        </w:rPr>
      </w:pPr>
    </w:p>
    <w:p w:rsidR="009672E5" w:rsidRDefault="009672E5" w:rsidP="009672E5">
      <w:pPr>
        <w:jc w:val="center"/>
        <w:rPr>
          <w:b/>
          <w:bCs/>
          <w:sz w:val="28"/>
          <w:szCs w:val="28"/>
        </w:rPr>
      </w:pPr>
    </w:p>
    <w:p w:rsidR="009672E5" w:rsidRPr="00237073" w:rsidRDefault="009672E5" w:rsidP="009672E5">
      <w:pPr>
        <w:jc w:val="center"/>
        <w:rPr>
          <w:bCs/>
          <w:sz w:val="28"/>
          <w:szCs w:val="28"/>
        </w:rPr>
      </w:pPr>
      <w:r w:rsidRPr="00237073">
        <w:rPr>
          <w:bCs/>
          <w:sz w:val="28"/>
          <w:szCs w:val="28"/>
        </w:rPr>
        <w:t>МЕСТНЫЕ НОРМАТИВЫ</w:t>
      </w:r>
    </w:p>
    <w:p w:rsidR="009672E5" w:rsidRPr="00237073" w:rsidRDefault="009672E5" w:rsidP="009672E5">
      <w:pPr>
        <w:jc w:val="center"/>
        <w:rPr>
          <w:bCs/>
          <w:sz w:val="28"/>
          <w:szCs w:val="28"/>
        </w:rPr>
      </w:pPr>
      <w:r w:rsidRPr="00237073">
        <w:rPr>
          <w:bCs/>
          <w:sz w:val="28"/>
          <w:szCs w:val="28"/>
        </w:rPr>
        <w:t>ГРАДОСТРОИТЕЛЬНОГО ПРОЕКТИРОВАНИЯ ГОРОДА ЛИВНЫ</w:t>
      </w:r>
      <w:r w:rsidR="003C334B">
        <w:rPr>
          <w:bCs/>
          <w:sz w:val="28"/>
          <w:szCs w:val="28"/>
        </w:rPr>
        <w:t xml:space="preserve"> ОРЛОВСКОЙ ОБЛАСТИ</w:t>
      </w:r>
    </w:p>
    <w:p w:rsidR="009672E5" w:rsidRDefault="009672E5" w:rsidP="009672E5">
      <w:pPr>
        <w:jc w:val="center"/>
        <w:rPr>
          <w:rFonts w:ascii="Arial" w:hAnsi="Arial" w:cs="Arial"/>
        </w:rPr>
      </w:pPr>
    </w:p>
    <w:p w:rsidR="009672E5" w:rsidRPr="003C334B" w:rsidRDefault="003C334B" w:rsidP="003C334B">
      <w:pPr>
        <w:pStyle w:val="rigcontext"/>
        <w:numPr>
          <w:ilvl w:val="0"/>
          <w:numId w:val="3"/>
        </w:numPr>
        <w:shd w:val="clear" w:color="auto" w:fill="FFFFFF"/>
        <w:spacing w:line="293" w:lineRule="atLeast"/>
        <w:jc w:val="center"/>
        <w:rPr>
          <w:color w:val="555555"/>
          <w:sz w:val="28"/>
          <w:szCs w:val="28"/>
        </w:rPr>
      </w:pPr>
      <w:r w:rsidRPr="003C334B">
        <w:rPr>
          <w:sz w:val="28"/>
          <w:szCs w:val="28"/>
        </w:rPr>
        <w:t>Общие положения</w:t>
      </w:r>
    </w:p>
    <w:p w:rsidR="009672E5" w:rsidRDefault="003C334B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72E5"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9672E5">
        <w:rPr>
          <w:sz w:val="28"/>
          <w:szCs w:val="28"/>
        </w:rPr>
        <w:t>города Ливны</w:t>
      </w:r>
      <w:r w:rsidR="009672E5" w:rsidRPr="00EB451B">
        <w:rPr>
          <w:sz w:val="28"/>
          <w:szCs w:val="28"/>
        </w:rPr>
        <w:t xml:space="preserve"> Орловской области (далее - Норматив</w:t>
      </w:r>
      <w:r w:rsidR="00AB7A3B">
        <w:rPr>
          <w:sz w:val="28"/>
          <w:szCs w:val="28"/>
        </w:rPr>
        <w:t>ы) разработаны в соответствии с</w:t>
      </w:r>
      <w:r w:rsidR="009672E5">
        <w:rPr>
          <w:sz w:val="28"/>
          <w:szCs w:val="28"/>
        </w:rPr>
        <w:t xml:space="preserve"> </w:t>
      </w:r>
      <w:r w:rsidR="009672E5">
        <w:rPr>
          <w:color w:val="000000"/>
          <w:spacing w:val="4"/>
          <w:sz w:val="28"/>
          <w:szCs w:val="28"/>
        </w:rPr>
        <w:t>Градостроительным</w:t>
      </w:r>
      <w:r w:rsidR="009672E5" w:rsidRPr="006027C0">
        <w:rPr>
          <w:color w:val="000000"/>
          <w:spacing w:val="4"/>
          <w:sz w:val="28"/>
          <w:szCs w:val="28"/>
        </w:rPr>
        <w:t xml:space="preserve"> кодекс</w:t>
      </w:r>
      <w:r w:rsidR="009672E5">
        <w:rPr>
          <w:color w:val="000000"/>
          <w:spacing w:val="4"/>
          <w:sz w:val="28"/>
          <w:szCs w:val="28"/>
        </w:rPr>
        <w:t>ом</w:t>
      </w:r>
      <w:r w:rsidR="009672E5" w:rsidRPr="006027C0">
        <w:rPr>
          <w:color w:val="000000"/>
          <w:spacing w:val="4"/>
          <w:sz w:val="28"/>
          <w:szCs w:val="28"/>
        </w:rPr>
        <w:t xml:space="preserve"> Российской Федерации</w:t>
      </w:r>
      <w:r w:rsidR="009672E5">
        <w:rPr>
          <w:color w:val="000000"/>
          <w:spacing w:val="4"/>
          <w:sz w:val="28"/>
          <w:szCs w:val="28"/>
        </w:rPr>
        <w:t xml:space="preserve">, </w:t>
      </w:r>
      <w:r w:rsidR="009672E5" w:rsidRPr="004D28E2">
        <w:rPr>
          <w:sz w:val="28"/>
          <w:szCs w:val="28"/>
        </w:rPr>
        <w:t>Приказ</w:t>
      </w:r>
      <w:r w:rsidR="009672E5">
        <w:rPr>
          <w:sz w:val="28"/>
          <w:szCs w:val="28"/>
        </w:rPr>
        <w:t>ом</w:t>
      </w:r>
      <w:r w:rsidR="009672E5" w:rsidRPr="004D28E2">
        <w:rPr>
          <w:sz w:val="28"/>
          <w:szCs w:val="28"/>
        </w:rPr>
        <w:t xml:space="preserve"> Минстроя </w:t>
      </w:r>
      <w:r w:rsidR="00041482">
        <w:rPr>
          <w:sz w:val="28"/>
          <w:szCs w:val="28"/>
        </w:rPr>
        <w:t xml:space="preserve">России от 30 декабря </w:t>
      </w:r>
      <w:r w:rsidR="009672E5">
        <w:rPr>
          <w:sz w:val="28"/>
          <w:szCs w:val="28"/>
        </w:rPr>
        <w:t>2016</w:t>
      </w:r>
      <w:r w:rsidR="00041482">
        <w:rPr>
          <w:sz w:val="28"/>
          <w:szCs w:val="28"/>
        </w:rPr>
        <w:t xml:space="preserve"> года</w:t>
      </w:r>
      <w:r w:rsidR="009672E5">
        <w:rPr>
          <w:sz w:val="28"/>
          <w:szCs w:val="28"/>
        </w:rPr>
        <w:t xml:space="preserve"> </w:t>
      </w:r>
      <w:r w:rsidR="00041482">
        <w:rPr>
          <w:sz w:val="28"/>
          <w:szCs w:val="28"/>
        </w:rPr>
        <w:t>№</w:t>
      </w:r>
      <w:r w:rsidR="009672E5">
        <w:rPr>
          <w:sz w:val="28"/>
          <w:szCs w:val="28"/>
        </w:rPr>
        <w:t xml:space="preserve"> 1034/</w:t>
      </w:r>
      <w:proofErr w:type="spellStart"/>
      <w:r w:rsidR="009672E5">
        <w:rPr>
          <w:sz w:val="28"/>
          <w:szCs w:val="28"/>
        </w:rPr>
        <w:t>пр</w:t>
      </w:r>
      <w:proofErr w:type="spellEnd"/>
      <w:r w:rsidR="009672E5">
        <w:rPr>
          <w:sz w:val="28"/>
          <w:szCs w:val="28"/>
        </w:rPr>
        <w:t xml:space="preserve"> «</w:t>
      </w:r>
      <w:r w:rsidR="00041482">
        <w:rPr>
          <w:sz w:val="28"/>
          <w:szCs w:val="28"/>
        </w:rPr>
        <w:t>Об утверждении СП 42.13330 «</w:t>
      </w:r>
      <w:r w:rsidR="009672E5" w:rsidRPr="004D28E2">
        <w:rPr>
          <w:sz w:val="28"/>
          <w:szCs w:val="28"/>
        </w:rPr>
        <w:t>СНиП 2.07.01-89* Градостроительство. Планировка и застройка</w:t>
      </w:r>
      <w:r w:rsidR="009672E5">
        <w:rPr>
          <w:sz w:val="28"/>
          <w:szCs w:val="28"/>
        </w:rPr>
        <w:t xml:space="preserve"> городских и сельских поселений», </w:t>
      </w:r>
      <w:r w:rsidR="009672E5" w:rsidRPr="0037587E">
        <w:rPr>
          <w:sz w:val="28"/>
          <w:szCs w:val="28"/>
        </w:rPr>
        <w:t>Приказ</w:t>
      </w:r>
      <w:r w:rsidR="009672E5">
        <w:rPr>
          <w:sz w:val="28"/>
          <w:szCs w:val="28"/>
        </w:rPr>
        <w:t>ом</w:t>
      </w:r>
      <w:r w:rsidR="009672E5" w:rsidRPr="0037587E">
        <w:rPr>
          <w:sz w:val="28"/>
          <w:szCs w:val="28"/>
        </w:rPr>
        <w:t xml:space="preserve"> Минстроя </w:t>
      </w:r>
      <w:r w:rsidR="00041482">
        <w:rPr>
          <w:sz w:val="28"/>
          <w:szCs w:val="28"/>
        </w:rPr>
        <w:t xml:space="preserve">России от 27 декабря </w:t>
      </w:r>
      <w:r w:rsidR="009672E5">
        <w:rPr>
          <w:sz w:val="28"/>
          <w:szCs w:val="28"/>
        </w:rPr>
        <w:t>2021</w:t>
      </w:r>
      <w:r w:rsidR="00041482">
        <w:rPr>
          <w:sz w:val="28"/>
          <w:szCs w:val="28"/>
        </w:rPr>
        <w:t xml:space="preserve"> года №</w:t>
      </w:r>
      <w:r w:rsidR="009672E5">
        <w:rPr>
          <w:sz w:val="28"/>
          <w:szCs w:val="28"/>
        </w:rPr>
        <w:t xml:space="preserve"> 1016/</w:t>
      </w:r>
      <w:proofErr w:type="spellStart"/>
      <w:r w:rsidR="009672E5">
        <w:rPr>
          <w:sz w:val="28"/>
          <w:szCs w:val="28"/>
        </w:rPr>
        <w:t>пр</w:t>
      </w:r>
      <w:proofErr w:type="spellEnd"/>
      <w:r w:rsidR="009672E5">
        <w:rPr>
          <w:sz w:val="28"/>
          <w:szCs w:val="28"/>
        </w:rPr>
        <w:t xml:space="preserve"> «</w:t>
      </w:r>
      <w:r w:rsidR="009672E5" w:rsidRPr="0037587E">
        <w:rPr>
          <w:sz w:val="28"/>
          <w:szCs w:val="28"/>
        </w:rPr>
        <w:t>О</w:t>
      </w:r>
      <w:r w:rsidR="009672E5">
        <w:rPr>
          <w:sz w:val="28"/>
          <w:szCs w:val="28"/>
        </w:rPr>
        <w:t>б утверждении СП 31.13330.2021 «</w:t>
      </w:r>
      <w:r w:rsidR="009672E5" w:rsidRPr="0037587E">
        <w:rPr>
          <w:sz w:val="28"/>
          <w:szCs w:val="28"/>
        </w:rPr>
        <w:t>СНиП 2.04.02-84* Водоснабжение. Наружные сети и сооружения</w:t>
      </w:r>
      <w:r w:rsidR="009672E5">
        <w:rPr>
          <w:sz w:val="28"/>
          <w:szCs w:val="28"/>
        </w:rPr>
        <w:t>», СП 32.13330.2018 «</w:t>
      </w:r>
      <w:r w:rsidR="009672E5" w:rsidRPr="0037587E">
        <w:rPr>
          <w:sz w:val="28"/>
          <w:szCs w:val="28"/>
        </w:rPr>
        <w:t>Свод правил. Канализация. Наружные сети и сооружения СНиП 2.04.03-85</w:t>
      </w:r>
      <w:r w:rsidR="009672E5">
        <w:rPr>
          <w:sz w:val="28"/>
          <w:szCs w:val="28"/>
        </w:rPr>
        <w:t>»,</w:t>
      </w:r>
      <w:r w:rsidR="00041482">
        <w:rPr>
          <w:sz w:val="28"/>
          <w:szCs w:val="28"/>
        </w:rPr>
        <w:t xml:space="preserve"> </w:t>
      </w:r>
      <w:r w:rsidR="009672E5" w:rsidRPr="0037587E">
        <w:rPr>
          <w:sz w:val="28"/>
          <w:szCs w:val="28"/>
        </w:rPr>
        <w:t>Приказ</w:t>
      </w:r>
      <w:r w:rsidR="009672E5">
        <w:rPr>
          <w:sz w:val="28"/>
          <w:szCs w:val="28"/>
        </w:rPr>
        <w:t>ом</w:t>
      </w:r>
      <w:r w:rsidR="00041482">
        <w:rPr>
          <w:sz w:val="28"/>
          <w:szCs w:val="28"/>
        </w:rPr>
        <w:t xml:space="preserve"> Минстроя России от 09 февраля </w:t>
      </w:r>
      <w:r w:rsidR="009672E5" w:rsidRPr="0037587E">
        <w:rPr>
          <w:sz w:val="28"/>
          <w:szCs w:val="28"/>
        </w:rPr>
        <w:t>2021</w:t>
      </w:r>
      <w:r w:rsidR="00041482">
        <w:rPr>
          <w:sz w:val="28"/>
          <w:szCs w:val="28"/>
        </w:rPr>
        <w:t xml:space="preserve"> года № 53/</w:t>
      </w:r>
      <w:proofErr w:type="spellStart"/>
      <w:r w:rsidR="00041482">
        <w:rPr>
          <w:sz w:val="28"/>
          <w:szCs w:val="28"/>
        </w:rPr>
        <w:t>пр</w:t>
      </w:r>
      <w:proofErr w:type="spellEnd"/>
      <w:r w:rsidR="00041482">
        <w:rPr>
          <w:sz w:val="28"/>
          <w:szCs w:val="28"/>
        </w:rPr>
        <w:t xml:space="preserve"> </w:t>
      </w:r>
      <w:r w:rsidR="009672E5">
        <w:rPr>
          <w:sz w:val="28"/>
          <w:szCs w:val="28"/>
        </w:rPr>
        <w:t>«</w:t>
      </w:r>
      <w:r w:rsidR="009672E5" w:rsidRPr="0037587E">
        <w:rPr>
          <w:sz w:val="28"/>
          <w:szCs w:val="28"/>
        </w:rPr>
        <w:t>О</w:t>
      </w:r>
      <w:r w:rsidR="00041482">
        <w:rPr>
          <w:sz w:val="28"/>
          <w:szCs w:val="28"/>
        </w:rPr>
        <w:t>б утверждении СП 34.13330.2021 «</w:t>
      </w:r>
      <w:r w:rsidR="009672E5" w:rsidRPr="0037587E">
        <w:rPr>
          <w:sz w:val="28"/>
          <w:szCs w:val="28"/>
        </w:rPr>
        <w:t>СНиП 2.05.02-85* Автомобильные дороги</w:t>
      </w:r>
      <w:r w:rsidR="009672E5">
        <w:rPr>
          <w:sz w:val="28"/>
          <w:szCs w:val="28"/>
        </w:rPr>
        <w:t>»,</w:t>
      </w:r>
      <w:r w:rsidR="00041482">
        <w:rPr>
          <w:sz w:val="28"/>
          <w:szCs w:val="28"/>
        </w:rPr>
        <w:t xml:space="preserve"> </w:t>
      </w:r>
      <w:r w:rsidR="009672E5">
        <w:rPr>
          <w:sz w:val="28"/>
          <w:szCs w:val="28"/>
        </w:rPr>
        <w:t>п</w:t>
      </w:r>
      <w:r w:rsidR="009672E5" w:rsidRPr="00ED72BD">
        <w:rPr>
          <w:sz w:val="28"/>
          <w:szCs w:val="28"/>
        </w:rPr>
        <w:t>остановление</w:t>
      </w:r>
      <w:r w:rsidR="009672E5">
        <w:rPr>
          <w:sz w:val="28"/>
          <w:szCs w:val="28"/>
        </w:rPr>
        <w:t>м</w:t>
      </w:r>
      <w:r w:rsidR="009672E5" w:rsidRPr="00ED72BD">
        <w:rPr>
          <w:sz w:val="28"/>
          <w:szCs w:val="28"/>
        </w:rPr>
        <w:t xml:space="preserve"> Правител</w:t>
      </w:r>
      <w:r w:rsidR="00041482">
        <w:rPr>
          <w:sz w:val="28"/>
          <w:szCs w:val="28"/>
        </w:rPr>
        <w:t xml:space="preserve">ьства Орловской области от 1 августа </w:t>
      </w:r>
      <w:r w:rsidR="009672E5" w:rsidRPr="00ED72BD">
        <w:rPr>
          <w:sz w:val="28"/>
          <w:szCs w:val="28"/>
        </w:rPr>
        <w:t>2011</w:t>
      </w:r>
      <w:r w:rsidR="00041482">
        <w:rPr>
          <w:sz w:val="28"/>
          <w:szCs w:val="28"/>
        </w:rPr>
        <w:t xml:space="preserve"> года</w:t>
      </w:r>
      <w:r w:rsidR="009672E5" w:rsidRPr="00ED72BD">
        <w:rPr>
          <w:sz w:val="28"/>
          <w:szCs w:val="28"/>
        </w:rPr>
        <w:t xml:space="preserve"> </w:t>
      </w:r>
      <w:r w:rsidR="00041482">
        <w:rPr>
          <w:sz w:val="28"/>
          <w:szCs w:val="28"/>
        </w:rPr>
        <w:t>№</w:t>
      </w:r>
      <w:r w:rsidR="009672E5">
        <w:rPr>
          <w:sz w:val="28"/>
          <w:szCs w:val="28"/>
        </w:rPr>
        <w:t xml:space="preserve"> 250 «</w:t>
      </w:r>
      <w:r w:rsidR="009672E5" w:rsidRPr="00ED72BD">
        <w:rPr>
          <w:sz w:val="28"/>
          <w:szCs w:val="28"/>
        </w:rPr>
        <w:t>Об утверждении региональных нормативов градостроительного проектирования Орловской области</w:t>
      </w:r>
      <w:r w:rsidR="009672E5">
        <w:rPr>
          <w:sz w:val="28"/>
          <w:szCs w:val="28"/>
        </w:rPr>
        <w:t>».</w:t>
      </w:r>
    </w:p>
    <w:p w:rsidR="009672E5" w:rsidRPr="00ED72BD" w:rsidRDefault="009672E5" w:rsidP="00AB7A3B">
      <w:pPr>
        <w:shd w:val="clear" w:color="auto" w:fill="FFFFFF"/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 xml:space="preserve">По вопросам, не рассматриваемым в местных нормативах градостроительного проектирования </w:t>
      </w:r>
      <w:r>
        <w:rPr>
          <w:sz w:val="28"/>
          <w:szCs w:val="28"/>
        </w:rPr>
        <w:t>города Ливны</w:t>
      </w:r>
      <w:r w:rsidRPr="00ED72BD">
        <w:rPr>
          <w:sz w:val="28"/>
          <w:szCs w:val="28"/>
        </w:rPr>
        <w:t>, следует руководствоваться законами, нормативными правовыми актами Российской Федерации и Орловской области.</w:t>
      </w:r>
    </w:p>
    <w:p w:rsidR="009672E5" w:rsidRDefault="003C334B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672E5" w:rsidRPr="00EB451B">
        <w:rPr>
          <w:sz w:val="28"/>
          <w:szCs w:val="28"/>
        </w:rPr>
        <w:t>Нормативы конкретизируют и развивают их основные положения с целью установления минимальных расчетных показателей обеспечения благоприятных условий жизнедеятельности человека, в том числе объектами социального и коммунально-бытового назначения, объектами инженерной, транспортной инфраструк</w:t>
      </w:r>
      <w:r w:rsidR="009672E5">
        <w:rPr>
          <w:sz w:val="28"/>
          <w:szCs w:val="28"/>
        </w:rPr>
        <w:t>тур, благоустройства территории</w:t>
      </w:r>
      <w:r w:rsidR="009672E5" w:rsidRPr="00EB451B">
        <w:rPr>
          <w:sz w:val="28"/>
          <w:szCs w:val="28"/>
        </w:rPr>
        <w:t>.</w:t>
      </w:r>
    </w:p>
    <w:p w:rsidR="009672E5" w:rsidRDefault="003C334B" w:rsidP="00AB7A3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72E5">
        <w:rPr>
          <w:sz w:val="28"/>
          <w:szCs w:val="28"/>
        </w:rPr>
        <w:t xml:space="preserve">ормативы направлены на конкретизацию и развитие норм действующего федерального и регионального законодательства в сфере градостроительной деятельности, на повышение благоприятных условий жизни населения города Ливны, на устойчивое развитие территории </w:t>
      </w:r>
      <w:r>
        <w:rPr>
          <w:sz w:val="28"/>
          <w:szCs w:val="28"/>
        </w:rPr>
        <w:t>города</w:t>
      </w:r>
      <w:r w:rsidR="009672E5">
        <w:rPr>
          <w:sz w:val="28"/>
          <w:szCs w:val="28"/>
        </w:rPr>
        <w:t xml:space="preserve"> с учетом социально-экономических, территориальных и иных особенностей.</w:t>
      </w:r>
    </w:p>
    <w:p w:rsidR="009672E5" w:rsidRDefault="003C334B" w:rsidP="00AB7A3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72E5">
        <w:rPr>
          <w:sz w:val="28"/>
          <w:szCs w:val="28"/>
        </w:rPr>
        <w:t xml:space="preserve">Основная часть </w:t>
      </w:r>
      <w:r w:rsidR="00041482">
        <w:rPr>
          <w:sz w:val="28"/>
          <w:szCs w:val="28"/>
        </w:rPr>
        <w:t>Н</w:t>
      </w:r>
      <w:r w:rsidR="009672E5">
        <w:rPr>
          <w:sz w:val="28"/>
          <w:szCs w:val="28"/>
        </w:rPr>
        <w:t>орматив</w:t>
      </w:r>
      <w:r w:rsidR="00041482">
        <w:rPr>
          <w:sz w:val="28"/>
          <w:szCs w:val="28"/>
        </w:rPr>
        <w:t>ов</w:t>
      </w:r>
      <w:r w:rsidR="009672E5">
        <w:rPr>
          <w:sz w:val="28"/>
          <w:szCs w:val="28"/>
        </w:rPr>
        <w:t xml:space="preserve"> содержит совокупность расчетных показателей минимально допустимого уровня обеспеченности объектами муниципального значения населения города Ливны Орловской области и расчетных показателей максимально допустимого уровня территориальной доступности таких объектов для населения города Ливны Орловской области, относящимся к областям: транспорта, автомобильных дорог местного значения, образования, здравоохранения, физической культуры и спорта, энергетики, </w:t>
      </w:r>
      <w:r w:rsidR="009672E5">
        <w:rPr>
          <w:sz w:val="28"/>
          <w:szCs w:val="28"/>
        </w:rPr>
        <w:lastRenderedPageBreak/>
        <w:t xml:space="preserve">благоустройства, иных областей в соответствии с полномочиями администрации города Ливны Орловской области. 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</w:t>
      </w:r>
      <w:r w:rsidR="003C334B">
        <w:rPr>
          <w:sz w:val="28"/>
          <w:szCs w:val="28"/>
        </w:rPr>
        <w:t>4</w:t>
      </w:r>
      <w:r w:rsidRPr="00EB451B">
        <w:rPr>
          <w:sz w:val="28"/>
          <w:szCs w:val="28"/>
        </w:rPr>
        <w:t>. Нормативы распространяются на планировку, застройку и реконструк</w:t>
      </w:r>
      <w:r w:rsidR="003D4DD5">
        <w:rPr>
          <w:sz w:val="28"/>
          <w:szCs w:val="28"/>
        </w:rPr>
        <w:t>цию территории города Ливны</w:t>
      </w:r>
      <w:r w:rsidRPr="00EB451B">
        <w:rPr>
          <w:sz w:val="28"/>
          <w:szCs w:val="28"/>
        </w:rPr>
        <w:t xml:space="preserve"> в преде</w:t>
      </w:r>
      <w:r w:rsidR="003D4DD5">
        <w:rPr>
          <w:sz w:val="28"/>
          <w:szCs w:val="28"/>
        </w:rPr>
        <w:t>лах его</w:t>
      </w:r>
      <w:r>
        <w:rPr>
          <w:sz w:val="28"/>
          <w:szCs w:val="28"/>
        </w:rPr>
        <w:t xml:space="preserve"> границ</w:t>
      </w:r>
      <w:r w:rsidRPr="00EB451B">
        <w:rPr>
          <w:sz w:val="28"/>
          <w:szCs w:val="28"/>
        </w:rPr>
        <w:t>.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Нормативы применяются при подготовке, согласовании, экспертизе, утверждении и реализации, предусмотренных Градостроительным кодексом Российской Федерации и </w:t>
      </w:r>
      <w:r w:rsidRPr="003D4DD5">
        <w:rPr>
          <w:sz w:val="28"/>
          <w:szCs w:val="28"/>
        </w:rPr>
        <w:t>Градостроительным </w:t>
      </w:r>
      <w:hyperlink r:id="rId7" w:history="1">
        <w:r w:rsidRPr="003D4DD5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3D4DD5">
        <w:rPr>
          <w:sz w:val="28"/>
          <w:szCs w:val="28"/>
        </w:rPr>
        <w:t> </w:t>
      </w:r>
      <w:r w:rsidRPr="00EB451B">
        <w:rPr>
          <w:sz w:val="28"/>
          <w:szCs w:val="28"/>
        </w:rPr>
        <w:t>Орловской области:</w:t>
      </w:r>
    </w:p>
    <w:p w:rsidR="009672E5" w:rsidRPr="00EB451B" w:rsidRDefault="003D4DD5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Генерального плана города Ливны Орловской области</w:t>
      </w:r>
      <w:r w:rsidR="009672E5" w:rsidRPr="00EB451B">
        <w:rPr>
          <w:sz w:val="28"/>
          <w:szCs w:val="28"/>
        </w:rPr>
        <w:t>;</w:t>
      </w:r>
    </w:p>
    <w:p w:rsidR="009672E5" w:rsidRPr="00EB451B" w:rsidRDefault="003D4DD5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72E5" w:rsidRPr="00EB451B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города Ливны Орловской области</w:t>
      </w:r>
      <w:r w:rsidR="009672E5" w:rsidRPr="00EB451B">
        <w:rPr>
          <w:sz w:val="28"/>
          <w:szCs w:val="28"/>
        </w:rPr>
        <w:t>;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территории, проектов межевания территории);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</w:t>
      </w:r>
      <w:r w:rsidR="003C334B">
        <w:rPr>
          <w:sz w:val="28"/>
          <w:szCs w:val="28"/>
        </w:rPr>
        <w:t>5</w:t>
      </w:r>
      <w:r w:rsidRPr="00EB451B">
        <w:rPr>
          <w:sz w:val="28"/>
          <w:szCs w:val="28"/>
        </w:rPr>
        <w:t xml:space="preserve">. Нормативы обязательны для всех субъектов градостроительной деятельности, осуществляющих свою деятельность на территории </w:t>
      </w:r>
      <w:r w:rsidR="003D4DD5">
        <w:rPr>
          <w:sz w:val="28"/>
          <w:szCs w:val="28"/>
        </w:rPr>
        <w:t>города Ливны</w:t>
      </w:r>
      <w:r w:rsidRPr="00EB451B">
        <w:rPr>
          <w:sz w:val="28"/>
          <w:szCs w:val="28"/>
        </w:rPr>
        <w:t>, независимо от их организационно-правовой формы.</w:t>
      </w:r>
    </w:p>
    <w:p w:rsidR="009672E5" w:rsidRPr="00EB451B" w:rsidRDefault="009672E5" w:rsidP="00AB7A3B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</w:t>
      </w:r>
      <w:r w:rsidR="003C334B">
        <w:rPr>
          <w:sz w:val="28"/>
          <w:szCs w:val="28"/>
        </w:rPr>
        <w:t>6.</w:t>
      </w:r>
      <w:r w:rsidRPr="00EB451B">
        <w:rPr>
          <w:sz w:val="28"/>
          <w:szCs w:val="28"/>
        </w:rPr>
        <w:t xml:space="preserve"> Изменение и отмена Нормативов и их отдельных положений осуществляется реше</w:t>
      </w:r>
      <w:r w:rsidR="003D4DD5">
        <w:rPr>
          <w:sz w:val="28"/>
          <w:szCs w:val="28"/>
        </w:rPr>
        <w:t xml:space="preserve">нием </w:t>
      </w:r>
      <w:proofErr w:type="spellStart"/>
      <w:r w:rsidR="003D4DD5">
        <w:rPr>
          <w:sz w:val="28"/>
          <w:szCs w:val="28"/>
        </w:rPr>
        <w:t>Ливенского</w:t>
      </w:r>
      <w:proofErr w:type="spellEnd"/>
      <w:r w:rsidR="003D4DD5">
        <w:rPr>
          <w:sz w:val="28"/>
          <w:szCs w:val="28"/>
        </w:rPr>
        <w:t xml:space="preserve"> городского</w:t>
      </w:r>
      <w:r w:rsidRPr="00EB451B">
        <w:rPr>
          <w:sz w:val="28"/>
          <w:szCs w:val="28"/>
        </w:rPr>
        <w:t xml:space="preserve"> Совета народных депутатов.</w:t>
      </w:r>
    </w:p>
    <w:p w:rsidR="00AB7A3B" w:rsidRDefault="00AB7A3B" w:rsidP="00AB7A3B">
      <w:pPr>
        <w:ind w:firstLine="709"/>
        <w:jc w:val="both"/>
        <w:rPr>
          <w:sz w:val="28"/>
          <w:szCs w:val="28"/>
        </w:rPr>
      </w:pPr>
    </w:p>
    <w:p w:rsidR="00B83C59" w:rsidRDefault="009672E5" w:rsidP="00AB7A3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B451B">
        <w:rPr>
          <w:sz w:val="28"/>
          <w:szCs w:val="28"/>
        </w:rPr>
        <w:t xml:space="preserve">. Особенности </w:t>
      </w:r>
      <w:r w:rsidR="00B83C59">
        <w:rPr>
          <w:sz w:val="28"/>
          <w:szCs w:val="28"/>
        </w:rPr>
        <w:t>города Ливны</w:t>
      </w:r>
      <w:r w:rsidRPr="00EB451B">
        <w:rPr>
          <w:sz w:val="28"/>
          <w:szCs w:val="28"/>
        </w:rPr>
        <w:t xml:space="preserve"> как объекта градостроительной деятельности</w:t>
      </w:r>
      <w:r w:rsidR="00B83C59">
        <w:rPr>
          <w:sz w:val="28"/>
          <w:szCs w:val="28"/>
        </w:rPr>
        <w:t>.</w:t>
      </w:r>
    </w:p>
    <w:p w:rsidR="00AB7A3B" w:rsidRDefault="00AB7A3B" w:rsidP="00AB7A3B">
      <w:pPr>
        <w:ind w:firstLine="709"/>
        <w:jc w:val="both"/>
        <w:rPr>
          <w:sz w:val="28"/>
          <w:szCs w:val="28"/>
        </w:rPr>
      </w:pPr>
    </w:p>
    <w:p w:rsidR="00B83C59" w:rsidRPr="006219DD" w:rsidRDefault="003C334B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83C59" w:rsidRPr="006219DD">
        <w:rPr>
          <w:sz w:val="28"/>
          <w:szCs w:val="28"/>
        </w:rPr>
        <w:t xml:space="preserve">Территория города Ливны представлена одним населенным пунктом – город Ливны. Муниципальному образованию – город областного значения Ливны – придан статус – городской округ Законом Орловской области от 19 ноября 2004 года № 449-ОЗ «О статусе и границах городского округа Ливны Орловской области». </w:t>
      </w:r>
    </w:p>
    <w:p w:rsidR="00B83C59" w:rsidRPr="006219DD" w:rsidRDefault="003C334B" w:rsidP="00AB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B83C59" w:rsidRPr="006219DD">
        <w:rPr>
          <w:sz w:val="28"/>
          <w:szCs w:val="28"/>
        </w:rPr>
        <w:t xml:space="preserve">Ливны расположен на юго-востоке </w:t>
      </w:r>
      <w:r>
        <w:rPr>
          <w:sz w:val="28"/>
          <w:szCs w:val="28"/>
        </w:rPr>
        <w:t xml:space="preserve">Орловской </w:t>
      </w:r>
      <w:r w:rsidR="00B83C59" w:rsidRPr="006219DD">
        <w:rPr>
          <w:sz w:val="28"/>
          <w:szCs w:val="28"/>
        </w:rPr>
        <w:t>области в месте в падения реки Ливенка в реку Быстрая Сосна. Географические координаты города  Ливны: 52°21' северной широты и 37°17' восточной долготы. Площадь города - 32,3 км2.</w:t>
      </w:r>
    </w:p>
    <w:p w:rsidR="00B83C59" w:rsidRPr="006219DD" w:rsidRDefault="00B83C59" w:rsidP="00AB7A3B">
      <w:pPr>
        <w:ind w:firstLine="709"/>
        <w:jc w:val="both"/>
        <w:rPr>
          <w:sz w:val="28"/>
          <w:szCs w:val="28"/>
        </w:rPr>
      </w:pPr>
      <w:r w:rsidRPr="006219DD">
        <w:rPr>
          <w:sz w:val="28"/>
          <w:szCs w:val="28"/>
        </w:rPr>
        <w:t xml:space="preserve">Город Ливны находится в </w:t>
      </w:r>
      <w:smartTag w:uri="urn:schemas-microsoft-com:office:smarttags" w:element="metricconverter">
        <w:smartTagPr>
          <w:attr w:name="ProductID" w:val="150 км"/>
        </w:smartTagPr>
        <w:r w:rsidRPr="006219DD">
          <w:rPr>
            <w:sz w:val="28"/>
            <w:szCs w:val="28"/>
          </w:rPr>
          <w:t>150 км</w:t>
        </w:r>
      </w:smartTag>
      <w:r w:rsidRPr="006219DD">
        <w:rPr>
          <w:sz w:val="28"/>
          <w:szCs w:val="28"/>
        </w:rPr>
        <w:t xml:space="preserve"> к юго-востоку от областного центра – города Орла. Внешние связи города осуществляются автомобильным и железнодорожным транспортом.  </w:t>
      </w:r>
    </w:p>
    <w:p w:rsidR="00B83C59" w:rsidRPr="006219DD" w:rsidRDefault="00B83C59" w:rsidP="00AB7A3B">
      <w:pPr>
        <w:ind w:firstLine="709"/>
        <w:jc w:val="both"/>
        <w:rPr>
          <w:sz w:val="28"/>
          <w:szCs w:val="28"/>
        </w:rPr>
      </w:pPr>
      <w:r w:rsidRPr="006219DD">
        <w:rPr>
          <w:sz w:val="28"/>
          <w:szCs w:val="28"/>
        </w:rPr>
        <w:t xml:space="preserve">К </w:t>
      </w:r>
      <w:r w:rsidR="003C334B">
        <w:rPr>
          <w:sz w:val="28"/>
          <w:szCs w:val="28"/>
        </w:rPr>
        <w:t xml:space="preserve">городу </w:t>
      </w:r>
      <w:r w:rsidRPr="006219DD">
        <w:rPr>
          <w:sz w:val="28"/>
          <w:szCs w:val="28"/>
        </w:rPr>
        <w:t>Ливн</w:t>
      </w:r>
      <w:r w:rsidR="003C334B">
        <w:rPr>
          <w:sz w:val="28"/>
          <w:szCs w:val="28"/>
        </w:rPr>
        <w:t>ы</w:t>
      </w:r>
      <w:r w:rsidRPr="006219DD">
        <w:rPr>
          <w:sz w:val="28"/>
          <w:szCs w:val="28"/>
        </w:rPr>
        <w:t xml:space="preserve"> подходят: автомобильная дорога республиканского значения Орел – </w:t>
      </w:r>
      <w:r w:rsidR="00041482">
        <w:rPr>
          <w:sz w:val="28"/>
          <w:szCs w:val="28"/>
        </w:rPr>
        <w:t>Тамбов</w:t>
      </w:r>
      <w:r w:rsidRPr="006219DD">
        <w:rPr>
          <w:sz w:val="28"/>
          <w:szCs w:val="28"/>
        </w:rPr>
        <w:t xml:space="preserve"> и дороги областного значения: Ливны – Верховье и Ливны – Долгое. Кроме того, дороги местного значения </w:t>
      </w:r>
      <w:r w:rsidR="003C334B">
        <w:rPr>
          <w:sz w:val="28"/>
          <w:szCs w:val="28"/>
        </w:rPr>
        <w:t xml:space="preserve">города </w:t>
      </w:r>
      <w:r w:rsidRPr="006219DD">
        <w:rPr>
          <w:sz w:val="28"/>
          <w:szCs w:val="28"/>
        </w:rPr>
        <w:t xml:space="preserve">Ливны связаны с населенными пунктами </w:t>
      </w:r>
      <w:proofErr w:type="spellStart"/>
      <w:r w:rsidRPr="006219DD">
        <w:rPr>
          <w:sz w:val="28"/>
          <w:szCs w:val="28"/>
        </w:rPr>
        <w:t>Ливенского</w:t>
      </w:r>
      <w:proofErr w:type="spellEnd"/>
      <w:r w:rsidRPr="006219DD">
        <w:rPr>
          <w:sz w:val="28"/>
          <w:szCs w:val="28"/>
        </w:rPr>
        <w:t xml:space="preserve"> и других муниципальных районов Орловской области. </w:t>
      </w:r>
    </w:p>
    <w:p w:rsidR="00B83C59" w:rsidRPr="006219DD" w:rsidRDefault="00B83C59" w:rsidP="00AB7A3B">
      <w:pPr>
        <w:ind w:firstLine="709"/>
        <w:jc w:val="both"/>
        <w:rPr>
          <w:sz w:val="28"/>
          <w:szCs w:val="28"/>
        </w:rPr>
      </w:pPr>
      <w:r w:rsidRPr="006219DD">
        <w:rPr>
          <w:sz w:val="28"/>
          <w:szCs w:val="28"/>
        </w:rPr>
        <w:t xml:space="preserve">Через город проходит трасса железнодорожной линии Верховье – </w:t>
      </w:r>
      <w:proofErr w:type="spellStart"/>
      <w:r w:rsidRPr="006219DD">
        <w:rPr>
          <w:sz w:val="28"/>
          <w:szCs w:val="28"/>
        </w:rPr>
        <w:t>Мармыжи</w:t>
      </w:r>
      <w:proofErr w:type="spellEnd"/>
      <w:r w:rsidRPr="006219DD">
        <w:rPr>
          <w:sz w:val="28"/>
          <w:szCs w:val="28"/>
        </w:rPr>
        <w:t xml:space="preserve">, которая связывает между собой две генеральные магистрали Орел – Липецк и Курск – Воронеж. </w:t>
      </w:r>
    </w:p>
    <w:p w:rsidR="009672E5" w:rsidRPr="00E31CB4" w:rsidRDefault="00F66E3D" w:rsidP="00AB7A3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672E5">
        <w:rPr>
          <w:sz w:val="28"/>
          <w:szCs w:val="28"/>
        </w:rPr>
        <w:t xml:space="preserve"> Индекс</w:t>
      </w:r>
      <w:r w:rsidR="009672E5" w:rsidRPr="00F7067E">
        <w:rPr>
          <w:sz w:val="28"/>
          <w:szCs w:val="28"/>
        </w:rPr>
        <w:t xml:space="preserve"> потенциального развития муниципального образования</w:t>
      </w:r>
      <w:r w:rsidR="009672E5">
        <w:rPr>
          <w:sz w:val="28"/>
          <w:szCs w:val="28"/>
        </w:rPr>
        <w:t xml:space="preserve"> (</w:t>
      </w:r>
      <w:r w:rsidR="009672E5" w:rsidRPr="002273C1">
        <w:rPr>
          <w:b/>
          <w:sz w:val="28"/>
          <w:szCs w:val="28"/>
        </w:rPr>
        <w:t>ИПРМО</w:t>
      </w:r>
      <w:r w:rsidR="009672E5">
        <w:rPr>
          <w:sz w:val="28"/>
          <w:szCs w:val="28"/>
        </w:rPr>
        <w:t xml:space="preserve">) применяется и определяется на основании показателей установленных для </w:t>
      </w:r>
      <w:r w:rsidR="009676B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Ливны</w:t>
      </w:r>
      <w:r w:rsidR="003D4DD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</w:t>
      </w:r>
      <w:r w:rsidR="009672E5" w:rsidRPr="00F7067E">
        <w:rPr>
          <w:sz w:val="28"/>
          <w:szCs w:val="28"/>
        </w:rPr>
        <w:t xml:space="preserve">остановлением </w:t>
      </w:r>
      <w:r w:rsidR="009672E5" w:rsidRPr="00F7067E">
        <w:rPr>
          <w:sz w:val="28"/>
          <w:szCs w:val="28"/>
        </w:rPr>
        <w:lastRenderedPageBreak/>
        <w:t>Правительства Орловск</w:t>
      </w:r>
      <w:r w:rsidR="00041482">
        <w:rPr>
          <w:sz w:val="28"/>
          <w:szCs w:val="28"/>
        </w:rPr>
        <w:t>ой области от 1 августа 2011 года № 250 «</w:t>
      </w:r>
      <w:r w:rsidR="009672E5" w:rsidRPr="00F7067E">
        <w:rPr>
          <w:sz w:val="28"/>
          <w:szCs w:val="28"/>
        </w:rPr>
        <w:t>Об утверждении региональных нормативов градостроительного проектирования Орловской области</w:t>
      </w:r>
      <w:r w:rsidR="00041482">
        <w:rPr>
          <w:sz w:val="28"/>
          <w:szCs w:val="28"/>
        </w:rPr>
        <w:t>»</w:t>
      </w:r>
      <w:r w:rsidR="009672E5" w:rsidRPr="00F7067E">
        <w:rPr>
          <w:sz w:val="28"/>
          <w:szCs w:val="28"/>
        </w:rPr>
        <w:t>.</w:t>
      </w:r>
    </w:p>
    <w:p w:rsidR="009672E5" w:rsidRDefault="00F66E3D" w:rsidP="00AB7A3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672E5" w:rsidRPr="00B84F6F">
        <w:rPr>
          <w:sz w:val="28"/>
          <w:szCs w:val="28"/>
        </w:rPr>
        <w:t xml:space="preserve"> </w:t>
      </w:r>
      <w:r w:rsidR="009672E5">
        <w:rPr>
          <w:sz w:val="28"/>
          <w:szCs w:val="28"/>
        </w:rPr>
        <w:t xml:space="preserve">Обоснования предельных значений расчетных показателей для объектов местного значения </w:t>
      </w:r>
      <w:r w:rsidR="009676BC">
        <w:rPr>
          <w:sz w:val="28"/>
          <w:szCs w:val="28"/>
        </w:rPr>
        <w:t>города Ливны</w:t>
      </w:r>
      <w:r w:rsidR="009672E5">
        <w:rPr>
          <w:sz w:val="28"/>
          <w:szCs w:val="28"/>
        </w:rPr>
        <w:t xml:space="preserve"> приняты в соответствии с п. </w:t>
      </w:r>
      <w:r w:rsidR="00A74555">
        <w:rPr>
          <w:sz w:val="28"/>
          <w:szCs w:val="28"/>
        </w:rPr>
        <w:t>1.5</w:t>
      </w:r>
      <w:r w:rsidR="009672E5" w:rsidRPr="00B84F6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672E5" w:rsidRPr="006008AF">
        <w:rPr>
          <w:sz w:val="28"/>
          <w:szCs w:val="28"/>
        </w:rPr>
        <w:t>егиональны</w:t>
      </w:r>
      <w:r w:rsidR="009672E5">
        <w:rPr>
          <w:sz w:val="28"/>
          <w:szCs w:val="28"/>
        </w:rPr>
        <w:t>х</w:t>
      </w:r>
      <w:r w:rsidR="009672E5" w:rsidRPr="006008AF">
        <w:rPr>
          <w:sz w:val="28"/>
          <w:szCs w:val="28"/>
        </w:rPr>
        <w:t xml:space="preserve"> норматив</w:t>
      </w:r>
      <w:r w:rsidR="009672E5">
        <w:rPr>
          <w:sz w:val="28"/>
          <w:szCs w:val="28"/>
        </w:rPr>
        <w:t>ов</w:t>
      </w:r>
      <w:r w:rsidR="009672E5" w:rsidRPr="006008AF">
        <w:rPr>
          <w:sz w:val="28"/>
          <w:szCs w:val="28"/>
        </w:rPr>
        <w:t xml:space="preserve"> градостроительного п</w:t>
      </w:r>
      <w:r w:rsidR="009672E5">
        <w:rPr>
          <w:sz w:val="28"/>
          <w:szCs w:val="28"/>
        </w:rPr>
        <w:t>роектирования Орловской области</w:t>
      </w:r>
      <w:r>
        <w:rPr>
          <w:sz w:val="28"/>
          <w:szCs w:val="28"/>
        </w:rPr>
        <w:t>,</w:t>
      </w:r>
      <w:r w:rsidR="009672E5">
        <w:rPr>
          <w:sz w:val="28"/>
          <w:szCs w:val="28"/>
        </w:rPr>
        <w:t xml:space="preserve"> утвержденных </w:t>
      </w:r>
      <w:r>
        <w:rPr>
          <w:sz w:val="28"/>
          <w:szCs w:val="28"/>
        </w:rPr>
        <w:t>п</w:t>
      </w:r>
      <w:r w:rsidR="009672E5" w:rsidRPr="00B84F6F">
        <w:rPr>
          <w:sz w:val="28"/>
          <w:szCs w:val="28"/>
        </w:rPr>
        <w:t>остановление</w:t>
      </w:r>
      <w:r w:rsidR="009672E5">
        <w:rPr>
          <w:sz w:val="28"/>
          <w:szCs w:val="28"/>
        </w:rPr>
        <w:t>м</w:t>
      </w:r>
      <w:r w:rsidR="009672E5" w:rsidRPr="00B84F6F">
        <w:rPr>
          <w:sz w:val="28"/>
          <w:szCs w:val="28"/>
        </w:rPr>
        <w:t xml:space="preserve"> Правительства Орловск</w:t>
      </w:r>
      <w:r w:rsidR="00041482">
        <w:rPr>
          <w:sz w:val="28"/>
          <w:szCs w:val="28"/>
        </w:rPr>
        <w:t>ой области от 1 августа 2011 года № 250 «</w:t>
      </w:r>
      <w:r w:rsidR="009672E5" w:rsidRPr="00B84F6F">
        <w:rPr>
          <w:sz w:val="28"/>
          <w:szCs w:val="28"/>
        </w:rPr>
        <w:t>Об утверждении региональных нормативов градостроительного п</w:t>
      </w:r>
      <w:r w:rsidR="00041482">
        <w:rPr>
          <w:sz w:val="28"/>
          <w:szCs w:val="28"/>
        </w:rPr>
        <w:t>роектирования Орловской области»</w:t>
      </w:r>
      <w:r w:rsidR="009672E5">
        <w:rPr>
          <w:sz w:val="28"/>
          <w:szCs w:val="28"/>
        </w:rPr>
        <w:t xml:space="preserve">. </w:t>
      </w:r>
    </w:p>
    <w:p w:rsidR="00B83C59" w:rsidRDefault="00B83C59" w:rsidP="00AB7A3B">
      <w:pPr>
        <w:widowControl/>
        <w:ind w:firstLine="709"/>
        <w:jc w:val="both"/>
        <w:rPr>
          <w:sz w:val="28"/>
          <w:szCs w:val="28"/>
        </w:rPr>
      </w:pPr>
    </w:p>
    <w:p w:rsidR="00B83C59" w:rsidRPr="00B83C59" w:rsidRDefault="00F66E3D" w:rsidP="00AB7A3B">
      <w:pPr>
        <w:shd w:val="clear" w:color="auto" w:fill="FFFFFF"/>
        <w:ind w:right="1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83C59" w:rsidRPr="00B83C59">
        <w:rPr>
          <w:sz w:val="28"/>
          <w:szCs w:val="28"/>
        </w:rPr>
        <w:t>. Объекты электроснабжения.</w:t>
      </w:r>
    </w:p>
    <w:p w:rsidR="00B83C59" w:rsidRDefault="00B83C59" w:rsidP="00AB7A3B">
      <w:pPr>
        <w:shd w:val="clear" w:color="auto" w:fill="FFFFFF"/>
        <w:ind w:right="14" w:firstLine="709"/>
        <w:jc w:val="center"/>
        <w:rPr>
          <w:b/>
          <w:sz w:val="28"/>
          <w:szCs w:val="28"/>
        </w:rPr>
      </w:pPr>
    </w:p>
    <w:p w:rsidR="00B83C59" w:rsidRDefault="00F66E3D" w:rsidP="00AB7A3B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C59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электроснабжения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1</w:t>
      </w: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7"/>
        <w:gridCol w:w="2019"/>
        <w:gridCol w:w="1532"/>
        <w:gridCol w:w="1609"/>
        <w:gridCol w:w="1524"/>
      </w:tblGrid>
      <w:tr w:rsidR="00B83C59" w:rsidRPr="00FB33B2" w:rsidTr="00B83C59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B83C59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2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4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shd w:val="clear" w:color="auto" w:fill="auto"/>
          </w:tcPr>
          <w:p w:rsidR="00B83C59" w:rsidRPr="00FB33B2" w:rsidRDefault="00B83C59" w:rsidP="00B83C5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электроснабжения горо</w:t>
            </w:r>
            <w:r w:rsidR="00F66E3D">
              <w:t>да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электроснабжения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электропотребления, кВт*ч/год</w:t>
            </w:r>
          </w:p>
        </w:tc>
        <w:tc>
          <w:tcPr>
            <w:tcW w:w="153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2220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4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300</w:t>
            </w:r>
          </w:p>
        </w:tc>
      </w:tr>
    </w:tbl>
    <w:p w:rsidR="009672E5" w:rsidRDefault="009672E5" w:rsidP="009672E5">
      <w:pPr>
        <w:widowControl/>
        <w:ind w:firstLine="540"/>
        <w:jc w:val="both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83C59" w:rsidRPr="00B83C59">
        <w:rPr>
          <w:sz w:val="28"/>
          <w:szCs w:val="28"/>
        </w:rPr>
        <w:t>. Объекты газоснабжения.</w:t>
      </w:r>
    </w:p>
    <w:p w:rsidR="00B83C59" w:rsidRPr="00B83C59" w:rsidRDefault="00B83C59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C59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газоснабжения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2</w:t>
      </w:r>
      <w:r w:rsidR="00AB7A3B">
        <w:rPr>
          <w:sz w:val="28"/>
          <w:szCs w:val="28"/>
        </w:rPr>
        <w:t>.</w:t>
      </w: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7"/>
        <w:gridCol w:w="2019"/>
        <w:gridCol w:w="1532"/>
        <w:gridCol w:w="1609"/>
        <w:gridCol w:w="1524"/>
      </w:tblGrid>
      <w:tr w:rsidR="00B83C59" w:rsidRPr="00FB33B2" w:rsidTr="00B83C59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B83C59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2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4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газоснабжения город</w:t>
            </w:r>
            <w:r w:rsidR="00F66E3D">
              <w:t>а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газоснабжения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Объем </w:t>
            </w:r>
            <w:proofErr w:type="spellStart"/>
            <w:r>
              <w:t>газопотребления</w:t>
            </w:r>
            <w:proofErr w:type="spellEnd"/>
            <w:r>
              <w:t>, м</w:t>
            </w:r>
            <w:r w:rsidRPr="00FB33B2">
              <w:rPr>
                <w:vertAlign w:val="superscript"/>
              </w:rPr>
              <w:t>3</w:t>
            </w:r>
            <w:r>
              <w:t>/год на 1 человека</w:t>
            </w:r>
          </w:p>
        </w:tc>
        <w:tc>
          <w:tcPr>
            <w:tcW w:w="153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262,8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4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300</w:t>
            </w:r>
          </w:p>
        </w:tc>
      </w:tr>
    </w:tbl>
    <w:p w:rsidR="00B83C59" w:rsidRDefault="00B83C59" w:rsidP="00B83C59">
      <w:pPr>
        <w:adjustRightInd/>
        <w:jc w:val="both"/>
        <w:rPr>
          <w:sz w:val="28"/>
          <w:szCs w:val="28"/>
        </w:rPr>
      </w:pPr>
    </w:p>
    <w:p w:rsidR="00B83C59" w:rsidRPr="00B83C59" w:rsidRDefault="00F66E3D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83C59" w:rsidRPr="00B83C59">
        <w:rPr>
          <w:sz w:val="28"/>
          <w:szCs w:val="28"/>
        </w:rPr>
        <w:t>. Объекты теплоснабжения.</w:t>
      </w:r>
    </w:p>
    <w:p w:rsidR="00B83C59" w:rsidRDefault="00B83C59" w:rsidP="00B83C59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3C59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теплоснабжения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3.</w:t>
      </w: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F66E3D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7"/>
        <w:gridCol w:w="2019"/>
        <w:gridCol w:w="1532"/>
        <w:gridCol w:w="1609"/>
        <w:gridCol w:w="1524"/>
      </w:tblGrid>
      <w:tr w:rsidR="00B83C59" w:rsidRPr="00FB33B2" w:rsidTr="005313C5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5313C5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5313C5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теплоснабжения город</w:t>
            </w:r>
            <w:r w:rsidR="00F66E3D">
              <w:t>а</w:t>
            </w:r>
          </w:p>
        </w:tc>
      </w:tr>
      <w:tr w:rsidR="00B83C59" w:rsidRPr="00FB33B2" w:rsidTr="005313C5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теплоснабжения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теплопотребления, МДж/год на 1 человека</w:t>
            </w:r>
          </w:p>
        </w:tc>
        <w:tc>
          <w:tcPr>
            <w:tcW w:w="1533" w:type="dxa"/>
            <w:shd w:val="clear" w:color="auto" w:fill="auto"/>
          </w:tcPr>
          <w:p w:rsidR="00B83C59" w:rsidRPr="005D6041" w:rsidRDefault="00B83C59" w:rsidP="005313C5">
            <w:pPr>
              <w:ind w:right="14"/>
              <w:jc w:val="both"/>
            </w:pPr>
            <w:r>
              <w:t>8979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500</w:t>
            </w:r>
          </w:p>
        </w:tc>
      </w:tr>
    </w:tbl>
    <w:p w:rsidR="009C66AB" w:rsidRDefault="009C66AB" w:rsidP="00D30073">
      <w:pPr>
        <w:ind w:firstLine="709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83C59" w:rsidRPr="00C00F7E">
        <w:rPr>
          <w:sz w:val="28"/>
          <w:szCs w:val="28"/>
        </w:rPr>
        <w:t>. Объекты водоснабжения.</w:t>
      </w:r>
    </w:p>
    <w:p w:rsidR="00AB7A3B" w:rsidRPr="00C00F7E" w:rsidRDefault="00AB7A3B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3C59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водоснабжения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4.</w:t>
      </w: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7"/>
        <w:gridCol w:w="2019"/>
        <w:gridCol w:w="1532"/>
        <w:gridCol w:w="1609"/>
        <w:gridCol w:w="1524"/>
      </w:tblGrid>
      <w:tr w:rsidR="00B83C59" w:rsidRPr="00FB33B2" w:rsidTr="00B83C59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B83C59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2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4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водоснабжения город</w:t>
            </w:r>
            <w:r w:rsidR="00F66E3D">
              <w:t>а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водоснабжения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водопотребления, литры в сутки на 1 человека</w:t>
            </w:r>
          </w:p>
        </w:tc>
        <w:tc>
          <w:tcPr>
            <w:tcW w:w="153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360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4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500</w:t>
            </w:r>
          </w:p>
        </w:tc>
      </w:tr>
    </w:tbl>
    <w:p w:rsidR="00B83C59" w:rsidRDefault="00B83C59" w:rsidP="00B83C59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B83C59" w:rsidRPr="00B83C59" w:rsidRDefault="00F66E3D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83C59" w:rsidRPr="00B83C59">
        <w:rPr>
          <w:sz w:val="28"/>
          <w:szCs w:val="28"/>
        </w:rPr>
        <w:t>. Объекты водоотведения.</w:t>
      </w:r>
    </w:p>
    <w:p w:rsidR="00B83C59" w:rsidRPr="00B83C59" w:rsidRDefault="00B83C59" w:rsidP="00B83C59">
      <w:pPr>
        <w:shd w:val="clear" w:color="auto" w:fill="FFFFFF"/>
        <w:ind w:right="14" w:firstLine="557"/>
        <w:jc w:val="center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3C59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водоотведения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5.</w:t>
      </w: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7"/>
        <w:gridCol w:w="2019"/>
        <w:gridCol w:w="1532"/>
        <w:gridCol w:w="1609"/>
        <w:gridCol w:w="1524"/>
      </w:tblGrid>
      <w:tr w:rsidR="00B83C59" w:rsidRPr="00FB33B2" w:rsidTr="00B83C59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B83C59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7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2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4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</w:t>
            </w:r>
            <w:r w:rsidR="00F66E3D">
              <w:t>ы водоотведения город</w:t>
            </w:r>
            <w:r>
              <w:t>а</w:t>
            </w:r>
          </w:p>
        </w:tc>
      </w:tr>
      <w:tr w:rsidR="00B83C59" w:rsidRPr="00FB33B2" w:rsidTr="00B83C59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водоотведения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водоотведения, литры в сутки на 1 человека</w:t>
            </w:r>
          </w:p>
        </w:tc>
        <w:tc>
          <w:tcPr>
            <w:tcW w:w="153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481,8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4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500</w:t>
            </w:r>
          </w:p>
        </w:tc>
      </w:tr>
    </w:tbl>
    <w:p w:rsidR="00B83C59" w:rsidRDefault="00B83C59" w:rsidP="00B83C59">
      <w:pPr>
        <w:widowControl/>
        <w:ind w:firstLine="567"/>
        <w:jc w:val="both"/>
        <w:rPr>
          <w:sz w:val="28"/>
          <w:szCs w:val="28"/>
        </w:rPr>
      </w:pPr>
    </w:p>
    <w:p w:rsidR="00B83C59" w:rsidRDefault="00F66E3D" w:rsidP="00B83C59">
      <w:pPr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B83C59" w:rsidRPr="00B83C59">
        <w:rPr>
          <w:sz w:val="28"/>
          <w:szCs w:val="28"/>
        </w:rPr>
        <w:t>. Автомобильные дороги местного значения и транспортное обслуживание.</w:t>
      </w:r>
    </w:p>
    <w:p w:rsidR="00B83C59" w:rsidRPr="00B83C59" w:rsidRDefault="00B83C59" w:rsidP="00B83C59">
      <w:pPr>
        <w:widowControl/>
        <w:ind w:firstLine="567"/>
        <w:jc w:val="center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3C59">
        <w:rPr>
          <w:sz w:val="28"/>
          <w:szCs w:val="28"/>
        </w:rPr>
        <w:t xml:space="preserve">.1. </w:t>
      </w:r>
      <w:r w:rsidR="00B83C59"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 w:rsidR="00B83C59">
        <w:rPr>
          <w:sz w:val="28"/>
          <w:szCs w:val="28"/>
        </w:rPr>
        <w:t>автомобильными дорогами и объектами транспортного обслуживания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6.</w:t>
      </w: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630"/>
        <w:gridCol w:w="2007"/>
        <w:gridCol w:w="1519"/>
        <w:gridCol w:w="1666"/>
        <w:gridCol w:w="1510"/>
      </w:tblGrid>
      <w:tr w:rsidR="00B83C59" w:rsidRPr="00FB33B2" w:rsidTr="00B83C59">
        <w:tc>
          <w:tcPr>
            <w:tcW w:w="521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0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B83C59">
        <w:tc>
          <w:tcPr>
            <w:tcW w:w="521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0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B83C59">
        <w:tc>
          <w:tcPr>
            <w:tcW w:w="521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2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авто</w:t>
            </w:r>
            <w:r w:rsidR="00F66E3D">
              <w:t>мобильных дорог город</w:t>
            </w:r>
            <w:r>
              <w:t>а</w:t>
            </w:r>
          </w:p>
        </w:tc>
      </w:tr>
      <w:tr w:rsidR="00B83C59" w:rsidRPr="00FB33B2" w:rsidTr="00B83C59">
        <w:tc>
          <w:tcPr>
            <w:tcW w:w="521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Улично-дорожная сеть</w:t>
            </w:r>
          </w:p>
        </w:tc>
        <w:tc>
          <w:tcPr>
            <w:tcW w:w="2007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Плотность сети для городского (сельского) поселения, км/км</w:t>
            </w:r>
            <w:r w:rsidRPr="00FB33B2">
              <w:rPr>
                <w:vertAlign w:val="superscript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9,86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Расстояния между магистральными улицами, м</w:t>
            </w:r>
          </w:p>
        </w:tc>
        <w:tc>
          <w:tcPr>
            <w:tcW w:w="1510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800</w:t>
            </w:r>
          </w:p>
        </w:tc>
      </w:tr>
    </w:tbl>
    <w:p w:rsidR="00B83C59" w:rsidRDefault="00B83C59" w:rsidP="00B83C59">
      <w:pPr>
        <w:widowControl/>
        <w:rPr>
          <w:sz w:val="28"/>
          <w:szCs w:val="28"/>
        </w:rPr>
      </w:pPr>
    </w:p>
    <w:p w:rsidR="00B83C59" w:rsidRPr="00B83C59" w:rsidRDefault="00F66E3D" w:rsidP="00B83C59">
      <w:pPr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B83C59" w:rsidRPr="00B83C59">
        <w:rPr>
          <w:sz w:val="28"/>
          <w:szCs w:val="28"/>
        </w:rPr>
        <w:t>. Объекты образования.</w:t>
      </w:r>
    </w:p>
    <w:p w:rsidR="00B83C59" w:rsidRDefault="00B83C59" w:rsidP="00B83C59">
      <w:pPr>
        <w:widowControl/>
        <w:ind w:firstLine="567"/>
        <w:jc w:val="center"/>
        <w:rPr>
          <w:sz w:val="28"/>
          <w:szCs w:val="28"/>
        </w:rPr>
      </w:pPr>
    </w:p>
    <w:p w:rsidR="00B83C59" w:rsidRDefault="00F66E3D" w:rsidP="00AB7A3B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3C59">
        <w:rPr>
          <w:sz w:val="28"/>
          <w:szCs w:val="28"/>
        </w:rPr>
        <w:t xml:space="preserve">.1. </w:t>
      </w:r>
      <w:r w:rsidR="00B83C59"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образования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7.</w:t>
      </w:r>
    </w:p>
    <w:p w:rsidR="00C00C77" w:rsidRDefault="00C00C77" w:rsidP="00AB7A3B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B83C59" w:rsidRPr="00FB33B2" w:rsidTr="005313C5">
        <w:tc>
          <w:tcPr>
            <w:tcW w:w="520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5313C5">
        <w:tc>
          <w:tcPr>
            <w:tcW w:w="520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образ</w:t>
            </w:r>
            <w:r w:rsidR="00F66E3D">
              <w:t>ования город</w:t>
            </w:r>
            <w:r>
              <w:t>а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 xml:space="preserve">Количество мест на 100 детей в возрасте от 0 до 7 лет в </w:t>
            </w:r>
            <w:r w:rsidRPr="00FB33B2">
              <w:rPr>
                <w:rFonts w:ascii="Times New Roman" w:hAnsi="Times New Roman" w:cs="Times New Roman"/>
              </w:rPr>
              <w:lastRenderedPageBreak/>
              <w:t>городском  н.п.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Pr="00FB33B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99</w:t>
            </w:r>
            <w:r w:rsidRPr="00FB33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30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7 до 18 лет в городском  н.п.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B33B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99</w:t>
            </w:r>
            <w:r w:rsidRPr="00FB33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30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</w:t>
            </w:r>
            <w:r w:rsidR="005313C5">
              <w:rPr>
                <w:rFonts w:ascii="Times New Roman" w:hAnsi="Times New Roman" w:cs="Times New Roman"/>
              </w:rPr>
              <w:t xml:space="preserve">сте от 5 до 18 лет в городском </w:t>
            </w:r>
            <w:r w:rsidRPr="00FB33B2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FB33B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22</w:t>
            </w:r>
            <w:r w:rsidRPr="00FB33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30</w:t>
            </w:r>
          </w:p>
        </w:tc>
      </w:tr>
    </w:tbl>
    <w:p w:rsidR="00B83C59" w:rsidRDefault="00B83C59" w:rsidP="00B83C59">
      <w:pPr>
        <w:widowControl/>
        <w:rPr>
          <w:sz w:val="28"/>
          <w:szCs w:val="28"/>
        </w:rPr>
      </w:pPr>
    </w:p>
    <w:p w:rsidR="00B83C59" w:rsidRPr="00B83C59" w:rsidRDefault="00F66E3D" w:rsidP="00B83C59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83C59" w:rsidRPr="00B83C59">
        <w:rPr>
          <w:sz w:val="28"/>
          <w:szCs w:val="28"/>
        </w:rPr>
        <w:t>. Объекты физической культуры и массового спорта.</w:t>
      </w:r>
    </w:p>
    <w:p w:rsidR="00B83C59" w:rsidRPr="00B83C59" w:rsidRDefault="00B83C59" w:rsidP="00B83C59">
      <w:pPr>
        <w:widowControl/>
        <w:jc w:val="center"/>
        <w:rPr>
          <w:sz w:val="28"/>
          <w:szCs w:val="28"/>
        </w:rPr>
      </w:pPr>
    </w:p>
    <w:p w:rsidR="00B83C59" w:rsidRDefault="00F66E3D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3C59">
        <w:rPr>
          <w:sz w:val="28"/>
          <w:szCs w:val="28"/>
        </w:rPr>
        <w:t xml:space="preserve">.1. </w:t>
      </w:r>
      <w:r w:rsidR="00B83C59"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 w:rsidR="00B83C59">
        <w:rPr>
          <w:sz w:val="28"/>
          <w:szCs w:val="28"/>
        </w:rPr>
        <w:t>физической культуры и массового спорта</w:t>
      </w:r>
      <w:r w:rsidR="00B83C59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B83C59">
        <w:rPr>
          <w:sz w:val="28"/>
          <w:szCs w:val="28"/>
        </w:rPr>
        <w:t>города Ливны</w:t>
      </w:r>
      <w:r w:rsidR="00B83C59" w:rsidRPr="008137D0">
        <w:rPr>
          <w:sz w:val="28"/>
          <w:szCs w:val="28"/>
        </w:rPr>
        <w:t xml:space="preserve"> Орловской области приведены в</w:t>
      </w:r>
      <w:r w:rsidR="00B83C59">
        <w:rPr>
          <w:sz w:val="28"/>
          <w:szCs w:val="28"/>
        </w:rPr>
        <w:t xml:space="preserve"> Таблице 8.</w:t>
      </w: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B83C59" w:rsidRPr="00FB33B2" w:rsidTr="005313C5">
        <w:tc>
          <w:tcPr>
            <w:tcW w:w="520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5313C5">
        <w:tc>
          <w:tcPr>
            <w:tcW w:w="520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B83C59" w:rsidRPr="00FB33B2" w:rsidRDefault="00B83C59" w:rsidP="00F66E3D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 xml:space="preserve">Объекты физической культуры и </w:t>
            </w:r>
            <w:r w:rsidR="00F66E3D">
              <w:t>массового спорта город</w:t>
            </w:r>
            <w:r>
              <w:t>а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Спортивное плоскостное сооружение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FB33B2">
              <w:rPr>
                <w:rFonts w:ascii="Times New Roman" w:hAnsi="Times New Roman" w:cs="Times New Roman"/>
              </w:rPr>
              <w:t xml:space="preserve"> трибун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C32B36" w:rsidRDefault="00B83C59" w:rsidP="005313C5">
            <w:pPr>
              <w:ind w:right="14"/>
              <w:jc w:val="both"/>
            </w:pPr>
            <w:r>
              <w:t>60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Крытый спортивный универсальный зал с трибунами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C32B36" w:rsidRDefault="00B83C59" w:rsidP="005313C5">
            <w:pPr>
              <w:ind w:right="14"/>
              <w:jc w:val="both"/>
            </w:pPr>
            <w:r>
              <w:t>60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  <w:r w:rsidRPr="00FB3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83C59" w:rsidRPr="00C32B36" w:rsidRDefault="00B83C59" w:rsidP="005313C5">
            <w:pPr>
              <w:ind w:right="14"/>
              <w:jc w:val="both"/>
            </w:pPr>
            <w:r>
              <w:t>60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B83C59" w:rsidRPr="00423327" w:rsidRDefault="00B83C59" w:rsidP="005313C5">
            <w:pPr>
              <w:ind w:right="14"/>
              <w:jc w:val="both"/>
            </w:pPr>
            <w:r w:rsidRPr="00423327">
              <w:t>500</w:t>
            </w: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до 1000 жителей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н</w:t>
            </w:r>
            <w:r w:rsidRPr="00FB33B2">
              <w:rPr>
                <w:rFonts w:ascii="Times New Roman" w:hAnsi="Times New Roman" w:cs="Times New Roman"/>
              </w:rPr>
              <w:t>а н.п.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83C59" w:rsidRPr="00423327" w:rsidRDefault="00B83C59" w:rsidP="005313C5">
            <w:pPr>
              <w:ind w:right="14"/>
              <w:jc w:val="both"/>
            </w:pPr>
          </w:p>
        </w:tc>
      </w:tr>
      <w:tr w:rsidR="00B83C59" w:rsidRPr="00FB33B2" w:rsidTr="005313C5">
        <w:tc>
          <w:tcPr>
            <w:tcW w:w="520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более 1000 жителей</w:t>
            </w:r>
          </w:p>
        </w:tc>
        <w:tc>
          <w:tcPr>
            <w:tcW w:w="2008" w:type="dxa"/>
            <w:shd w:val="clear" w:color="auto" w:fill="auto"/>
          </w:tcPr>
          <w:p w:rsidR="00B83C59" w:rsidRPr="00FB33B2" w:rsidRDefault="00B83C59" w:rsidP="00B83C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н</w:t>
            </w:r>
            <w:r w:rsidRPr="00FB33B2">
              <w:rPr>
                <w:rFonts w:ascii="Times New Roman" w:hAnsi="Times New Roman" w:cs="Times New Roman"/>
              </w:rPr>
              <w:t>а 1000 жителей</w:t>
            </w:r>
          </w:p>
        </w:tc>
        <w:tc>
          <w:tcPr>
            <w:tcW w:w="1520" w:type="dxa"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666" w:type="dxa"/>
            <w:vMerge/>
            <w:shd w:val="clear" w:color="auto" w:fill="auto"/>
          </w:tcPr>
          <w:p w:rsidR="00B83C59" w:rsidRPr="00FB33B2" w:rsidRDefault="00B83C59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83C59" w:rsidRPr="00423327" w:rsidRDefault="00B83C59" w:rsidP="005313C5">
            <w:pPr>
              <w:ind w:right="14"/>
              <w:jc w:val="both"/>
            </w:pPr>
          </w:p>
        </w:tc>
      </w:tr>
    </w:tbl>
    <w:p w:rsidR="00B83C59" w:rsidRDefault="00B83C59" w:rsidP="00B83C59">
      <w:pPr>
        <w:widowControl/>
        <w:jc w:val="both"/>
        <w:rPr>
          <w:sz w:val="28"/>
          <w:szCs w:val="28"/>
        </w:rPr>
      </w:pPr>
    </w:p>
    <w:p w:rsidR="00B83C59" w:rsidRPr="00B83C59" w:rsidRDefault="00B83C59" w:rsidP="00B83C59">
      <w:pPr>
        <w:widowControl/>
        <w:jc w:val="center"/>
        <w:rPr>
          <w:sz w:val="28"/>
          <w:szCs w:val="28"/>
        </w:rPr>
      </w:pPr>
      <w:r w:rsidRPr="00B83C59">
        <w:rPr>
          <w:sz w:val="28"/>
          <w:szCs w:val="28"/>
        </w:rPr>
        <w:t>1</w:t>
      </w:r>
      <w:r w:rsidR="00F66E3D">
        <w:rPr>
          <w:sz w:val="28"/>
          <w:szCs w:val="28"/>
        </w:rPr>
        <w:t>1</w:t>
      </w:r>
      <w:r w:rsidRPr="00B83C59">
        <w:rPr>
          <w:sz w:val="28"/>
          <w:szCs w:val="28"/>
        </w:rPr>
        <w:t>. Объекты обработки, утилизации, обезвреживания, размещения твердых коммунальных отходов.</w:t>
      </w:r>
    </w:p>
    <w:p w:rsidR="00B83C59" w:rsidRPr="00B83C59" w:rsidRDefault="00B83C59" w:rsidP="00B83C59">
      <w:pPr>
        <w:widowControl/>
        <w:jc w:val="center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E3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обработки, утилизации, обезвреживания, размещения твердых коммунальных отходов муниципального района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города Ливны</w:t>
      </w:r>
      <w:r w:rsidRPr="008137D0">
        <w:rPr>
          <w:sz w:val="28"/>
          <w:szCs w:val="28"/>
        </w:rPr>
        <w:t xml:space="preserve"> Орловской области приведены в</w:t>
      </w:r>
      <w:r>
        <w:rPr>
          <w:sz w:val="28"/>
          <w:szCs w:val="28"/>
        </w:rPr>
        <w:t xml:space="preserve"> Таблице 9.</w:t>
      </w: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B7A3B" w:rsidRDefault="00AB7A3B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C00C77" w:rsidRDefault="00C00C77" w:rsidP="00B83C59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C00C77" w:rsidRDefault="00C00C77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B83C59" w:rsidRDefault="00B83C59" w:rsidP="00B83C59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648"/>
        <w:gridCol w:w="2018"/>
        <w:gridCol w:w="1533"/>
        <w:gridCol w:w="1609"/>
        <w:gridCol w:w="1524"/>
      </w:tblGrid>
      <w:tr w:rsidR="00B83C59" w:rsidRPr="00FB33B2" w:rsidTr="005313C5">
        <w:tc>
          <w:tcPr>
            <w:tcW w:w="522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№</w:t>
            </w:r>
          </w:p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B83C59" w:rsidRPr="00693906" w:rsidRDefault="00B83C59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B83C59" w:rsidRPr="00FB33B2" w:rsidRDefault="00B83C59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B83C59" w:rsidRPr="00FB33B2" w:rsidTr="005313C5">
        <w:tc>
          <w:tcPr>
            <w:tcW w:w="522" w:type="dxa"/>
            <w:vMerge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B83C59" w:rsidRPr="003564AD" w:rsidRDefault="00B83C59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B83C59" w:rsidRPr="00FB33B2" w:rsidTr="005313C5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B83C59" w:rsidRPr="00F66E3D" w:rsidRDefault="00B83C59" w:rsidP="005313C5">
            <w:pPr>
              <w:ind w:right="14"/>
              <w:jc w:val="center"/>
              <w:rPr>
                <w:b/>
              </w:rPr>
            </w:pPr>
            <w:r w:rsidRPr="00F66E3D">
              <w:t>Объекты обработки, утилизации, обезвреживания, размещения твердых комму</w:t>
            </w:r>
            <w:r w:rsidR="00F66E3D" w:rsidRPr="00F66E3D">
              <w:t>нальных отходов город</w:t>
            </w:r>
            <w:r w:rsidRPr="00F66E3D">
              <w:t>а</w:t>
            </w:r>
          </w:p>
        </w:tc>
      </w:tr>
      <w:tr w:rsidR="00B83C59" w:rsidRPr="00FB33B2" w:rsidTr="005313C5">
        <w:tc>
          <w:tcPr>
            <w:tcW w:w="522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Мусороперегрузочная станция или площадка временного накопления ТКО</w:t>
            </w:r>
          </w:p>
        </w:tc>
        <w:tc>
          <w:tcPr>
            <w:tcW w:w="2019" w:type="dxa"/>
            <w:shd w:val="clear" w:color="auto" w:fill="auto"/>
          </w:tcPr>
          <w:p w:rsidR="00B83C59" w:rsidRPr="00FB33B2" w:rsidRDefault="00B83C59" w:rsidP="00B83C5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Объект</w:t>
            </w:r>
          </w:p>
        </w:tc>
        <w:tc>
          <w:tcPr>
            <w:tcW w:w="1533" w:type="dxa"/>
            <w:shd w:val="clear" w:color="auto" w:fill="auto"/>
          </w:tcPr>
          <w:p w:rsidR="00B83C59" w:rsidRPr="005D6041" w:rsidRDefault="00B83C59" w:rsidP="005313C5">
            <w:pPr>
              <w:ind w:right="14"/>
              <w:jc w:val="both"/>
            </w:pPr>
            <w:r>
              <w:t>1 независимо от количества жителей</w:t>
            </w:r>
          </w:p>
        </w:tc>
        <w:tc>
          <w:tcPr>
            <w:tcW w:w="1609" w:type="dxa"/>
            <w:shd w:val="clear" w:color="auto" w:fill="auto"/>
          </w:tcPr>
          <w:p w:rsidR="00B83C59" w:rsidRPr="00FB33B2" w:rsidRDefault="00B83C59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Транспортная доступность, мин.</w:t>
            </w:r>
          </w:p>
        </w:tc>
        <w:tc>
          <w:tcPr>
            <w:tcW w:w="1525" w:type="dxa"/>
            <w:shd w:val="clear" w:color="auto" w:fill="auto"/>
          </w:tcPr>
          <w:p w:rsidR="00B83C59" w:rsidRPr="002273C1" w:rsidRDefault="00B83C59" w:rsidP="005313C5">
            <w:pPr>
              <w:ind w:right="14"/>
              <w:jc w:val="both"/>
            </w:pPr>
            <w:r>
              <w:t>60</w:t>
            </w:r>
          </w:p>
        </w:tc>
      </w:tr>
    </w:tbl>
    <w:p w:rsidR="00B83C59" w:rsidRDefault="00B83C59" w:rsidP="00D30073">
      <w:pPr>
        <w:ind w:firstLine="709"/>
        <w:rPr>
          <w:sz w:val="28"/>
          <w:szCs w:val="28"/>
        </w:rPr>
      </w:pPr>
    </w:p>
    <w:p w:rsidR="00A73454" w:rsidRPr="00A73454" w:rsidRDefault="00A73454" w:rsidP="00A73454">
      <w:pPr>
        <w:widowControl/>
        <w:jc w:val="center"/>
        <w:rPr>
          <w:sz w:val="28"/>
          <w:szCs w:val="28"/>
        </w:rPr>
      </w:pPr>
      <w:r w:rsidRPr="00A73454">
        <w:rPr>
          <w:sz w:val="28"/>
          <w:szCs w:val="28"/>
        </w:rPr>
        <w:t>1</w:t>
      </w:r>
      <w:r w:rsidR="00F66E3D">
        <w:rPr>
          <w:sz w:val="28"/>
          <w:szCs w:val="28"/>
        </w:rPr>
        <w:t>2</w:t>
      </w:r>
      <w:r w:rsidRPr="00A73454">
        <w:rPr>
          <w:sz w:val="28"/>
          <w:szCs w:val="28"/>
        </w:rPr>
        <w:t>. Объекты культуры.</w:t>
      </w:r>
    </w:p>
    <w:p w:rsidR="00A73454" w:rsidRDefault="00A73454" w:rsidP="00A73454">
      <w:pPr>
        <w:widowControl/>
        <w:jc w:val="center"/>
        <w:rPr>
          <w:b/>
          <w:sz w:val="28"/>
          <w:szCs w:val="28"/>
        </w:rPr>
      </w:pPr>
    </w:p>
    <w:p w:rsidR="00A73454" w:rsidRDefault="00A73454" w:rsidP="00A73454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E3D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9E35A4">
        <w:rPr>
          <w:sz w:val="28"/>
          <w:szCs w:val="28"/>
        </w:rPr>
        <w:t xml:space="preserve">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города Ливны</w:t>
      </w:r>
      <w:r w:rsidRPr="008137D0">
        <w:rPr>
          <w:sz w:val="28"/>
          <w:szCs w:val="28"/>
        </w:rPr>
        <w:t xml:space="preserve"> Орловской области приведены в</w:t>
      </w:r>
      <w:r>
        <w:rPr>
          <w:sz w:val="28"/>
          <w:szCs w:val="28"/>
        </w:rPr>
        <w:t xml:space="preserve"> Таблице 10.</w:t>
      </w:r>
    </w:p>
    <w:p w:rsidR="00A73454" w:rsidRDefault="00A73454" w:rsidP="00A7345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73454" w:rsidRPr="009E35A4" w:rsidRDefault="00A73454" w:rsidP="00A73454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18"/>
        <w:gridCol w:w="1993"/>
        <w:gridCol w:w="1568"/>
        <w:gridCol w:w="1662"/>
        <w:gridCol w:w="1494"/>
      </w:tblGrid>
      <w:tr w:rsidR="00A73454" w:rsidRPr="00FB33B2" w:rsidTr="00A73454">
        <w:tc>
          <w:tcPr>
            <w:tcW w:w="520" w:type="dxa"/>
            <w:vMerge w:val="restart"/>
            <w:shd w:val="clear" w:color="auto" w:fill="auto"/>
          </w:tcPr>
          <w:p w:rsidR="00A73454" w:rsidRPr="003564AD" w:rsidRDefault="00A73454" w:rsidP="005313C5">
            <w:pPr>
              <w:ind w:right="14"/>
              <w:jc w:val="both"/>
            </w:pPr>
            <w:r w:rsidRPr="003564AD">
              <w:t>№</w:t>
            </w:r>
          </w:p>
          <w:p w:rsidR="00A73454" w:rsidRPr="003564AD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vMerge w:val="restart"/>
            <w:shd w:val="clear" w:color="auto" w:fill="auto"/>
          </w:tcPr>
          <w:p w:rsidR="00A73454" w:rsidRPr="003564AD" w:rsidRDefault="00A73454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7" w:type="dxa"/>
            <w:gridSpan w:val="2"/>
            <w:shd w:val="clear" w:color="auto" w:fill="auto"/>
          </w:tcPr>
          <w:p w:rsidR="00A73454" w:rsidRPr="00693906" w:rsidRDefault="00A73454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A73454" w:rsidRPr="00FB33B2" w:rsidRDefault="00A73454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A73454" w:rsidRPr="00FB33B2" w:rsidTr="00A73454">
        <w:tc>
          <w:tcPr>
            <w:tcW w:w="520" w:type="dxa"/>
            <w:vMerge/>
            <w:shd w:val="clear" w:color="auto" w:fill="auto"/>
          </w:tcPr>
          <w:p w:rsidR="00A73454" w:rsidRPr="003564AD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vMerge/>
            <w:shd w:val="clear" w:color="auto" w:fill="auto"/>
          </w:tcPr>
          <w:p w:rsidR="00A73454" w:rsidRPr="00FB33B2" w:rsidRDefault="00A73454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A73454" w:rsidRPr="003564AD" w:rsidRDefault="00A73454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A73454" w:rsidRPr="003564AD" w:rsidRDefault="00A73454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A73454" w:rsidRPr="00FB33B2" w:rsidRDefault="00A73454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0" w:type="dxa"/>
            <w:shd w:val="clear" w:color="auto" w:fill="auto"/>
          </w:tcPr>
          <w:p w:rsidR="00A73454" w:rsidRPr="00FB33B2" w:rsidRDefault="00A73454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A73454" w:rsidRPr="006845C7" w:rsidRDefault="00A73454" w:rsidP="0053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</w:t>
            </w:r>
            <w:r w:rsidR="00F66E3D">
              <w:rPr>
                <w:rFonts w:ascii="Times New Roman" w:hAnsi="Times New Roman" w:cs="Times New Roman"/>
              </w:rPr>
              <w:t>ы культуры город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A73454" w:rsidRPr="006845C7" w:rsidRDefault="00A73454" w:rsidP="0053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Объекты библиотечного обслуживания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Общедоступная (</w:t>
            </w:r>
            <w:proofErr w:type="spellStart"/>
            <w:r w:rsidRPr="006845C7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6845C7">
              <w:rPr>
                <w:rFonts w:ascii="Times New Roman" w:hAnsi="Times New Roman" w:cs="Times New Roman"/>
              </w:rPr>
              <w:t>) библиотека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  <w:r>
              <w:rPr>
                <w:rFonts w:ascii="Times New Roman" w:hAnsi="Times New Roman" w:cs="Times New Roman"/>
              </w:rPr>
              <w:t xml:space="preserve"> на 20000 жителей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0" w:type="dxa"/>
            <w:shd w:val="clear" w:color="auto" w:fill="auto"/>
          </w:tcPr>
          <w:p w:rsidR="00A73454" w:rsidRPr="006845C7" w:rsidRDefault="00A73454" w:rsidP="00A73454">
            <w:pPr>
              <w:ind w:right="14"/>
              <w:jc w:val="both"/>
            </w:pPr>
            <w:r>
              <w:t>40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Детская (</w:t>
            </w:r>
            <w:proofErr w:type="spellStart"/>
            <w:r w:rsidRPr="006845C7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6845C7">
              <w:rPr>
                <w:rFonts w:ascii="Times New Roman" w:hAnsi="Times New Roman" w:cs="Times New Roman"/>
              </w:rPr>
              <w:t>) библиотека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  <w:r>
              <w:rPr>
                <w:rFonts w:ascii="Times New Roman" w:hAnsi="Times New Roman" w:cs="Times New Roman"/>
              </w:rPr>
              <w:t xml:space="preserve"> на 10000 детей до 14 лет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4</w:t>
            </w:r>
            <w:r w:rsidRPr="006845C7">
              <w:t>0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A734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845C7">
              <w:rPr>
                <w:rFonts w:ascii="Times New Roman" w:hAnsi="Times New Roman" w:cs="Times New Roman"/>
              </w:rPr>
              <w:t>бъект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2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4</w:t>
            </w:r>
            <w:r w:rsidRPr="006845C7">
              <w:t>0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A73454" w:rsidRPr="006845C7" w:rsidRDefault="00A73454" w:rsidP="005313C5">
            <w:pPr>
              <w:ind w:right="14"/>
              <w:jc w:val="center"/>
            </w:pPr>
            <w:r w:rsidRPr="006845C7">
              <w:t>Объекты музейного обслуживания</w:t>
            </w:r>
          </w:p>
        </w:tc>
      </w:tr>
      <w:tr w:rsidR="00A73454" w:rsidRPr="00FB33B2" w:rsidTr="00A73454">
        <w:trPr>
          <w:trHeight w:val="795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 w:rsidRPr="006845C7">
              <w:t>Музей краеведческий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A734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845C7">
              <w:rPr>
                <w:rFonts w:ascii="Times New Roman" w:hAnsi="Times New Roman" w:cs="Times New Roman"/>
              </w:rPr>
              <w:t>бъект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 w:rsidRPr="006845C7">
              <w:t>1</w:t>
            </w:r>
            <w: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4</w:t>
            </w:r>
            <w:r w:rsidRPr="006845C7">
              <w:t>0</w:t>
            </w:r>
          </w:p>
        </w:tc>
      </w:tr>
      <w:tr w:rsidR="00A73454" w:rsidRPr="00FB33B2" w:rsidTr="00A73454">
        <w:trPr>
          <w:trHeight w:val="360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Музей тематический</w:t>
            </w:r>
          </w:p>
        </w:tc>
        <w:tc>
          <w:tcPr>
            <w:tcW w:w="2007" w:type="dxa"/>
            <w:shd w:val="clear" w:color="auto" w:fill="auto"/>
          </w:tcPr>
          <w:p w:rsidR="00A73454" w:rsidRDefault="00A73454" w:rsidP="00A734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845C7">
              <w:rPr>
                <w:rFonts w:ascii="Times New Roman" w:hAnsi="Times New Roman" w:cs="Times New Roman"/>
              </w:rPr>
              <w:t>бъект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 w:rsidRPr="006845C7">
              <w:t>1</w:t>
            </w:r>
            <w: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A73454" w:rsidRDefault="00A73454" w:rsidP="005313C5">
            <w:pPr>
              <w:ind w:right="14"/>
              <w:jc w:val="both"/>
            </w:pPr>
            <w:r>
              <w:t>40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A73454" w:rsidRPr="006845C7" w:rsidRDefault="00A73454" w:rsidP="005313C5">
            <w:pPr>
              <w:ind w:right="14"/>
              <w:jc w:val="center"/>
            </w:pPr>
            <w:r w:rsidRPr="006845C7">
              <w:t>Объекты культурно-досугового (клубного) типа</w:t>
            </w:r>
          </w:p>
        </w:tc>
      </w:tr>
      <w:tr w:rsidR="00A73454" w:rsidRPr="00FB33B2" w:rsidTr="00A73454">
        <w:trPr>
          <w:trHeight w:val="615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клубного типа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A734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845C7">
              <w:rPr>
                <w:rFonts w:ascii="Times New Roman" w:hAnsi="Times New Roman" w:cs="Times New Roman"/>
              </w:rPr>
              <w:t>бъект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-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73454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 w:rsidRPr="006845C7">
              <w:t>40</w:t>
            </w:r>
          </w:p>
        </w:tc>
      </w:tr>
      <w:tr w:rsidR="00A73454" w:rsidRPr="00FB33B2" w:rsidTr="00A73454">
        <w:trPr>
          <w:trHeight w:val="345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численности более 500000 жителей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200000 жителей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vMerge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</w:tr>
      <w:tr w:rsidR="00A73454" w:rsidRPr="00FB33B2" w:rsidTr="00A73454">
        <w:trPr>
          <w:trHeight w:val="480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численности от 100000 до 500000 жителей</w:t>
            </w:r>
          </w:p>
        </w:tc>
        <w:tc>
          <w:tcPr>
            <w:tcW w:w="2007" w:type="dxa"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100000 жителей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vMerge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</w:tr>
      <w:tr w:rsidR="00A73454" w:rsidRPr="00FB33B2" w:rsidTr="008B5C37">
        <w:trPr>
          <w:trHeight w:val="525"/>
        </w:trPr>
        <w:tc>
          <w:tcPr>
            <w:tcW w:w="520" w:type="dxa"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8B5C37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численности до 100000 жителей</w:t>
            </w:r>
            <w:bookmarkStart w:id="0" w:name="_GoBack"/>
            <w:bookmarkEnd w:id="0"/>
          </w:p>
        </w:tc>
        <w:tc>
          <w:tcPr>
            <w:tcW w:w="2007" w:type="dxa"/>
            <w:shd w:val="clear" w:color="auto" w:fill="auto"/>
          </w:tcPr>
          <w:p w:rsidR="00A73454" w:rsidRPr="006845C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20000 жителей</w:t>
            </w:r>
          </w:p>
        </w:tc>
        <w:tc>
          <w:tcPr>
            <w:tcW w:w="1520" w:type="dxa"/>
            <w:shd w:val="clear" w:color="auto" w:fill="auto"/>
          </w:tcPr>
          <w:p w:rsidR="00A73454" w:rsidRPr="006845C7" w:rsidRDefault="008B5C37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vMerge/>
            <w:shd w:val="clear" w:color="auto" w:fill="auto"/>
          </w:tcPr>
          <w:p w:rsidR="00A73454" w:rsidRPr="006845C7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73454" w:rsidRPr="006845C7" w:rsidRDefault="00A73454" w:rsidP="005313C5">
            <w:pPr>
              <w:ind w:right="14"/>
              <w:jc w:val="both"/>
            </w:pPr>
          </w:p>
        </w:tc>
      </w:tr>
      <w:tr w:rsidR="008B5C37" w:rsidRPr="00FB33B2" w:rsidTr="005313C5">
        <w:trPr>
          <w:trHeight w:val="195"/>
        </w:trPr>
        <w:tc>
          <w:tcPr>
            <w:tcW w:w="52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8B5C37" w:rsidRPr="006845C7" w:rsidRDefault="008B5C37" w:rsidP="008B5C37">
            <w:pPr>
              <w:ind w:right="14"/>
              <w:jc w:val="center"/>
            </w:pPr>
            <w:r>
              <w:t>Зрелищные организации</w:t>
            </w:r>
          </w:p>
        </w:tc>
      </w:tr>
      <w:tr w:rsidR="008B5C37" w:rsidRPr="00FB33B2" w:rsidTr="008B5C37">
        <w:trPr>
          <w:trHeight w:val="290"/>
        </w:trPr>
        <w:tc>
          <w:tcPr>
            <w:tcW w:w="52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007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8B5C37" w:rsidRDefault="008B5C37" w:rsidP="005313C5">
            <w:pPr>
              <w:ind w:right="14"/>
              <w:jc w:val="both"/>
            </w:pPr>
            <w:r>
              <w:t>1 независимо от количества жителей</w:t>
            </w:r>
          </w:p>
          <w:p w:rsidR="008B5C37" w:rsidRDefault="008B5C37" w:rsidP="005313C5">
            <w:pPr>
              <w:ind w:right="14"/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8B5C37" w:rsidRDefault="008B5C37" w:rsidP="008B5C37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  <w:p w:rsidR="008B5C37" w:rsidRPr="006845C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  <w:r>
              <w:t>40</w:t>
            </w:r>
          </w:p>
        </w:tc>
      </w:tr>
      <w:tr w:rsidR="008B5C37" w:rsidRPr="00FB33B2" w:rsidTr="008B5C37">
        <w:trPr>
          <w:trHeight w:val="285"/>
        </w:trPr>
        <w:tc>
          <w:tcPr>
            <w:tcW w:w="52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коллектив</w:t>
            </w:r>
          </w:p>
        </w:tc>
        <w:tc>
          <w:tcPr>
            <w:tcW w:w="2007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8B5C37" w:rsidRDefault="008B5C37" w:rsidP="008B5C37">
            <w:pPr>
              <w:ind w:right="14"/>
              <w:jc w:val="both"/>
            </w:pPr>
            <w:r>
              <w:t>1 независимо от количества жителей</w:t>
            </w:r>
          </w:p>
          <w:p w:rsidR="008B5C37" w:rsidRDefault="008B5C37" w:rsidP="005313C5">
            <w:pPr>
              <w:ind w:right="14"/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8B5C37" w:rsidRDefault="008B5C37" w:rsidP="008B5C37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  <w:p w:rsidR="008B5C37" w:rsidRPr="006845C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  <w:r>
              <w:t>40</w:t>
            </w:r>
          </w:p>
        </w:tc>
      </w:tr>
      <w:tr w:rsidR="008B5C37" w:rsidRPr="00FB33B2" w:rsidTr="00A73454">
        <w:trPr>
          <w:trHeight w:val="315"/>
        </w:trPr>
        <w:tc>
          <w:tcPr>
            <w:tcW w:w="52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</w:p>
        </w:tc>
        <w:tc>
          <w:tcPr>
            <w:tcW w:w="2630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2007" w:type="dxa"/>
            <w:shd w:val="clear" w:color="auto" w:fill="auto"/>
          </w:tcPr>
          <w:p w:rsidR="008B5C3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на 20000 жителей</w:t>
            </w:r>
          </w:p>
        </w:tc>
        <w:tc>
          <w:tcPr>
            <w:tcW w:w="1520" w:type="dxa"/>
            <w:shd w:val="clear" w:color="auto" w:fill="auto"/>
          </w:tcPr>
          <w:p w:rsidR="008B5C37" w:rsidRDefault="008B5C37" w:rsidP="005313C5">
            <w:pPr>
              <w:ind w:right="14"/>
              <w:jc w:val="both"/>
            </w:pP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8B5C37" w:rsidRDefault="008B5C37" w:rsidP="008B5C37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  <w:p w:rsidR="008B5C37" w:rsidRPr="006845C7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8B5C37" w:rsidRPr="006845C7" w:rsidRDefault="008B5C37" w:rsidP="005313C5">
            <w:pPr>
              <w:ind w:right="14"/>
              <w:jc w:val="both"/>
            </w:pPr>
            <w:r>
              <w:t>30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FB33B2" w:rsidRDefault="00A73454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3" w:type="dxa"/>
            <w:gridSpan w:val="5"/>
            <w:shd w:val="clear" w:color="auto" w:fill="auto"/>
          </w:tcPr>
          <w:p w:rsidR="00A73454" w:rsidRPr="00460CB1" w:rsidRDefault="00A73454" w:rsidP="005313C5">
            <w:pPr>
              <w:ind w:right="14"/>
              <w:jc w:val="center"/>
            </w:pPr>
            <w:r>
              <w:t xml:space="preserve">Объекты культуры </w:t>
            </w:r>
            <w:r w:rsidR="008B5C37">
              <w:t>и отдыха</w:t>
            </w:r>
          </w:p>
        </w:tc>
      </w:tr>
      <w:tr w:rsidR="00A73454" w:rsidRPr="00FB33B2" w:rsidTr="00A73454">
        <w:tc>
          <w:tcPr>
            <w:tcW w:w="520" w:type="dxa"/>
            <w:shd w:val="clear" w:color="auto" w:fill="auto"/>
          </w:tcPr>
          <w:p w:rsidR="00A73454" w:rsidRPr="00FA2C96" w:rsidRDefault="00A73454" w:rsidP="005313C5">
            <w:pPr>
              <w:ind w:right="14"/>
              <w:jc w:val="both"/>
              <w:rPr>
                <w:b/>
              </w:rPr>
            </w:pPr>
          </w:p>
        </w:tc>
        <w:tc>
          <w:tcPr>
            <w:tcW w:w="2630" w:type="dxa"/>
            <w:shd w:val="clear" w:color="auto" w:fill="auto"/>
          </w:tcPr>
          <w:p w:rsidR="00A73454" w:rsidRPr="00FA2C96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 (ботанический сад)</w:t>
            </w:r>
          </w:p>
        </w:tc>
        <w:tc>
          <w:tcPr>
            <w:tcW w:w="2007" w:type="dxa"/>
            <w:shd w:val="clear" w:color="auto" w:fill="auto"/>
          </w:tcPr>
          <w:p w:rsidR="00A73454" w:rsidRPr="00FA2C96" w:rsidRDefault="008B5C37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A73454" w:rsidRPr="00FA2C96" w:rsidRDefault="00A73454" w:rsidP="005313C5">
            <w:pPr>
              <w:ind w:right="14"/>
              <w:jc w:val="both"/>
            </w:pPr>
            <w:r w:rsidRPr="00FA2C96">
              <w:t>1</w:t>
            </w:r>
            <w:r w:rsidR="005313C5">
              <w:t xml:space="preserve"> на </w:t>
            </w:r>
            <w:r w:rsidR="008B5C37">
              <w:t>муниципальное образование с численностью более 250000 жителей</w:t>
            </w:r>
          </w:p>
        </w:tc>
        <w:tc>
          <w:tcPr>
            <w:tcW w:w="1666" w:type="dxa"/>
            <w:shd w:val="clear" w:color="auto" w:fill="auto"/>
          </w:tcPr>
          <w:p w:rsidR="00A73454" w:rsidRPr="00FA2C96" w:rsidRDefault="00A73454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0" w:type="dxa"/>
            <w:shd w:val="clear" w:color="auto" w:fill="auto"/>
          </w:tcPr>
          <w:p w:rsidR="00A73454" w:rsidRPr="00FA2C96" w:rsidRDefault="00892958" w:rsidP="00892958">
            <w:pPr>
              <w:ind w:right="14"/>
              <w:jc w:val="both"/>
            </w:pPr>
            <w:r>
              <w:t>40</w:t>
            </w:r>
          </w:p>
        </w:tc>
      </w:tr>
    </w:tbl>
    <w:p w:rsidR="00A73454" w:rsidRDefault="00A73454" w:rsidP="00A7345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892958" w:rsidRPr="00892958" w:rsidRDefault="00892958" w:rsidP="00892958">
      <w:pPr>
        <w:widowControl/>
        <w:jc w:val="center"/>
        <w:rPr>
          <w:sz w:val="28"/>
          <w:szCs w:val="28"/>
        </w:rPr>
      </w:pPr>
      <w:r w:rsidRPr="00892958">
        <w:rPr>
          <w:sz w:val="28"/>
          <w:szCs w:val="28"/>
        </w:rPr>
        <w:t>1</w:t>
      </w:r>
      <w:r w:rsidR="00F66E3D">
        <w:rPr>
          <w:sz w:val="28"/>
          <w:szCs w:val="28"/>
        </w:rPr>
        <w:t>3</w:t>
      </w:r>
      <w:r w:rsidRPr="00892958">
        <w:rPr>
          <w:sz w:val="28"/>
          <w:szCs w:val="28"/>
        </w:rPr>
        <w:t>.</w:t>
      </w:r>
      <w:r w:rsidRPr="00892958">
        <w:t xml:space="preserve"> </w:t>
      </w:r>
      <w:r w:rsidRPr="00892958">
        <w:rPr>
          <w:sz w:val="28"/>
          <w:szCs w:val="28"/>
        </w:rPr>
        <w:t>Объекты обеспечения деятельности органов местного самоуправления.</w:t>
      </w:r>
    </w:p>
    <w:p w:rsidR="00892958" w:rsidRDefault="00892958" w:rsidP="00892958">
      <w:pPr>
        <w:widowControl/>
        <w:jc w:val="center"/>
        <w:rPr>
          <w:b/>
          <w:sz w:val="28"/>
          <w:szCs w:val="28"/>
        </w:rPr>
      </w:pPr>
    </w:p>
    <w:p w:rsidR="00892958" w:rsidRDefault="00892958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E3D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обеспечения деятельности органов местного самоуправления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города Ливны</w:t>
      </w:r>
      <w:r w:rsidRPr="008137D0">
        <w:rPr>
          <w:sz w:val="28"/>
          <w:szCs w:val="28"/>
        </w:rPr>
        <w:t xml:space="preserve"> Орловской области приведены в</w:t>
      </w:r>
      <w:r>
        <w:rPr>
          <w:sz w:val="28"/>
          <w:szCs w:val="28"/>
        </w:rPr>
        <w:t xml:space="preserve"> Таблице 11.</w:t>
      </w:r>
    </w:p>
    <w:p w:rsidR="00892958" w:rsidRDefault="00892958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892958" w:rsidRPr="009E35A4" w:rsidRDefault="00892958" w:rsidP="00892958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11.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892958" w:rsidRPr="00FB33B2" w:rsidTr="005313C5">
        <w:tc>
          <w:tcPr>
            <w:tcW w:w="520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№</w:t>
            </w:r>
          </w:p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892958" w:rsidRPr="00693906" w:rsidRDefault="00892958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892958" w:rsidRPr="00FB33B2" w:rsidRDefault="00892958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892958" w:rsidRPr="00FB33B2" w:rsidTr="005313C5">
        <w:tc>
          <w:tcPr>
            <w:tcW w:w="520" w:type="dxa"/>
            <w:vMerge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92958" w:rsidRPr="00FB33B2" w:rsidRDefault="00892958" w:rsidP="00F66E3D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обеспечения деятельности органов местног</w:t>
            </w:r>
            <w:r w:rsidR="00F66E3D">
              <w:t>о самоуправления город</w:t>
            </w:r>
            <w:r>
              <w:t>а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Административное здание органов местного самоуправления</w:t>
            </w:r>
          </w:p>
        </w:tc>
        <w:tc>
          <w:tcPr>
            <w:tcW w:w="2008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</w:pPr>
            <w:r>
              <w:t>4</w:t>
            </w:r>
            <w:r w:rsidRPr="00FF66AE">
              <w:t>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2008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</w:pPr>
            <w:r>
              <w:t>4</w:t>
            </w:r>
            <w:r w:rsidRPr="00FF66AE">
              <w:t>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Дома и дворцы бракосочетаний (в том числе встроенные)</w:t>
            </w:r>
          </w:p>
        </w:tc>
        <w:tc>
          <w:tcPr>
            <w:tcW w:w="2008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892958" w:rsidRPr="00FF66AE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F66AE" w:rsidRDefault="00892958" w:rsidP="005313C5">
            <w:pPr>
              <w:ind w:right="14"/>
              <w:jc w:val="both"/>
            </w:pPr>
            <w:r>
              <w:t>4</w:t>
            </w:r>
            <w:r w:rsidRPr="00FF66AE">
              <w:t>0</w:t>
            </w:r>
          </w:p>
        </w:tc>
      </w:tr>
    </w:tbl>
    <w:p w:rsidR="00892958" w:rsidRDefault="00892958" w:rsidP="00A7345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892958" w:rsidRPr="00892958" w:rsidRDefault="00892958" w:rsidP="00892958">
      <w:pPr>
        <w:widowControl/>
        <w:jc w:val="center"/>
        <w:rPr>
          <w:sz w:val="28"/>
          <w:szCs w:val="28"/>
        </w:rPr>
      </w:pPr>
      <w:r w:rsidRPr="00892958">
        <w:rPr>
          <w:sz w:val="28"/>
          <w:szCs w:val="28"/>
        </w:rPr>
        <w:t>1</w:t>
      </w:r>
      <w:r w:rsidR="00F66E3D">
        <w:rPr>
          <w:sz w:val="28"/>
          <w:szCs w:val="28"/>
        </w:rPr>
        <w:t>4</w:t>
      </w:r>
      <w:r w:rsidRPr="00892958">
        <w:rPr>
          <w:sz w:val="28"/>
          <w:szCs w:val="28"/>
        </w:rPr>
        <w:t>. Объекты организации ритуальных услуг, мест захоронения.</w:t>
      </w:r>
    </w:p>
    <w:p w:rsidR="00892958" w:rsidRDefault="00892958" w:rsidP="00892958">
      <w:pPr>
        <w:widowControl/>
        <w:jc w:val="center"/>
        <w:rPr>
          <w:b/>
          <w:sz w:val="28"/>
          <w:szCs w:val="28"/>
        </w:rPr>
      </w:pPr>
    </w:p>
    <w:p w:rsidR="00892958" w:rsidRDefault="00892958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6E3D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</w:t>
      </w:r>
      <w:r w:rsidRPr="00FF66AE">
        <w:rPr>
          <w:sz w:val="28"/>
          <w:szCs w:val="28"/>
        </w:rPr>
        <w:t>организации ритуальных услуг, мест захоронения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города Ливны</w:t>
      </w:r>
      <w:r w:rsidRPr="008137D0">
        <w:rPr>
          <w:sz w:val="28"/>
          <w:szCs w:val="28"/>
        </w:rPr>
        <w:t xml:space="preserve"> Орловской области приведены в</w:t>
      </w:r>
      <w:r>
        <w:rPr>
          <w:sz w:val="28"/>
          <w:szCs w:val="28"/>
        </w:rPr>
        <w:t xml:space="preserve"> Таблице 12.</w:t>
      </w:r>
    </w:p>
    <w:p w:rsidR="00AB7A3B" w:rsidRDefault="00AB7A3B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B7A3B" w:rsidRDefault="00AB7A3B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892958" w:rsidRDefault="00892958" w:rsidP="00892958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12.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892958" w:rsidRPr="00FB33B2" w:rsidTr="005313C5">
        <w:tc>
          <w:tcPr>
            <w:tcW w:w="520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№</w:t>
            </w:r>
          </w:p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892958" w:rsidRPr="00693906" w:rsidRDefault="00892958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892958" w:rsidRPr="00FB33B2" w:rsidRDefault="00892958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892958" w:rsidRPr="00FB33B2" w:rsidTr="005313C5">
        <w:tc>
          <w:tcPr>
            <w:tcW w:w="520" w:type="dxa"/>
            <w:vMerge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92958" w:rsidRPr="00FB33B2" w:rsidRDefault="00892958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организации ритуальных услуг, м</w:t>
            </w:r>
            <w:r w:rsidR="00F66E3D">
              <w:t>ест захоронения город</w:t>
            </w:r>
            <w:r>
              <w:t>а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Специализированная служба по вопросам похоронного обслуживания</w:t>
            </w:r>
          </w:p>
        </w:tc>
        <w:tc>
          <w:tcPr>
            <w:tcW w:w="2008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</w:pPr>
            <w:r>
              <w:t>4</w:t>
            </w:r>
            <w:r w:rsidRPr="00FA2C96">
              <w:t>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08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территории на 1000 жителей, га</w:t>
            </w:r>
          </w:p>
        </w:tc>
        <w:tc>
          <w:tcPr>
            <w:tcW w:w="1520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66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</w:pPr>
            <w:r>
              <w:t>4</w:t>
            </w:r>
            <w:r w:rsidRPr="00FA2C96">
              <w:t>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Кладбища традиционного захоронения</w:t>
            </w:r>
          </w:p>
        </w:tc>
        <w:tc>
          <w:tcPr>
            <w:tcW w:w="2008" w:type="dxa"/>
            <w:shd w:val="clear" w:color="auto" w:fill="auto"/>
          </w:tcPr>
          <w:p w:rsidR="00892958" w:rsidRPr="00FA2C96" w:rsidRDefault="00892958" w:rsidP="00892958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</w:t>
            </w:r>
            <w:r>
              <w:rPr>
                <w:rFonts w:ascii="Times New Roman" w:hAnsi="Times New Roman" w:cs="Times New Roman"/>
              </w:rPr>
              <w:t xml:space="preserve">тории на 1000 жителей </w:t>
            </w:r>
            <w:r w:rsidRPr="00FA2C96"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1520" w:type="dxa"/>
            <w:shd w:val="clear" w:color="auto" w:fill="auto"/>
          </w:tcPr>
          <w:p w:rsidR="00892958" w:rsidRPr="00FA2C96" w:rsidRDefault="00892958" w:rsidP="00892958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66" w:type="dxa"/>
            <w:shd w:val="clear" w:color="auto" w:fill="auto"/>
          </w:tcPr>
          <w:p w:rsidR="00892958" w:rsidRPr="00FA2C96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A2C96" w:rsidRDefault="00892958" w:rsidP="005313C5">
            <w:pPr>
              <w:ind w:right="14"/>
              <w:jc w:val="both"/>
            </w:pPr>
            <w:r>
              <w:t>4</w:t>
            </w:r>
            <w:r w:rsidRPr="00FA2C96">
              <w:t>0</w:t>
            </w:r>
          </w:p>
        </w:tc>
      </w:tr>
    </w:tbl>
    <w:p w:rsidR="00892958" w:rsidRPr="007D2998" w:rsidRDefault="00892958" w:rsidP="00A7345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892958" w:rsidRPr="00892958" w:rsidRDefault="00F66E3D" w:rsidP="0089295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892958" w:rsidRPr="00892958">
        <w:rPr>
          <w:sz w:val="28"/>
          <w:szCs w:val="28"/>
        </w:rPr>
        <w:t>. Объекты благоустройства.</w:t>
      </w:r>
    </w:p>
    <w:p w:rsidR="00892958" w:rsidRDefault="00892958" w:rsidP="00892958">
      <w:pPr>
        <w:widowControl/>
        <w:jc w:val="center"/>
        <w:rPr>
          <w:b/>
          <w:sz w:val="28"/>
          <w:szCs w:val="28"/>
        </w:rPr>
      </w:pPr>
    </w:p>
    <w:p w:rsidR="00892958" w:rsidRDefault="00F66E3D" w:rsidP="00892958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92958">
        <w:rPr>
          <w:sz w:val="28"/>
          <w:szCs w:val="28"/>
        </w:rPr>
        <w:t xml:space="preserve">.1. </w:t>
      </w:r>
      <w:r w:rsidR="00892958"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 w:rsidR="00892958">
        <w:rPr>
          <w:sz w:val="28"/>
          <w:szCs w:val="28"/>
        </w:rPr>
        <w:t>о</w:t>
      </w:r>
      <w:r w:rsidR="00892958" w:rsidRPr="00AD19B0">
        <w:rPr>
          <w:sz w:val="28"/>
          <w:szCs w:val="28"/>
        </w:rPr>
        <w:t>бъект</w:t>
      </w:r>
      <w:r w:rsidR="00892958">
        <w:rPr>
          <w:sz w:val="28"/>
          <w:szCs w:val="28"/>
        </w:rPr>
        <w:t>ами</w:t>
      </w:r>
      <w:r w:rsidR="00892958" w:rsidRPr="00AD19B0">
        <w:rPr>
          <w:sz w:val="28"/>
          <w:szCs w:val="28"/>
        </w:rPr>
        <w:t xml:space="preserve"> </w:t>
      </w:r>
      <w:r w:rsidR="00892958">
        <w:rPr>
          <w:sz w:val="28"/>
          <w:szCs w:val="28"/>
        </w:rPr>
        <w:t>благоустройства</w:t>
      </w:r>
      <w:r w:rsidR="00892958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892958">
        <w:rPr>
          <w:sz w:val="28"/>
          <w:szCs w:val="28"/>
        </w:rPr>
        <w:t>города Ливны</w:t>
      </w:r>
      <w:r w:rsidR="00892958" w:rsidRPr="008137D0">
        <w:rPr>
          <w:sz w:val="28"/>
          <w:szCs w:val="28"/>
        </w:rPr>
        <w:t xml:space="preserve"> Орловской области приведены в</w:t>
      </w:r>
      <w:r w:rsidR="00892958">
        <w:rPr>
          <w:sz w:val="28"/>
          <w:szCs w:val="28"/>
        </w:rPr>
        <w:t xml:space="preserve"> Таблице 13.</w:t>
      </w:r>
    </w:p>
    <w:p w:rsidR="00892958" w:rsidRDefault="00892958" w:rsidP="00892958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630"/>
        <w:gridCol w:w="2007"/>
        <w:gridCol w:w="1519"/>
        <w:gridCol w:w="1666"/>
        <w:gridCol w:w="1510"/>
      </w:tblGrid>
      <w:tr w:rsidR="00892958" w:rsidRPr="00FB33B2" w:rsidTr="005313C5">
        <w:tc>
          <w:tcPr>
            <w:tcW w:w="520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№</w:t>
            </w:r>
          </w:p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892958" w:rsidRPr="00693906" w:rsidRDefault="00892958" w:rsidP="005313C5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892958" w:rsidRPr="00FB33B2" w:rsidRDefault="00892958" w:rsidP="005313C5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892958" w:rsidRPr="00FB33B2" w:rsidTr="005313C5">
        <w:tc>
          <w:tcPr>
            <w:tcW w:w="520" w:type="dxa"/>
            <w:vMerge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892958" w:rsidRPr="003564AD" w:rsidRDefault="00892958" w:rsidP="005313C5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892958" w:rsidRPr="00FB33B2" w:rsidRDefault="00892958" w:rsidP="005313C5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92958" w:rsidRPr="00F63084" w:rsidRDefault="00892958" w:rsidP="0053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Объекты благ</w:t>
            </w:r>
            <w:r>
              <w:rPr>
                <w:rFonts w:ascii="Times New Roman" w:hAnsi="Times New Roman" w:cs="Times New Roman"/>
              </w:rPr>
              <w:t>оустрой</w:t>
            </w:r>
            <w:r w:rsidR="00F66E3D">
              <w:rPr>
                <w:rFonts w:ascii="Times New Roman" w:hAnsi="Times New Roman" w:cs="Times New Roman"/>
              </w:rPr>
              <w:t>ства территории город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92958" w:rsidRPr="00F63084" w:rsidRDefault="00892958" w:rsidP="0053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 xml:space="preserve">Объекты общественных </w:t>
            </w:r>
            <w:r>
              <w:rPr>
                <w:rFonts w:ascii="Times New Roman" w:hAnsi="Times New Roman" w:cs="Times New Roman"/>
              </w:rPr>
              <w:t>пространств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Парк (парк культуры и отдыха)</w:t>
            </w:r>
          </w:p>
        </w:tc>
        <w:tc>
          <w:tcPr>
            <w:tcW w:w="2008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Количество объектов на 30000 жителей</w:t>
            </w:r>
          </w:p>
        </w:tc>
        <w:tc>
          <w:tcPr>
            <w:tcW w:w="1520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3084">
              <w:rPr>
                <w:rFonts w:ascii="Times New Roman" w:hAnsi="Times New Roman" w:cs="Times New Roman"/>
              </w:rPr>
              <w:t>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Территория рекреационного назначения (лесопарк, парк, сквер, бульвар, аллея)</w:t>
            </w:r>
          </w:p>
        </w:tc>
        <w:tc>
          <w:tcPr>
            <w:tcW w:w="2008" w:type="dxa"/>
            <w:shd w:val="clear" w:color="auto" w:fill="auto"/>
          </w:tcPr>
          <w:p w:rsidR="00892958" w:rsidRPr="00F63084" w:rsidRDefault="00892958" w:rsidP="00892958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892958" w:rsidRPr="00F63084" w:rsidRDefault="00A74555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66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30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92958" w:rsidRPr="00F63084" w:rsidRDefault="00892958" w:rsidP="005313C5">
            <w:pPr>
              <w:ind w:right="14"/>
              <w:jc w:val="center"/>
            </w:pPr>
            <w:r w:rsidRPr="00F63084">
              <w:t>Объекты благоустройства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008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892958" w:rsidRPr="00F63084" w:rsidRDefault="00A74555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66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500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отдыха и досуга</w:t>
            </w:r>
          </w:p>
        </w:tc>
        <w:tc>
          <w:tcPr>
            <w:tcW w:w="2008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892958" w:rsidRPr="00F63084" w:rsidRDefault="00A74555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666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  <w:tr w:rsidR="00892958" w:rsidRPr="00FB33B2" w:rsidTr="005313C5">
        <w:tc>
          <w:tcPr>
            <w:tcW w:w="520" w:type="dxa"/>
            <w:shd w:val="clear" w:color="auto" w:fill="auto"/>
          </w:tcPr>
          <w:p w:rsidR="00892958" w:rsidRPr="00F63084" w:rsidRDefault="00892958" w:rsidP="005313C5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выгула собак</w:t>
            </w:r>
          </w:p>
        </w:tc>
        <w:tc>
          <w:tcPr>
            <w:tcW w:w="2008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892958" w:rsidRPr="00F63084" w:rsidRDefault="00A74555" w:rsidP="00531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666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892958" w:rsidRPr="00F63084" w:rsidRDefault="00892958" w:rsidP="005313C5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</w:tbl>
    <w:p w:rsidR="00B83C59" w:rsidRDefault="00B83C59" w:rsidP="00D30073">
      <w:pPr>
        <w:ind w:firstLine="709"/>
        <w:rPr>
          <w:sz w:val="28"/>
          <w:szCs w:val="28"/>
        </w:rPr>
      </w:pPr>
    </w:p>
    <w:p w:rsidR="00A74555" w:rsidRPr="00A74555" w:rsidRDefault="00F66E3D" w:rsidP="00AB7A3B">
      <w:pPr>
        <w:widowControl/>
        <w:jc w:val="center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A74555" w:rsidRPr="00A74555">
        <w:rPr>
          <w:color w:val="000000"/>
          <w:sz w:val="28"/>
          <w:szCs w:val="28"/>
        </w:rPr>
        <w:t>.</w:t>
      </w:r>
      <w:r w:rsidR="00A74555" w:rsidRPr="00A74555">
        <w:rPr>
          <w:sz w:val="28"/>
          <w:szCs w:val="28"/>
        </w:rPr>
        <w:t xml:space="preserve"> </w:t>
      </w:r>
      <w:r w:rsidR="00A74555" w:rsidRPr="00A74555">
        <w:rPr>
          <w:bCs/>
          <w:sz w:val="28"/>
          <w:szCs w:val="28"/>
        </w:rPr>
        <w:t>Иные области связанные с решением вопросов местного значения.</w:t>
      </w:r>
    </w:p>
    <w:p w:rsidR="00A74555" w:rsidRDefault="00A74555" w:rsidP="00AB7A3B">
      <w:pPr>
        <w:widowControl/>
        <w:jc w:val="center"/>
        <w:outlineLvl w:val="0"/>
        <w:rPr>
          <w:b/>
          <w:bCs/>
          <w:sz w:val="28"/>
          <w:szCs w:val="28"/>
        </w:rPr>
      </w:pPr>
    </w:p>
    <w:p w:rsidR="00A74555" w:rsidRDefault="00F66E3D" w:rsidP="00A74555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16</w:t>
      </w:r>
      <w:r w:rsidR="00A74555" w:rsidRPr="00E31CB4">
        <w:rPr>
          <w:bCs/>
          <w:sz w:val="28"/>
          <w:szCs w:val="28"/>
        </w:rPr>
        <w:t>.1.</w:t>
      </w:r>
      <w:r w:rsidR="00AB7A3B">
        <w:rPr>
          <w:bCs/>
          <w:sz w:val="28"/>
          <w:szCs w:val="28"/>
        </w:rPr>
        <w:t xml:space="preserve"> В жилых зонах </w:t>
      </w:r>
      <w:r w:rsidR="00A74555">
        <w:rPr>
          <w:bCs/>
          <w:sz w:val="28"/>
          <w:szCs w:val="28"/>
        </w:rPr>
        <w:t>д</w:t>
      </w:r>
      <w:r w:rsidR="00A74555" w:rsidRPr="00E31CB4">
        <w:rPr>
          <w:bCs/>
          <w:sz w:val="28"/>
          <w:szCs w:val="28"/>
        </w:rPr>
        <w:t>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A74555" w:rsidRDefault="00F66E3D" w:rsidP="00A74555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A74555">
        <w:rPr>
          <w:bCs/>
          <w:sz w:val="28"/>
          <w:szCs w:val="28"/>
        </w:rPr>
        <w:t xml:space="preserve">.2. </w:t>
      </w:r>
      <w:r w:rsidR="00A74555" w:rsidRPr="00E31CB4">
        <w:rPr>
          <w:bCs/>
          <w:sz w:val="28"/>
          <w:szCs w:val="28"/>
        </w:rPr>
        <w:t xml:space="preserve">К жилым зонам </w:t>
      </w:r>
      <w:r w:rsidR="00A74555">
        <w:rPr>
          <w:bCs/>
          <w:sz w:val="28"/>
          <w:szCs w:val="28"/>
        </w:rPr>
        <w:t>возможно отнесение</w:t>
      </w:r>
      <w:r w:rsidR="00A74555" w:rsidRPr="00E31CB4">
        <w:rPr>
          <w:bCs/>
          <w:sz w:val="28"/>
          <w:szCs w:val="28"/>
        </w:rPr>
        <w:t xml:space="preserve"> территории садово-дачной застройки, расположенной в пределах границ поселений.</w:t>
      </w:r>
    </w:p>
    <w:p w:rsidR="00A74555" w:rsidRDefault="00F66E3D" w:rsidP="00A74555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A74555">
        <w:rPr>
          <w:bCs/>
          <w:sz w:val="28"/>
          <w:szCs w:val="28"/>
        </w:rPr>
        <w:t xml:space="preserve">.3. </w:t>
      </w:r>
      <w:r w:rsidR="00A74555" w:rsidRPr="00166127">
        <w:rPr>
          <w:bCs/>
          <w:sz w:val="28"/>
          <w:szCs w:val="28"/>
        </w:rPr>
        <w:t>Расстояние от зданий и сооружений, а также объектов инженерного благоустройства до деревьев и кустарников след</w:t>
      </w:r>
      <w:r w:rsidR="00A74555">
        <w:rPr>
          <w:bCs/>
          <w:sz w:val="28"/>
          <w:szCs w:val="28"/>
        </w:rPr>
        <w:t xml:space="preserve">ует принимать в соответствии с </w:t>
      </w:r>
      <w:r w:rsidR="00041482">
        <w:rPr>
          <w:bCs/>
          <w:sz w:val="28"/>
          <w:szCs w:val="28"/>
        </w:rPr>
        <w:t>«</w:t>
      </w:r>
      <w:r w:rsidR="00A74555" w:rsidRPr="00F8376D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="00041482">
        <w:rPr>
          <w:bCs/>
          <w:sz w:val="28"/>
          <w:szCs w:val="28"/>
        </w:rPr>
        <w:t>»</w:t>
      </w:r>
      <w:r w:rsidR="00A74555">
        <w:rPr>
          <w:bCs/>
          <w:sz w:val="28"/>
          <w:szCs w:val="28"/>
        </w:rPr>
        <w:t xml:space="preserve">.  </w:t>
      </w:r>
    </w:p>
    <w:p w:rsidR="00A74555" w:rsidRDefault="00F66E3D" w:rsidP="00A74555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A74555">
        <w:rPr>
          <w:bCs/>
          <w:sz w:val="28"/>
          <w:szCs w:val="28"/>
        </w:rPr>
        <w:t xml:space="preserve">.4. </w:t>
      </w:r>
      <w:r w:rsidR="00A74555" w:rsidRPr="00F8376D">
        <w:rPr>
          <w:bCs/>
          <w:sz w:val="28"/>
          <w:szCs w:val="28"/>
        </w:rPr>
        <w:t xml:space="preserve">Расстояния между жилыми зданиями, </w:t>
      </w:r>
      <w:r w:rsidR="00A74555">
        <w:rPr>
          <w:bCs/>
          <w:sz w:val="28"/>
          <w:szCs w:val="28"/>
        </w:rPr>
        <w:t xml:space="preserve">жилыми и общественными, а также </w:t>
      </w:r>
      <w:r w:rsidR="00A74555" w:rsidRPr="00F8376D">
        <w:rPr>
          <w:bCs/>
          <w:sz w:val="28"/>
          <w:szCs w:val="28"/>
        </w:rPr>
        <w:t>производственными зданиями следует принимать на основе расчетов инсоляции и освещенности в</w:t>
      </w:r>
      <w:r w:rsidR="00A74555">
        <w:rPr>
          <w:bCs/>
          <w:sz w:val="28"/>
          <w:szCs w:val="28"/>
        </w:rPr>
        <w:t xml:space="preserve"> </w:t>
      </w:r>
      <w:r w:rsidR="00A74555" w:rsidRPr="00F8376D">
        <w:rPr>
          <w:bCs/>
          <w:sz w:val="28"/>
          <w:szCs w:val="28"/>
        </w:rPr>
        <w:t>соответствии с требованиями, приведенными в</w:t>
      </w:r>
      <w:r w:rsidR="00A74555">
        <w:rPr>
          <w:bCs/>
          <w:sz w:val="28"/>
          <w:szCs w:val="28"/>
        </w:rPr>
        <w:t xml:space="preserve"> </w:t>
      </w:r>
      <w:r w:rsidR="00041482">
        <w:rPr>
          <w:bCs/>
          <w:sz w:val="28"/>
          <w:szCs w:val="28"/>
        </w:rPr>
        <w:t>«</w:t>
      </w:r>
      <w:r w:rsidR="00A74555" w:rsidRPr="00566829">
        <w:rPr>
          <w:bCs/>
          <w:sz w:val="28"/>
          <w:szCs w:val="28"/>
        </w:rPr>
        <w:t>СП 42.13330.2016. Свод правил. Градостроительство. Планировка и застройка</w:t>
      </w:r>
      <w:r w:rsidR="00A74555">
        <w:rPr>
          <w:bCs/>
          <w:sz w:val="28"/>
          <w:szCs w:val="28"/>
        </w:rPr>
        <w:t xml:space="preserve"> городских и сельских поселений и </w:t>
      </w:r>
      <w:r w:rsidR="00A74555" w:rsidRPr="00F8376D">
        <w:rPr>
          <w:bCs/>
          <w:sz w:val="28"/>
          <w:szCs w:val="28"/>
        </w:rPr>
        <w:t>нормами освещенности</w:t>
      </w:r>
      <w:r w:rsidR="00041482">
        <w:rPr>
          <w:bCs/>
          <w:sz w:val="28"/>
          <w:szCs w:val="28"/>
        </w:rPr>
        <w:t>»</w:t>
      </w:r>
      <w:r w:rsidR="00A74555" w:rsidRPr="00F8376D">
        <w:rPr>
          <w:bCs/>
          <w:sz w:val="28"/>
          <w:szCs w:val="28"/>
        </w:rPr>
        <w:t>, приведенными</w:t>
      </w:r>
      <w:r w:rsidR="00A74555">
        <w:rPr>
          <w:bCs/>
          <w:sz w:val="28"/>
          <w:szCs w:val="28"/>
        </w:rPr>
        <w:t xml:space="preserve"> </w:t>
      </w:r>
      <w:r w:rsidR="00A74555" w:rsidRPr="00F8376D">
        <w:rPr>
          <w:bCs/>
          <w:sz w:val="28"/>
          <w:szCs w:val="28"/>
        </w:rPr>
        <w:t>в СП 52.13330</w:t>
      </w:r>
      <w:r w:rsidR="00A74555">
        <w:rPr>
          <w:bCs/>
          <w:sz w:val="28"/>
          <w:szCs w:val="28"/>
        </w:rPr>
        <w:t>.</w:t>
      </w:r>
    </w:p>
    <w:p w:rsidR="00A74555" w:rsidRDefault="00A74555" w:rsidP="00A74555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A74555" w:rsidRPr="00D30073" w:rsidRDefault="00A74555" w:rsidP="00D30073">
      <w:pPr>
        <w:ind w:firstLine="709"/>
        <w:rPr>
          <w:sz w:val="28"/>
          <w:szCs w:val="28"/>
        </w:rPr>
      </w:pPr>
    </w:p>
    <w:sectPr w:rsidR="00A74555" w:rsidRPr="00D30073" w:rsidSect="00C00C77">
      <w:pgSz w:w="11906" w:h="16838" w:code="9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73D9"/>
    <w:multiLevelType w:val="hybridMultilevel"/>
    <w:tmpl w:val="E77C4548"/>
    <w:lvl w:ilvl="0" w:tplc="BAFA9DD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630A65"/>
    <w:multiLevelType w:val="hybridMultilevel"/>
    <w:tmpl w:val="93A81BFC"/>
    <w:lvl w:ilvl="0" w:tplc="2D184E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817E7"/>
    <w:multiLevelType w:val="hybridMultilevel"/>
    <w:tmpl w:val="0AF82F46"/>
    <w:lvl w:ilvl="0" w:tplc="B37040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AC3"/>
    <w:rsid w:val="00030BA3"/>
    <w:rsid w:val="00041482"/>
    <w:rsid w:val="00237073"/>
    <w:rsid w:val="00280BB5"/>
    <w:rsid w:val="00343E5B"/>
    <w:rsid w:val="003C334B"/>
    <w:rsid w:val="003D4DD5"/>
    <w:rsid w:val="003F62E8"/>
    <w:rsid w:val="00405205"/>
    <w:rsid w:val="0040599D"/>
    <w:rsid w:val="00442100"/>
    <w:rsid w:val="004B5529"/>
    <w:rsid w:val="004E64F0"/>
    <w:rsid w:val="004F438A"/>
    <w:rsid w:val="005313C5"/>
    <w:rsid w:val="006707D8"/>
    <w:rsid w:val="006B2EE8"/>
    <w:rsid w:val="00790FBC"/>
    <w:rsid w:val="00892958"/>
    <w:rsid w:val="008B5AC3"/>
    <w:rsid w:val="008B5C37"/>
    <w:rsid w:val="009672E5"/>
    <w:rsid w:val="009676BC"/>
    <w:rsid w:val="009C66AB"/>
    <w:rsid w:val="00A73454"/>
    <w:rsid w:val="00A74555"/>
    <w:rsid w:val="00AA0F52"/>
    <w:rsid w:val="00AB7A3B"/>
    <w:rsid w:val="00AD0E79"/>
    <w:rsid w:val="00B83C59"/>
    <w:rsid w:val="00BF671D"/>
    <w:rsid w:val="00C00C77"/>
    <w:rsid w:val="00C460C4"/>
    <w:rsid w:val="00CA3D4E"/>
    <w:rsid w:val="00CA5924"/>
    <w:rsid w:val="00D30073"/>
    <w:rsid w:val="00E67502"/>
    <w:rsid w:val="00F145D9"/>
    <w:rsid w:val="00F33B34"/>
    <w:rsid w:val="00F66E3D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6D806"/>
  <w15:docId w15:val="{3C27B513-7023-4DC0-A485-6FE142FB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72E5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context">
    <w:name w:val="rigcontext"/>
    <w:basedOn w:val="a"/>
    <w:rsid w:val="009672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672E5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9672E5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672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672E5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9672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72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 Знак Знак Знак Знак Знак"/>
    <w:rsid w:val="009672E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B83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semiHidden/>
    <w:unhideWhenUsed/>
    <w:qFormat/>
    <w:rsid w:val="00F75C29"/>
    <w:pPr>
      <w:widowControl/>
      <w:autoSpaceDE/>
      <w:autoSpaceDN/>
      <w:adjustRightInd/>
      <w:jc w:val="center"/>
    </w:pPr>
    <w:rPr>
      <w:b/>
      <w:sz w:val="32"/>
    </w:rPr>
  </w:style>
  <w:style w:type="paragraph" w:styleId="a5">
    <w:name w:val="List Paragraph"/>
    <w:basedOn w:val="a"/>
    <w:uiPriority w:val="34"/>
    <w:qFormat/>
    <w:rsid w:val="00F75C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5C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A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A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wru.info/dok/2007/05/04/n99262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CCDE-181E-4871-B81E-4548B91F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2025-06-06T08:02:00Z</cp:lastPrinted>
  <dcterms:created xsi:type="dcterms:W3CDTF">2025-04-16T08:30:00Z</dcterms:created>
  <dcterms:modified xsi:type="dcterms:W3CDTF">2025-06-19T13:07:00Z</dcterms:modified>
</cp:coreProperties>
</file>